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1FB8" w14:textId="77777777" w:rsidR="00D95EDE" w:rsidRDefault="005564EB">
      <w:pPr>
        <w:suppressLineNumbers/>
        <w:jc w:val="both"/>
        <w:rPr>
          <w:lang w:eastAsia="zh-CN"/>
        </w:rPr>
      </w:pPr>
      <w:r>
        <w:rPr>
          <w:noProof/>
          <w:lang w:eastAsia="zh-CN"/>
        </w:rPr>
        <w:drawing>
          <wp:anchor distT="0" distB="0" distL="0" distR="0" simplePos="0" relativeHeight="251659264" behindDoc="0" locked="0" layoutInCell="1" allowOverlap="1" wp14:anchorId="48100176" wp14:editId="2914F897">
            <wp:simplePos x="0" y="0"/>
            <wp:positionH relativeFrom="column">
              <wp:posOffset>1882140</wp:posOffset>
            </wp:positionH>
            <wp:positionV relativeFrom="paragraph">
              <wp:posOffset>-6985</wp:posOffset>
            </wp:positionV>
            <wp:extent cx="2867660" cy="1132840"/>
            <wp:effectExtent l="0" t="0" r="0" b="0"/>
            <wp:wrapTopAndBottom/>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7660" cy="1132840"/>
                    </a:xfrm>
                    <a:prstGeom prst="rect">
                      <a:avLst/>
                    </a:prstGeom>
                    <a:noFill/>
                    <a:ln>
                      <a:noFill/>
                    </a:ln>
                  </pic:spPr>
                </pic:pic>
              </a:graphicData>
            </a:graphic>
          </wp:anchor>
        </w:drawing>
      </w:r>
    </w:p>
    <w:p w14:paraId="1BA493D0" w14:textId="77777777" w:rsidR="00D95EDE" w:rsidRDefault="00D95EDE">
      <w:pPr>
        <w:suppressLineNumbers/>
        <w:jc w:val="center"/>
        <w:rPr>
          <w:lang w:eastAsia="zh-CN"/>
        </w:rPr>
      </w:pPr>
    </w:p>
    <w:p w14:paraId="13C74E5C" w14:textId="77777777" w:rsidR="00D95EDE" w:rsidRDefault="00D95EDE">
      <w:pPr>
        <w:suppressLineNumbers/>
        <w:jc w:val="center"/>
        <w:rPr>
          <w:lang w:eastAsia="zh-CN"/>
        </w:rPr>
      </w:pPr>
    </w:p>
    <w:p w14:paraId="6015D0F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i/>
          <w:sz w:val="32"/>
          <w:szCs w:val="32"/>
        </w:rPr>
      </w:pPr>
    </w:p>
    <w:p w14:paraId="3FFDD697"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iCs/>
          <w:sz w:val="44"/>
          <w:szCs w:val="32"/>
          <w:shd w:val="clear" w:color="auto" w:fill="FFFFFF"/>
        </w:rPr>
      </w:pPr>
      <w:r>
        <w:rPr>
          <w:b/>
          <w:iCs/>
          <w:sz w:val="44"/>
          <w:szCs w:val="32"/>
          <w:shd w:val="clear" w:color="auto" w:fill="FFFFFF"/>
        </w:rPr>
        <w:t>Maximum Academic Press Journals</w:t>
      </w:r>
    </w:p>
    <w:p w14:paraId="081E304E"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sz w:val="32"/>
          <w:szCs w:val="32"/>
        </w:rPr>
      </w:pPr>
      <w:r>
        <w:rPr>
          <w:b/>
          <w:sz w:val="32"/>
          <w:szCs w:val="32"/>
        </w:rPr>
        <w:t>Manuscript Submission Template</w:t>
      </w:r>
    </w:p>
    <w:p w14:paraId="092FE4D3"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pPr>
    </w:p>
    <w:p w14:paraId="0D6A26E1"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rPr>
          <w:sz w:val="22"/>
        </w:rPr>
      </w:pPr>
    </w:p>
    <w:p w14:paraId="3C62505E"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sz w:val="22"/>
        </w:rPr>
      </w:pPr>
      <w:r>
        <w:rPr>
          <w:b/>
          <w:sz w:val="22"/>
        </w:rPr>
        <w:t xml:space="preserve">General Instructions on using this template and submitting a manuscript to </w:t>
      </w:r>
      <w:r>
        <w:rPr>
          <w:b/>
          <w:iCs/>
          <w:sz w:val="22"/>
          <w:szCs w:val="32"/>
        </w:rPr>
        <w:t>Maximum Academic Press Journals</w:t>
      </w:r>
    </w:p>
    <w:p w14:paraId="22B1FCB1"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2137E446"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783D2053"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Use this template to speed the processing of your paper.</w:t>
      </w:r>
    </w:p>
    <w:p w14:paraId="5C0E1A9E"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4201304"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D863E57"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 xml:space="preserve">Please use the actual template starting on the next page, which </w:t>
      </w:r>
    </w:p>
    <w:p w14:paraId="22129129"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includes more specific formatting instructions.</w:t>
      </w:r>
    </w:p>
    <w:p w14:paraId="3D57879E"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1FA9B4D"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624D02E" w14:textId="77777777" w:rsidR="00D95EDE" w:rsidRDefault="00D95EDE">
      <w:pPr>
        <w:pBdr>
          <w:top w:val="single" w:sz="4" w:space="1" w:color="auto"/>
          <w:left w:val="single" w:sz="4" w:space="4" w:color="auto"/>
          <w:bottom w:val="single" w:sz="4" w:space="1" w:color="auto"/>
          <w:right w:val="single" w:sz="4" w:space="4" w:color="auto"/>
        </w:pBdr>
        <w:shd w:val="clear" w:color="auto" w:fill="FFFFFF"/>
        <w:spacing w:line="360" w:lineRule="auto"/>
        <w:ind w:left="1530" w:right="630"/>
        <w:jc w:val="both"/>
        <w:rPr>
          <w:sz w:val="22"/>
        </w:rPr>
      </w:pPr>
    </w:p>
    <w:p w14:paraId="2D53748A"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5AAA75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EE20926"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When you are ready to submit, please delete this box with all its contents.</w:t>
      </w:r>
    </w:p>
    <w:p w14:paraId="3085C328"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Your manuscript should start on Page 1.</w:t>
      </w:r>
    </w:p>
    <w:p w14:paraId="169CB2E5"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color w:val="C00000"/>
          <w:sz w:val="32"/>
        </w:rPr>
      </w:pPr>
    </w:p>
    <w:p w14:paraId="1487BB1C" w14:textId="77777777" w:rsidR="00D95EDE" w:rsidRDefault="005564EB">
      <w:r>
        <w:rPr>
          <w:sz w:val="22"/>
        </w:rPr>
        <w:br w:type="page"/>
      </w:r>
    </w:p>
    <w:p w14:paraId="3621D253" w14:textId="77777777" w:rsidR="00D95EDE" w:rsidRDefault="00D95EDE">
      <w:pPr>
        <w:pStyle w:val="Paragraph"/>
        <w:spacing w:before="0"/>
        <w:ind w:firstLine="0"/>
        <w:rPr>
          <w:b/>
          <w:smallCaps/>
        </w:rPr>
        <w:sectPr w:rsidR="00D95EDE">
          <w:footerReference w:type="default" r:id="rId10"/>
          <w:headerReference w:type="first" r:id="rId11"/>
          <w:pgSz w:w="12240" w:h="15840"/>
          <w:pgMar w:top="994" w:right="1987" w:bottom="806" w:left="806" w:header="432" w:footer="259" w:gutter="0"/>
          <w:pgNumType w:start="0"/>
          <w:cols w:space="720"/>
          <w:titlePg/>
          <w:docGrid w:linePitch="360"/>
        </w:sectPr>
      </w:pPr>
    </w:p>
    <w:p w14:paraId="4A8E99FC" w14:textId="77777777" w:rsidR="00D95EDE" w:rsidRDefault="005564EB">
      <w:pPr>
        <w:pStyle w:val="Paragraph"/>
        <w:spacing w:before="0"/>
        <w:ind w:firstLine="0"/>
        <w:rPr>
          <w:b/>
          <w:smallCaps/>
        </w:rPr>
      </w:pPr>
      <w:r>
        <w:rPr>
          <w:b/>
          <w:smallCaps/>
        </w:rPr>
        <w:lastRenderedPageBreak/>
        <w:t>Front Matter</w:t>
      </w:r>
    </w:p>
    <w:p w14:paraId="5BB63E99" w14:textId="77777777" w:rsidR="00D95EDE" w:rsidRDefault="00D95EDE">
      <w:pPr>
        <w:pStyle w:val="Paragraph"/>
        <w:spacing w:before="0"/>
        <w:ind w:firstLine="0"/>
        <w:rPr>
          <w:b/>
          <w:smallCaps/>
        </w:rPr>
      </w:pPr>
    </w:p>
    <w:p w14:paraId="798C5C8E" w14:textId="77777777" w:rsidR="00D95EDE" w:rsidRDefault="005564EB">
      <w:pPr>
        <w:pStyle w:val="Head"/>
        <w:spacing w:before="0" w:after="0"/>
        <w:jc w:val="left"/>
        <w:rPr>
          <w:sz w:val="24"/>
          <w:szCs w:val="24"/>
        </w:rPr>
      </w:pPr>
      <w:r>
        <w:rPr>
          <w:sz w:val="24"/>
          <w:szCs w:val="24"/>
        </w:rPr>
        <w:t>Title Page</w:t>
      </w:r>
    </w:p>
    <w:p w14:paraId="18C79FC9" w14:textId="77777777" w:rsidR="00D95EDE" w:rsidRDefault="00D95EDE">
      <w:pPr>
        <w:pStyle w:val="Teaser"/>
        <w:spacing w:before="0"/>
        <w:rPr>
          <w:bCs/>
          <w:kern w:val="28"/>
        </w:rPr>
      </w:pPr>
    </w:p>
    <w:p w14:paraId="3D49A096" w14:textId="77777777" w:rsidR="00D95EDE" w:rsidRDefault="005564EB">
      <w:pPr>
        <w:pStyle w:val="Teaser"/>
        <w:spacing w:before="0" w:line="276" w:lineRule="auto"/>
        <w:ind w:left="720"/>
        <w:rPr>
          <w:rFonts w:ascii="宋体" w:eastAsia="宋体" w:hAnsi="宋体" w:cs="宋体"/>
          <w:lang w:eastAsia="zh-CN"/>
        </w:rPr>
      </w:pPr>
      <w:r>
        <w:t xml:space="preserve">The title page should include: a succinct title </w:t>
      </w:r>
      <w:r>
        <w:t xml:space="preserve">(less than 250 characters), a very concise running title (which should be less than 50 </w:t>
      </w:r>
      <w:proofErr w:type="gramStart"/>
      <w:r>
        <w:t>character</w:t>
      </w:r>
      <w:proofErr w:type="gramEnd"/>
      <w:r>
        <w:t>, for example, Plant Immune Mechanisms)</w:t>
      </w:r>
      <w:r>
        <w:rPr>
          <w:rFonts w:ascii="宋体" w:eastAsia="宋体" w:hAnsi="宋体" w:cs="宋体" w:hint="eastAsia"/>
          <w:lang w:eastAsia="zh-CN"/>
        </w:rPr>
        <w:t>.</w:t>
      </w:r>
    </w:p>
    <w:p w14:paraId="4CA267AB" w14:textId="77777777" w:rsidR="00D95EDE" w:rsidRDefault="00D95EDE">
      <w:pPr>
        <w:pStyle w:val="Teaser"/>
        <w:spacing w:before="0" w:line="276" w:lineRule="auto"/>
        <w:ind w:left="720"/>
      </w:pPr>
    </w:p>
    <w:p w14:paraId="0D6FE869" w14:textId="77777777" w:rsidR="00D95EDE" w:rsidRDefault="005564EB">
      <w:pPr>
        <w:pStyle w:val="Teaser"/>
        <w:spacing w:before="0" w:line="276" w:lineRule="auto"/>
        <w:ind w:left="720"/>
      </w:pPr>
      <w:r>
        <w:t>The full names of all authors including their given names, the affiliations and location (including city, state, count</w:t>
      </w:r>
      <w:r>
        <w:t>ry and zip/post code) of all authors, the full name, and official email address(es) of the corresponding author(s).</w:t>
      </w:r>
    </w:p>
    <w:p w14:paraId="1933BD18" w14:textId="77777777" w:rsidR="00D95EDE" w:rsidRDefault="005564EB">
      <w:pPr>
        <w:rPr>
          <w:rFonts w:eastAsia="Times New Roman"/>
          <w:b/>
          <w:sz w:val="24"/>
          <w:szCs w:val="24"/>
        </w:rPr>
      </w:pPr>
      <w:r>
        <w:rPr>
          <w:b/>
        </w:rPr>
        <w:br w:type="page"/>
      </w:r>
    </w:p>
    <w:p w14:paraId="70E9F6FD" w14:textId="77777777" w:rsidR="00D95EDE" w:rsidRDefault="005564EB">
      <w:pPr>
        <w:pStyle w:val="AbstractSummary"/>
        <w:spacing w:before="0" w:line="276" w:lineRule="auto"/>
      </w:pPr>
      <w:r>
        <w:rPr>
          <w:b/>
        </w:rPr>
        <w:lastRenderedPageBreak/>
        <w:t>Abstract</w:t>
      </w:r>
    </w:p>
    <w:p w14:paraId="5AB54DBB" w14:textId="77777777" w:rsidR="00D95EDE" w:rsidRDefault="00D95EDE">
      <w:pPr>
        <w:pStyle w:val="Teaser"/>
        <w:spacing w:before="0" w:line="276" w:lineRule="auto"/>
        <w:ind w:left="720"/>
      </w:pPr>
    </w:p>
    <w:p w14:paraId="7873E8A7" w14:textId="77777777" w:rsidR="00D95EDE" w:rsidRDefault="005564EB">
      <w:pPr>
        <w:pStyle w:val="Teaser"/>
        <w:spacing w:before="0" w:line="276" w:lineRule="auto"/>
        <w:ind w:left="720"/>
      </w:pPr>
      <w:r>
        <w:t>A brief abstract up to 250 words should state the background and purpose of the research, methods (or rationale), main results a</w:t>
      </w:r>
      <w:r>
        <w:t>nd findings, and brief conclusions of the study. The abstract should not contain abbreviations or references and should not be structured.</w:t>
      </w:r>
    </w:p>
    <w:p w14:paraId="11B15A30" w14:textId="77777777" w:rsidR="00D95EDE" w:rsidRDefault="00D95EDE">
      <w:pPr>
        <w:pStyle w:val="Paragraph"/>
        <w:spacing w:before="0" w:line="276" w:lineRule="auto"/>
        <w:ind w:firstLine="0"/>
        <w:rPr>
          <w:b/>
          <w:smallCaps/>
        </w:rPr>
      </w:pPr>
    </w:p>
    <w:p w14:paraId="5BDD9F4E" w14:textId="77777777" w:rsidR="00D95EDE" w:rsidRDefault="005564EB">
      <w:pPr>
        <w:spacing w:line="276" w:lineRule="auto"/>
        <w:rPr>
          <w:rFonts w:eastAsiaTheme="minorEastAsia"/>
          <w:b/>
          <w:bCs/>
          <w:sz w:val="24"/>
          <w:szCs w:val="24"/>
          <w:lang w:eastAsia="zh-CN"/>
        </w:rPr>
      </w:pPr>
      <w:r>
        <w:rPr>
          <w:rFonts w:eastAsiaTheme="minorEastAsia"/>
          <w:b/>
          <w:bCs/>
          <w:sz w:val="24"/>
          <w:szCs w:val="24"/>
          <w:lang w:eastAsia="zh-CN"/>
        </w:rPr>
        <w:t>Main Text</w:t>
      </w:r>
    </w:p>
    <w:p w14:paraId="60355232" w14:textId="77777777" w:rsidR="00D95EDE" w:rsidRDefault="00D95EDE">
      <w:pPr>
        <w:pStyle w:val="Paragraph"/>
        <w:spacing w:before="0" w:line="276" w:lineRule="auto"/>
        <w:ind w:firstLine="0"/>
        <w:rPr>
          <w:b/>
        </w:rPr>
      </w:pPr>
    </w:p>
    <w:p w14:paraId="789F205A" w14:textId="77777777" w:rsidR="00D95EDE" w:rsidRDefault="005564EB">
      <w:pPr>
        <w:pStyle w:val="Paragraph"/>
        <w:numPr>
          <w:ilvl w:val="0"/>
          <w:numId w:val="1"/>
        </w:numPr>
        <w:spacing w:before="0" w:line="276" w:lineRule="auto"/>
        <w:rPr>
          <w:b/>
        </w:rPr>
      </w:pPr>
      <w:r>
        <w:rPr>
          <w:b/>
        </w:rPr>
        <w:t>Introduction</w:t>
      </w:r>
    </w:p>
    <w:p w14:paraId="0BA914E2" w14:textId="77777777" w:rsidR="00D95EDE" w:rsidRDefault="005564EB">
      <w:pPr>
        <w:spacing w:after="100" w:afterAutospacing="1" w:line="276" w:lineRule="auto"/>
        <w:ind w:left="720"/>
        <w:rPr>
          <w:rFonts w:eastAsia="Times New Roman"/>
          <w:sz w:val="24"/>
          <w:szCs w:val="24"/>
        </w:rPr>
      </w:pPr>
      <w:r>
        <w:rPr>
          <w:rFonts w:eastAsia="Times New Roman"/>
          <w:sz w:val="24"/>
          <w:szCs w:val="24"/>
        </w:rPr>
        <w:t>Introduction should provide a background on the research topic, and a focused literature review that includes known and controversial findings, challenging issues, and the hypothesis on this research. At the end, briefly summarize the materials and methods</w:t>
      </w:r>
      <w:r>
        <w:rPr>
          <w:rFonts w:eastAsia="Times New Roman"/>
          <w:sz w:val="24"/>
          <w:szCs w:val="24"/>
        </w:rPr>
        <w:t xml:space="preserve"> as well as the research rationale. Note that the Introduction should not contain results or conclusions. </w:t>
      </w:r>
    </w:p>
    <w:p w14:paraId="7092E310" w14:textId="77777777" w:rsidR="00D95EDE" w:rsidRDefault="005564EB">
      <w:pPr>
        <w:pStyle w:val="Paragraph"/>
        <w:numPr>
          <w:ilvl w:val="0"/>
          <w:numId w:val="1"/>
        </w:numPr>
        <w:spacing w:before="0" w:line="276" w:lineRule="auto"/>
        <w:rPr>
          <w:b/>
        </w:rPr>
      </w:pPr>
      <w:r>
        <w:rPr>
          <w:b/>
        </w:rPr>
        <w:t>Results</w:t>
      </w:r>
    </w:p>
    <w:p w14:paraId="4E1DC929" w14:textId="77777777" w:rsidR="00D95EDE" w:rsidRDefault="005564EB">
      <w:pPr>
        <w:pStyle w:val="Paragraph"/>
        <w:spacing w:before="0" w:line="276" w:lineRule="auto"/>
        <w:ind w:left="720" w:firstLine="0"/>
      </w:pPr>
      <w:r>
        <w:t>Results should be presented in a logical sequence in the text, tables and figures, usually matching the order as described in Materials and Methods. Repeated presentation of the same data in different forms should be avoided. The Results should not include</w:t>
      </w:r>
      <w:r>
        <w:t xml:space="preserve"> a lengthy discussion. </w:t>
      </w:r>
    </w:p>
    <w:p w14:paraId="67BAF68B" w14:textId="77777777" w:rsidR="00D95EDE" w:rsidRDefault="00D95EDE">
      <w:pPr>
        <w:pStyle w:val="Paragraph"/>
        <w:spacing w:before="0" w:line="276" w:lineRule="auto"/>
        <w:ind w:left="720" w:firstLine="0"/>
      </w:pPr>
    </w:p>
    <w:p w14:paraId="0A912BBC" w14:textId="77777777" w:rsidR="00D95EDE" w:rsidRDefault="005564EB">
      <w:pPr>
        <w:pStyle w:val="Paragraph"/>
        <w:spacing w:before="0" w:line="276" w:lineRule="auto"/>
        <w:ind w:left="720" w:firstLine="0"/>
        <w:rPr>
          <w:b/>
          <w:bCs/>
        </w:rPr>
      </w:pPr>
      <w:r>
        <w:rPr>
          <w:b/>
          <w:bCs/>
        </w:rPr>
        <w:t>For Tables and Figures:</w:t>
      </w:r>
    </w:p>
    <w:p w14:paraId="7E477AB9" w14:textId="77777777" w:rsidR="00D95EDE" w:rsidRDefault="005564EB">
      <w:pPr>
        <w:pStyle w:val="Paragraph"/>
        <w:spacing w:before="0" w:line="276" w:lineRule="auto"/>
        <w:ind w:left="720" w:firstLine="0"/>
      </w:pPr>
      <w:r>
        <w:rPr>
          <w:rFonts w:hint="eastAsia"/>
        </w:rPr>
        <w:t>Authors should submit tables and figures with clear contents. Tables and Figures should be numbered consecutively in Arabic numerals as Table 1, 2, 3 and Figure 1, 2, 3.</w:t>
      </w:r>
    </w:p>
    <w:p w14:paraId="173C0A97" w14:textId="77777777" w:rsidR="00D95EDE" w:rsidRDefault="005564EB" w:rsidP="00AF1A6E">
      <w:pPr>
        <w:pStyle w:val="Paragraph"/>
        <w:numPr>
          <w:ilvl w:val="0"/>
          <w:numId w:val="5"/>
        </w:numPr>
        <w:spacing w:before="0" w:line="276" w:lineRule="auto"/>
      </w:pPr>
      <w:r>
        <w:rPr>
          <w:rFonts w:hint="eastAsia"/>
        </w:rPr>
        <w:t xml:space="preserve">Figures/tables should be supplied as </w:t>
      </w:r>
      <w:r>
        <w:rPr>
          <w:rFonts w:hint="eastAsia"/>
        </w:rPr>
        <w:t>single files for each.</w:t>
      </w:r>
    </w:p>
    <w:p w14:paraId="756EEE3C" w14:textId="77777777" w:rsidR="00D95EDE" w:rsidRDefault="005564EB" w:rsidP="00AF1A6E">
      <w:pPr>
        <w:pStyle w:val="Paragraph"/>
        <w:numPr>
          <w:ilvl w:val="0"/>
          <w:numId w:val="5"/>
        </w:numPr>
        <w:spacing w:before="0" w:line="276" w:lineRule="auto"/>
      </w:pPr>
      <w:r>
        <w:rPr>
          <w:rFonts w:hint="eastAsia"/>
        </w:rPr>
        <w:t>Letterings on figures should be in font Times New Roman, and font size should be 8 ~10 pt.</w:t>
      </w:r>
    </w:p>
    <w:p w14:paraId="3BB67A85" w14:textId="77777777" w:rsidR="00D95EDE" w:rsidRDefault="005564EB" w:rsidP="00AF1A6E">
      <w:pPr>
        <w:pStyle w:val="Paragraph"/>
        <w:numPr>
          <w:ilvl w:val="0"/>
          <w:numId w:val="5"/>
        </w:numPr>
        <w:spacing w:before="0" w:line="276" w:lineRule="auto"/>
      </w:pPr>
      <w:r>
        <w:rPr>
          <w:rFonts w:hint="eastAsia"/>
        </w:rPr>
        <w:t>The minimum line width for figures should be 0.4 pt.</w:t>
      </w:r>
    </w:p>
    <w:p w14:paraId="62870A92" w14:textId="77777777" w:rsidR="00D95EDE" w:rsidRDefault="005564EB" w:rsidP="00AF1A6E">
      <w:pPr>
        <w:pStyle w:val="Paragraph"/>
        <w:numPr>
          <w:ilvl w:val="0"/>
          <w:numId w:val="5"/>
        </w:numPr>
        <w:spacing w:before="0" w:line="276" w:lineRule="auto"/>
      </w:pPr>
      <w:r>
        <w:rPr>
          <w:rFonts w:hint="eastAsia"/>
        </w:rPr>
        <w:t xml:space="preserve">The composite Figures should be </w:t>
      </w:r>
      <w:proofErr w:type="spellStart"/>
      <w:r>
        <w:rPr>
          <w:rFonts w:hint="eastAsia"/>
        </w:rPr>
        <w:t>labled</w:t>
      </w:r>
      <w:proofErr w:type="spellEnd"/>
      <w:r>
        <w:rPr>
          <w:rFonts w:hint="eastAsia"/>
        </w:rPr>
        <w:t xml:space="preserve"> as Figure 1a, 1b, 1c, etc. with a, b, and c clearl</w:t>
      </w:r>
      <w:r>
        <w:rPr>
          <w:rFonts w:hint="eastAsia"/>
        </w:rPr>
        <w:t>y labeled in each panel.</w:t>
      </w:r>
    </w:p>
    <w:p w14:paraId="71AD5D1A" w14:textId="77777777" w:rsidR="00D95EDE" w:rsidRDefault="005564EB" w:rsidP="00AF1A6E">
      <w:pPr>
        <w:pStyle w:val="Paragraph"/>
        <w:numPr>
          <w:ilvl w:val="0"/>
          <w:numId w:val="5"/>
        </w:numPr>
        <w:spacing w:before="0" w:line="276" w:lineRule="auto"/>
      </w:pPr>
      <w:r>
        <w:rPr>
          <w:rFonts w:hint="eastAsia"/>
        </w:rPr>
        <w:t>Any color images should be saved in RGB color mode at 300 dpi or higher resolution.</w:t>
      </w:r>
    </w:p>
    <w:p w14:paraId="22D99506" w14:textId="77777777" w:rsidR="00D95EDE" w:rsidRDefault="005564EB" w:rsidP="00AF1A6E">
      <w:pPr>
        <w:pStyle w:val="Paragraph"/>
        <w:numPr>
          <w:ilvl w:val="0"/>
          <w:numId w:val="5"/>
        </w:numPr>
        <w:spacing w:before="0" w:line="276" w:lineRule="auto"/>
      </w:pPr>
      <w:r>
        <w:rPr>
          <w:rFonts w:hint="eastAsia"/>
        </w:rPr>
        <w:t xml:space="preserve">Any mono </w:t>
      </w:r>
      <w:proofErr w:type="spellStart"/>
      <w:r>
        <w:rPr>
          <w:rFonts w:hint="eastAsia"/>
        </w:rPr>
        <w:t>lineart</w:t>
      </w:r>
      <w:proofErr w:type="spellEnd"/>
      <w:r>
        <w:rPr>
          <w:rFonts w:hint="eastAsia"/>
        </w:rPr>
        <w:t xml:space="preserve"> should be saved in gray mode at 600 dpi.</w:t>
      </w:r>
    </w:p>
    <w:p w14:paraId="1036D449" w14:textId="77777777" w:rsidR="00D95EDE" w:rsidRDefault="005564EB" w:rsidP="00AF1A6E">
      <w:pPr>
        <w:pStyle w:val="Paragraph"/>
        <w:numPr>
          <w:ilvl w:val="0"/>
          <w:numId w:val="5"/>
        </w:numPr>
        <w:spacing w:before="0" w:line="276" w:lineRule="auto"/>
      </w:pPr>
      <w:r>
        <w:rPr>
          <w:rFonts w:hint="eastAsia"/>
        </w:rPr>
        <w:t>TIFF, EPS, JPG and PDF files are the preferred format. It is recommended that you generat</w:t>
      </w:r>
      <w:r>
        <w:rPr>
          <w:rFonts w:hint="eastAsia"/>
        </w:rPr>
        <w:t xml:space="preserve">e your figures in JPEG format before converting them to PDFs or uploading individual files. This will reduce the file sizes and enable you to obtain the figures close to the requirements. </w:t>
      </w:r>
    </w:p>
    <w:p w14:paraId="227AA47A" w14:textId="77777777" w:rsidR="00D95EDE" w:rsidRDefault="005564EB" w:rsidP="00AF1A6E">
      <w:pPr>
        <w:pStyle w:val="Paragraph"/>
        <w:numPr>
          <w:ilvl w:val="0"/>
          <w:numId w:val="5"/>
        </w:numPr>
        <w:spacing w:before="0" w:line="276" w:lineRule="auto"/>
      </w:pPr>
      <w:r>
        <w:rPr>
          <w:rFonts w:hint="eastAsia"/>
        </w:rPr>
        <w:t>Tables should be in editable format. Please avoid using vertical ru</w:t>
      </w:r>
      <w:r>
        <w:rPr>
          <w:rFonts w:hint="eastAsia"/>
        </w:rPr>
        <w:t>les and shading in table cells.</w:t>
      </w:r>
    </w:p>
    <w:p w14:paraId="56049963" w14:textId="77777777" w:rsidR="00D95EDE" w:rsidRDefault="005564EB" w:rsidP="00AF1A6E">
      <w:pPr>
        <w:pStyle w:val="Paragraph"/>
        <w:numPr>
          <w:ilvl w:val="0"/>
          <w:numId w:val="5"/>
        </w:numPr>
        <w:spacing w:before="0" w:line="276" w:lineRule="auto"/>
      </w:pPr>
      <w:r>
        <w:rPr>
          <w:rFonts w:hint="eastAsia"/>
        </w:rPr>
        <w:t>Table and figure legends should be placed immediately above or below each, respectively. All designations in the tables or figures should use lower case alphabet, in the order of a, b, c.</w:t>
      </w:r>
    </w:p>
    <w:p w14:paraId="097D463B" w14:textId="77777777" w:rsidR="00D95EDE" w:rsidRDefault="00D95EDE">
      <w:pPr>
        <w:pStyle w:val="Paragraph"/>
        <w:spacing w:before="0" w:line="276" w:lineRule="auto"/>
        <w:ind w:left="720" w:firstLine="0"/>
      </w:pPr>
    </w:p>
    <w:p w14:paraId="25FC020D" w14:textId="77777777" w:rsidR="00D95EDE" w:rsidRDefault="005564EB">
      <w:pPr>
        <w:pStyle w:val="Paragraph"/>
        <w:numPr>
          <w:ilvl w:val="0"/>
          <w:numId w:val="2"/>
        </w:numPr>
        <w:spacing w:before="0" w:line="276" w:lineRule="auto"/>
      </w:pPr>
      <w:r>
        <w:rPr>
          <w:b/>
          <w:bCs/>
        </w:rPr>
        <w:t xml:space="preserve">For first submissions </w:t>
      </w:r>
      <w:r>
        <w:t>(</w:t>
      </w:r>
      <w:proofErr w:type="spellStart"/>
      <w:r>
        <w:t>i</w:t>
      </w:r>
      <w:proofErr w:type="spellEnd"/>
      <w:r>
        <w:t>. e. not re</w:t>
      </w:r>
      <w:r>
        <w:t xml:space="preserve">vised manuscripts), please incorporate the manuscript text, tables and figures into a single file (Microsoft Word or </w:t>
      </w:r>
      <w:proofErr w:type="spellStart"/>
      <w:r>
        <w:t>TeX</w:t>
      </w:r>
      <w:proofErr w:type="spellEnd"/>
      <w:r>
        <w:t xml:space="preserve">/LaTeX) </w:t>
      </w:r>
      <w:r>
        <w:lastRenderedPageBreak/>
        <w:t xml:space="preserve">up to 20 MB in size — The figures, figure legends, tables, table captions should be inserted within the text at the appropriate </w:t>
      </w:r>
      <w:r>
        <w:t>positions-after the first place which mentioned it.</w:t>
      </w:r>
    </w:p>
    <w:p w14:paraId="4FE7848A" w14:textId="77777777" w:rsidR="00D95EDE" w:rsidRDefault="005564EB">
      <w:pPr>
        <w:pStyle w:val="Paragraph"/>
        <w:numPr>
          <w:ilvl w:val="0"/>
          <w:numId w:val="2"/>
        </w:numPr>
        <w:spacing w:before="0" w:line="276" w:lineRule="auto"/>
      </w:pPr>
      <w:r>
        <w:rPr>
          <w:b/>
          <w:bCs/>
        </w:rPr>
        <w:t>For the revised manuscript</w:t>
      </w:r>
      <w:r>
        <w:t>, we suggest you submit the manuscript text, tables and figures, supplementary files separately.</w:t>
      </w:r>
    </w:p>
    <w:p w14:paraId="7FD47779" w14:textId="77777777" w:rsidR="00D95EDE" w:rsidRDefault="00D95EDE">
      <w:pPr>
        <w:pStyle w:val="Paragraph"/>
        <w:spacing w:before="0" w:line="276" w:lineRule="auto"/>
        <w:ind w:firstLine="0"/>
      </w:pPr>
    </w:p>
    <w:p w14:paraId="14F858E4" w14:textId="77777777" w:rsidR="00D95EDE" w:rsidRDefault="005564EB">
      <w:pPr>
        <w:pStyle w:val="Paragraph"/>
        <w:numPr>
          <w:ilvl w:val="0"/>
          <w:numId w:val="1"/>
        </w:numPr>
        <w:spacing w:before="0" w:line="276" w:lineRule="auto"/>
        <w:rPr>
          <w:b/>
        </w:rPr>
      </w:pPr>
      <w:r>
        <w:rPr>
          <w:b/>
        </w:rPr>
        <w:t xml:space="preserve">Discussion </w:t>
      </w:r>
    </w:p>
    <w:p w14:paraId="1676E717" w14:textId="77777777" w:rsidR="00D95EDE" w:rsidRDefault="005564EB">
      <w:pPr>
        <w:pStyle w:val="Paragraph"/>
        <w:spacing w:before="0" w:line="276" w:lineRule="auto"/>
        <w:ind w:left="720" w:firstLine="0"/>
      </w:pPr>
      <w:r>
        <w:t>The results should not be restated in the Discussion, but can be rec</w:t>
      </w:r>
      <w:r>
        <w:t>apitulated to support or rebut existing hypotheses, conceived assumptions, or true facts stated in the introduction or literature. The Discussion should compare and relate the new or major findings in the Results to the existing body of knowledge in the fi</w:t>
      </w:r>
      <w:r>
        <w:t xml:space="preserve">eld, in terms of improvement or further advance of current knowledge and technologies (Methods paper), and overall significance and contribution to the field as well as the future research focuses that stemmed from this study. </w:t>
      </w:r>
    </w:p>
    <w:p w14:paraId="6A8C2309" w14:textId="77777777" w:rsidR="00D95EDE" w:rsidRDefault="00D95EDE">
      <w:pPr>
        <w:pStyle w:val="Paragraph"/>
        <w:spacing w:before="0" w:line="276" w:lineRule="auto"/>
        <w:ind w:firstLine="0"/>
      </w:pPr>
    </w:p>
    <w:p w14:paraId="1D290DA1" w14:textId="77777777" w:rsidR="00D95EDE" w:rsidRDefault="005564EB">
      <w:pPr>
        <w:pStyle w:val="Paragraph"/>
        <w:numPr>
          <w:ilvl w:val="0"/>
          <w:numId w:val="1"/>
        </w:numPr>
        <w:spacing w:before="0" w:line="276" w:lineRule="auto"/>
        <w:rPr>
          <w:b/>
        </w:rPr>
      </w:pPr>
      <w:r>
        <w:rPr>
          <w:b/>
        </w:rPr>
        <w:t>Conclusions</w:t>
      </w:r>
    </w:p>
    <w:p w14:paraId="4AFC888B" w14:textId="77777777" w:rsidR="00D95EDE" w:rsidRDefault="005564EB">
      <w:pPr>
        <w:pStyle w:val="Paragraph"/>
        <w:spacing w:before="0" w:line="276" w:lineRule="auto"/>
        <w:ind w:left="720" w:firstLine="0"/>
      </w:pPr>
      <w:r>
        <w:t xml:space="preserve">A short </w:t>
      </w:r>
      <w:r>
        <w:t>conclusion of the study may be presented in a short Conclusions section, or at the end of the Discussion section.</w:t>
      </w:r>
    </w:p>
    <w:p w14:paraId="550F1908" w14:textId="77777777" w:rsidR="00D95EDE" w:rsidRDefault="00D95EDE">
      <w:pPr>
        <w:pStyle w:val="Paragraph"/>
        <w:spacing w:before="0" w:line="276" w:lineRule="auto"/>
        <w:ind w:left="720" w:firstLine="0"/>
      </w:pPr>
    </w:p>
    <w:p w14:paraId="3F402E42" w14:textId="77777777" w:rsidR="00D95EDE" w:rsidRDefault="005564EB">
      <w:pPr>
        <w:pStyle w:val="Paragraph"/>
        <w:numPr>
          <w:ilvl w:val="0"/>
          <w:numId w:val="1"/>
        </w:numPr>
        <w:spacing w:before="0" w:line="276" w:lineRule="auto"/>
        <w:rPr>
          <w:rStyle w:val="af1"/>
          <w:bCs w:val="0"/>
        </w:rPr>
      </w:pPr>
      <w:r>
        <w:rPr>
          <w:rStyle w:val="af1"/>
          <w:color w:val="000000"/>
        </w:rPr>
        <w:t>Materials and methods</w:t>
      </w:r>
    </w:p>
    <w:p w14:paraId="1C3B7877" w14:textId="77777777" w:rsidR="00D95EDE" w:rsidRDefault="005564EB">
      <w:pPr>
        <w:pStyle w:val="Paragraph"/>
        <w:spacing w:before="0" w:line="276" w:lineRule="auto"/>
        <w:ind w:left="720" w:firstLine="0"/>
      </w:pPr>
      <w:r>
        <w:t xml:space="preserve">Materials and methods should be described in sufficient detail to allow the research work to be reliably reproduced in </w:t>
      </w:r>
      <w:r>
        <w:t>another laboratory, and to leave the readers in no doubt as to how the results were derived. Please also remember to include a section of “Statistical Analysis” where the statistical methods with enough details including threshold cut-off are provided to e</w:t>
      </w:r>
      <w:r>
        <w:t xml:space="preserve">nable an appraisal of the work and an analysis of the data to reproduce the results. When the total word number exceeds the limit, it is suggested to check the redundance in Introduction, Results, and Discussion for removal rather than to briefly describe </w:t>
      </w:r>
      <w:r>
        <w:t>the methods without providing sufficient details. In a circumstance where it is difficult to compress other sections, some detailed methods, especially those that are routinely used in most laboratories, can be placed into the Electronic Supplemental Infor</w:t>
      </w:r>
      <w:r>
        <w:t>mation.</w:t>
      </w:r>
    </w:p>
    <w:p w14:paraId="30892295" w14:textId="77777777" w:rsidR="00D95EDE" w:rsidRDefault="00D95EDE">
      <w:pPr>
        <w:pStyle w:val="Paragraph"/>
        <w:spacing w:before="0" w:line="276" w:lineRule="auto"/>
        <w:ind w:left="720" w:firstLine="0"/>
      </w:pPr>
    </w:p>
    <w:p w14:paraId="18006E32" w14:textId="77777777" w:rsidR="00D95EDE" w:rsidRDefault="005564EB">
      <w:pPr>
        <w:pStyle w:val="Paragraph"/>
        <w:numPr>
          <w:ilvl w:val="0"/>
          <w:numId w:val="1"/>
        </w:numPr>
        <w:spacing w:before="0" w:line="276" w:lineRule="auto"/>
        <w:rPr>
          <w:b/>
        </w:rPr>
      </w:pPr>
      <w:r>
        <w:rPr>
          <w:b/>
        </w:rPr>
        <w:t>Electronic supplementary information</w:t>
      </w:r>
    </w:p>
    <w:p w14:paraId="63903340" w14:textId="77777777" w:rsidR="00D95EDE" w:rsidRDefault="005564EB">
      <w:pPr>
        <w:pStyle w:val="Paragraph"/>
        <w:spacing w:before="0" w:line="276" w:lineRule="auto"/>
        <w:ind w:left="720" w:firstLine="0"/>
        <w:rPr>
          <w:color w:val="000000"/>
        </w:rPr>
      </w:pPr>
      <w:r>
        <w:rPr>
          <w:rStyle w:val="af1"/>
          <w:color w:val="000000"/>
        </w:rPr>
        <w:t>a.</w:t>
      </w:r>
      <w:r>
        <w:rPr>
          <w:color w:val="000000"/>
        </w:rPr>
        <w:t> All lesser significant figures, tables, and procedures that support the main body of key results and conclusions in the text should be included as </w:t>
      </w:r>
      <w:r>
        <w:rPr>
          <w:rStyle w:val="af1"/>
          <w:color w:val="000000"/>
        </w:rPr>
        <w:t>Electronic Supplementary Information </w:t>
      </w:r>
      <w:r>
        <w:rPr>
          <w:color w:val="000000"/>
        </w:rPr>
        <w:t>and uploaded as a separ</w:t>
      </w:r>
      <w:r>
        <w:rPr>
          <w:color w:val="000000"/>
        </w:rPr>
        <w:t>ate file (PDF) at the same time of manuscript submission. </w:t>
      </w:r>
    </w:p>
    <w:p w14:paraId="2E0B1C35" w14:textId="77777777" w:rsidR="00D95EDE" w:rsidRDefault="005564EB">
      <w:pPr>
        <w:pStyle w:val="Paragraph"/>
        <w:spacing w:before="0" w:line="276" w:lineRule="auto"/>
        <w:ind w:left="720" w:firstLine="0"/>
        <w:rPr>
          <w:color w:val="000000"/>
        </w:rPr>
      </w:pPr>
      <w:r>
        <w:rPr>
          <w:rStyle w:val="af1"/>
          <w:color w:val="000000"/>
        </w:rPr>
        <w:t>b.</w:t>
      </w:r>
      <w:r>
        <w:rPr>
          <w:color w:val="000000"/>
        </w:rPr>
        <w:t xml:space="preserve"> The availability of </w:t>
      </w:r>
      <w:proofErr w:type="gramStart"/>
      <w:r>
        <w:rPr>
          <w:color w:val="000000"/>
        </w:rPr>
        <w:t>Electronic</w:t>
      </w:r>
      <w:proofErr w:type="gramEnd"/>
      <w:r>
        <w:rPr>
          <w:color w:val="000000"/>
        </w:rPr>
        <w:t xml:space="preserve"> supplementary information should be mentioned in a separate paragraph in the manuscript, placed immediately before the References, as: “</w:t>
      </w:r>
      <w:r>
        <w:rPr>
          <w:rStyle w:val="af1"/>
          <w:color w:val="000000"/>
        </w:rPr>
        <w:t>Electronic Supplementary In</w:t>
      </w:r>
      <w:r>
        <w:rPr>
          <w:rStyle w:val="af1"/>
          <w:color w:val="000000"/>
        </w:rPr>
        <w:t>formation</w:t>
      </w:r>
      <w:r>
        <w:rPr>
          <w:color w:val="000000"/>
        </w:rPr>
        <w:t>”.</w:t>
      </w:r>
    </w:p>
    <w:p w14:paraId="7B45DDB0" w14:textId="77777777" w:rsidR="00D95EDE" w:rsidRDefault="00D95EDE">
      <w:pPr>
        <w:pStyle w:val="Paragraph"/>
        <w:spacing w:before="0" w:line="276" w:lineRule="auto"/>
        <w:ind w:left="720" w:firstLine="0"/>
        <w:rPr>
          <w:b/>
        </w:rPr>
      </w:pPr>
    </w:p>
    <w:p w14:paraId="4256B13B" w14:textId="77777777" w:rsidR="00D95EDE" w:rsidRDefault="005564EB">
      <w:pPr>
        <w:pStyle w:val="Paragraph"/>
        <w:numPr>
          <w:ilvl w:val="0"/>
          <w:numId w:val="1"/>
        </w:numPr>
        <w:spacing w:before="0" w:line="276" w:lineRule="auto"/>
        <w:rPr>
          <w:b/>
        </w:rPr>
      </w:pPr>
      <w:r>
        <w:rPr>
          <w:b/>
        </w:rPr>
        <w:t>Acknowledgments</w:t>
      </w:r>
    </w:p>
    <w:p w14:paraId="12DA0DDC" w14:textId="77777777" w:rsidR="00D95EDE" w:rsidRDefault="005564EB">
      <w:pPr>
        <w:pStyle w:val="Paragraph"/>
        <w:spacing w:before="0" w:line="276" w:lineRule="auto"/>
        <w:ind w:left="720" w:firstLine="0"/>
        <w:rPr>
          <w:color w:val="000000"/>
        </w:rPr>
      </w:pPr>
      <w:r>
        <w:rPr>
          <w:rStyle w:val="af1"/>
          <w:b w:val="0"/>
          <w:bCs w:val="0"/>
          <w:color w:val="000000"/>
        </w:rPr>
        <w:lastRenderedPageBreak/>
        <w:t>Acknowledgments should include</w:t>
      </w:r>
      <w:r>
        <w:rPr>
          <w:rStyle w:val="af1"/>
          <w:color w:val="000000"/>
        </w:rPr>
        <w:t> </w:t>
      </w:r>
      <w:r>
        <w:rPr>
          <w:color w:val="000000"/>
        </w:rPr>
        <w:t>the funding agency and grant number which provided other resources. Individuals who have contributed to make the research possible, but not sufficiently quantified to be authors should also be inc</w:t>
      </w:r>
      <w:r>
        <w:rPr>
          <w:color w:val="000000"/>
        </w:rPr>
        <w:t>luded in this section.</w:t>
      </w:r>
    </w:p>
    <w:p w14:paraId="52527A33" w14:textId="77777777" w:rsidR="00D95EDE" w:rsidRDefault="00D95EDE">
      <w:pPr>
        <w:pStyle w:val="Paragraph"/>
        <w:spacing w:before="0" w:line="276" w:lineRule="auto"/>
        <w:ind w:left="720" w:firstLine="0"/>
        <w:rPr>
          <w:b/>
        </w:rPr>
      </w:pPr>
    </w:p>
    <w:p w14:paraId="4126E918" w14:textId="77777777" w:rsidR="00D95EDE" w:rsidRDefault="005564EB">
      <w:pPr>
        <w:pStyle w:val="Paragraph"/>
        <w:numPr>
          <w:ilvl w:val="0"/>
          <w:numId w:val="1"/>
        </w:numPr>
        <w:spacing w:before="0" w:line="276" w:lineRule="auto"/>
        <w:rPr>
          <w:b/>
        </w:rPr>
      </w:pPr>
      <w:r>
        <w:rPr>
          <w:b/>
        </w:rPr>
        <w:t>Conflict of interest</w:t>
      </w:r>
    </w:p>
    <w:p w14:paraId="0CC90D25" w14:textId="77777777" w:rsidR="00D95EDE" w:rsidRDefault="005564EB">
      <w:pPr>
        <w:pStyle w:val="Paragraph"/>
        <w:spacing w:before="0" w:line="276" w:lineRule="auto"/>
        <w:ind w:left="720" w:firstLine="0"/>
        <w:rPr>
          <w:color w:val="000000"/>
        </w:rPr>
      </w:pPr>
      <w:r>
        <w:rPr>
          <w:color w:val="000000"/>
        </w:rPr>
        <w:t>A statement must be included for all contributing authors who are involved in various kinds of conflicts. Examples of potential conflicts of interest include employment, consultancies, stock ownership, honoraria</w:t>
      </w:r>
      <w:r>
        <w:rPr>
          <w:color w:val="000000"/>
        </w:rPr>
        <w:t>, paid expert testimony, patent applications/registrations, and grants or other resources which may potentially influence the decision derived from this research. If no conflict of interest is declared, the following statement should be declared in the man</w:t>
      </w:r>
      <w:r>
        <w:rPr>
          <w:color w:val="000000"/>
        </w:rPr>
        <w:t>uscript: “The authors declare that they have no conflict of interest.</w:t>
      </w:r>
    </w:p>
    <w:p w14:paraId="180A0C9A" w14:textId="77777777" w:rsidR="00D95EDE" w:rsidRDefault="00D95EDE">
      <w:pPr>
        <w:pStyle w:val="Paragraph"/>
        <w:spacing w:before="0" w:line="276" w:lineRule="auto"/>
        <w:ind w:left="720" w:firstLine="0"/>
        <w:rPr>
          <w:b/>
        </w:rPr>
      </w:pPr>
    </w:p>
    <w:p w14:paraId="54922059" w14:textId="77777777" w:rsidR="00D95EDE" w:rsidRDefault="005564EB">
      <w:pPr>
        <w:pStyle w:val="Paragraph"/>
        <w:numPr>
          <w:ilvl w:val="0"/>
          <w:numId w:val="1"/>
        </w:numPr>
        <w:spacing w:before="0" w:line="276" w:lineRule="auto"/>
        <w:rPr>
          <w:b/>
        </w:rPr>
      </w:pPr>
      <w:r>
        <w:rPr>
          <w:b/>
        </w:rPr>
        <w:t>Author contributions</w:t>
      </w:r>
    </w:p>
    <w:p w14:paraId="04EFDD36" w14:textId="77777777" w:rsidR="00D95EDE" w:rsidRDefault="005564EB">
      <w:pPr>
        <w:pStyle w:val="Paragraph"/>
        <w:spacing w:before="0" w:line="276" w:lineRule="auto"/>
        <w:ind w:left="720" w:firstLine="0"/>
        <w:rPr>
          <w:color w:val="000000"/>
        </w:rPr>
      </w:pPr>
      <w:r>
        <w:rPr>
          <w:color w:val="000000"/>
        </w:rPr>
        <w:t xml:space="preserve">Contribution by all co-authors should be stated, and all authors should agree with the author contributions statement. After the submission, it is rare to </w:t>
      </w:r>
      <w:r>
        <w:rPr>
          <w:color w:val="000000"/>
        </w:rPr>
        <w:t>allow change the order of author contribution or add new authors unless significant revision is made and additional research data are analyzed after submission.</w:t>
      </w:r>
    </w:p>
    <w:p w14:paraId="01062328" w14:textId="77777777" w:rsidR="00D95EDE" w:rsidRDefault="00D95EDE">
      <w:pPr>
        <w:pStyle w:val="Paragraph"/>
        <w:spacing w:before="0" w:line="276" w:lineRule="auto"/>
        <w:ind w:left="720" w:firstLine="0"/>
        <w:rPr>
          <w:b/>
        </w:rPr>
      </w:pPr>
    </w:p>
    <w:p w14:paraId="637F7465" w14:textId="77777777" w:rsidR="00D95EDE" w:rsidRDefault="005564EB">
      <w:pPr>
        <w:pStyle w:val="Paragraph"/>
        <w:numPr>
          <w:ilvl w:val="0"/>
          <w:numId w:val="1"/>
        </w:numPr>
        <w:spacing w:before="0" w:line="276" w:lineRule="auto"/>
        <w:rPr>
          <w:b/>
        </w:rPr>
      </w:pPr>
      <w:r>
        <w:rPr>
          <w:b/>
        </w:rPr>
        <w:t>References</w:t>
      </w:r>
    </w:p>
    <w:p w14:paraId="2BA12FBE"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Citations in Text</w:t>
      </w:r>
    </w:p>
    <w:p w14:paraId="61B1644A" w14:textId="77777777" w:rsidR="00D95EDE" w:rsidRDefault="005564EB">
      <w:pPr>
        <w:pStyle w:val="Paragraph"/>
        <w:spacing w:before="0" w:line="276" w:lineRule="auto"/>
        <w:ind w:left="720" w:firstLine="0"/>
        <w:rPr>
          <w:b/>
          <w:bCs/>
          <w:color w:val="000000"/>
        </w:rPr>
      </w:pPr>
      <w:r>
        <w:rPr>
          <w:b/>
          <w:bCs/>
          <w:color w:val="000000"/>
        </w:rPr>
        <w:t>Example:</w:t>
      </w:r>
    </w:p>
    <w:p w14:paraId="6D6143AC" w14:textId="77777777" w:rsidR="00D95EDE" w:rsidRDefault="005564EB">
      <w:pPr>
        <w:pStyle w:val="Paragraph"/>
        <w:numPr>
          <w:ilvl w:val="0"/>
          <w:numId w:val="4"/>
        </w:numPr>
        <w:spacing w:before="0" w:line="276" w:lineRule="auto"/>
        <w:rPr>
          <w:color w:val="000000"/>
        </w:rPr>
      </w:pPr>
      <w:r>
        <w:rPr>
          <w:color w:val="000000"/>
        </w:rPr>
        <w:t xml:space="preserve">Finally, forests play a leading role in the global cycling of energy, carbon, water and nutrients </w:t>
      </w:r>
      <w:r>
        <w:rPr>
          <w:color w:val="000000"/>
          <w:vertAlign w:val="superscript"/>
        </w:rPr>
        <w:t>[4-7]</w:t>
      </w:r>
      <w:r>
        <w:rPr>
          <w:color w:val="000000"/>
        </w:rPr>
        <w:t>.</w:t>
      </w:r>
    </w:p>
    <w:p w14:paraId="476E00B0" w14:textId="77777777" w:rsidR="00D95EDE" w:rsidRDefault="005564EB">
      <w:pPr>
        <w:pStyle w:val="Paragraph"/>
        <w:numPr>
          <w:ilvl w:val="0"/>
          <w:numId w:val="4"/>
        </w:numPr>
        <w:spacing w:before="0" w:line="276" w:lineRule="auto"/>
        <w:rPr>
          <w:color w:val="000000"/>
        </w:rPr>
      </w:pPr>
      <w:r>
        <w:rPr>
          <w:color w:val="000000"/>
        </w:rPr>
        <w:t xml:space="preserve">For the past millennia, the livelihood of humans has largely depended on forest resources, but these resources are not inexhaustible </w:t>
      </w:r>
      <w:r>
        <w:rPr>
          <w:color w:val="000000"/>
          <w:vertAlign w:val="superscript"/>
        </w:rPr>
        <w:t>[2,3]</w:t>
      </w:r>
      <w:r>
        <w:rPr>
          <w:color w:val="000000"/>
        </w:rPr>
        <w:t>.</w:t>
      </w:r>
    </w:p>
    <w:p w14:paraId="621D4CA8" w14:textId="77777777" w:rsidR="00D95EDE" w:rsidRDefault="00D95EDE">
      <w:pPr>
        <w:pStyle w:val="Paragraph"/>
        <w:spacing w:before="0" w:line="276" w:lineRule="auto"/>
        <w:ind w:left="1080" w:firstLine="0"/>
        <w:rPr>
          <w:rFonts w:eastAsiaTheme="minorEastAsia"/>
          <w:color w:val="000000"/>
          <w:lang w:eastAsia="zh-CN"/>
        </w:rPr>
      </w:pPr>
    </w:p>
    <w:p w14:paraId="1912B861"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References</w:t>
      </w:r>
      <w:r>
        <w:rPr>
          <w:rStyle w:val="af1"/>
          <w:color w:val="000000"/>
        </w:rPr>
        <w:t xml:space="preserve"> List</w:t>
      </w:r>
    </w:p>
    <w:p w14:paraId="7E38119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Please ensure that every reference cited in the text is also present in the reference list. Authors should ensure the accuracy of references, and are encouraged to use EndNote or other reference manager in writing the MS. Only one citation should app</w:t>
      </w:r>
      <w:r>
        <w:rPr>
          <w:rFonts w:eastAsiaTheme="minorEastAsia"/>
          <w:lang w:eastAsia="zh-CN"/>
        </w:rPr>
        <w:t>ear within each reference number. If more than one reference is cited in one place, please separate the numbers by commas with one space.</w:t>
      </w:r>
    </w:p>
    <w:p w14:paraId="4806C795" w14:textId="77777777" w:rsidR="00D95EDE" w:rsidRDefault="00D95EDE">
      <w:pPr>
        <w:pStyle w:val="Paragraph"/>
        <w:spacing w:before="0" w:line="276" w:lineRule="auto"/>
        <w:ind w:firstLine="0"/>
        <w:rPr>
          <w:rFonts w:eastAsiaTheme="minorEastAsia"/>
          <w:lang w:eastAsia="zh-CN"/>
        </w:rPr>
      </w:pPr>
    </w:p>
    <w:p w14:paraId="47238C26" w14:textId="77777777" w:rsidR="00D95EDE" w:rsidRDefault="005564EB">
      <w:pPr>
        <w:pStyle w:val="Paragraph"/>
        <w:spacing w:line="276" w:lineRule="auto"/>
        <w:ind w:left="1080" w:firstLine="0"/>
        <w:rPr>
          <w:rFonts w:eastAsiaTheme="minorEastAsia"/>
          <w:lang w:eastAsia="zh-CN"/>
        </w:rPr>
      </w:pPr>
      <w:r>
        <w:rPr>
          <w:rFonts w:eastAsiaTheme="minorEastAsia"/>
          <w:lang w:eastAsia="zh-CN"/>
        </w:rPr>
        <w:t>List numbered references in the Literature Cited with numerals and period, without parentheses.</w:t>
      </w:r>
    </w:p>
    <w:p w14:paraId="39C472A9"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Include the following</w:t>
      </w:r>
      <w:r>
        <w:rPr>
          <w:rFonts w:eastAsiaTheme="minorEastAsia"/>
          <w:lang w:eastAsia="zh-CN"/>
        </w:rPr>
        <w:t xml:space="preserve"> information (in this order):</w:t>
      </w:r>
    </w:p>
    <w:p w14:paraId="406F839A" w14:textId="77777777" w:rsidR="00D95EDE" w:rsidRDefault="00D95EDE">
      <w:pPr>
        <w:pStyle w:val="Paragraph"/>
        <w:spacing w:before="0" w:line="276" w:lineRule="auto"/>
        <w:ind w:left="1080" w:firstLine="0"/>
        <w:rPr>
          <w:rFonts w:eastAsiaTheme="minorEastAsia"/>
          <w:lang w:eastAsia="zh-CN"/>
        </w:rPr>
      </w:pPr>
    </w:p>
    <w:p w14:paraId="11188C5B"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 xml:space="preserve">Name(s) of author(s), last name first, followed by initials without periods. Include both (or </w:t>
      </w:r>
      <w:proofErr w:type="gramStart"/>
      <w:r>
        <w:rPr>
          <w:rFonts w:eastAsiaTheme="minorEastAsia"/>
          <w:lang w:eastAsia="zh-CN"/>
        </w:rPr>
        <w:t>all)initials</w:t>
      </w:r>
      <w:proofErr w:type="gramEnd"/>
      <w:r>
        <w:rPr>
          <w:rFonts w:eastAsiaTheme="minorEastAsia"/>
          <w:lang w:eastAsia="zh-CN"/>
        </w:rPr>
        <w:t xml:space="preserve"> for each author whenever they were included in the original article or book. Do not leave space between initials. Do n</w:t>
      </w:r>
      <w:r>
        <w:rPr>
          <w:rFonts w:eastAsiaTheme="minorEastAsia"/>
          <w:lang w:eastAsia="zh-CN"/>
        </w:rPr>
        <w:t xml:space="preserve">ot use a comma between surnames and initials—use commas only to separate different authors’ names. If a given reference </w:t>
      </w:r>
      <w:r>
        <w:rPr>
          <w:rFonts w:eastAsiaTheme="minorEastAsia"/>
          <w:lang w:eastAsia="zh-CN"/>
        </w:rPr>
        <w:lastRenderedPageBreak/>
        <w:t>has seven or more authors, list the first five, then type “et al.” in the bibliography. If a reference has five or fewer authors, list t</w:t>
      </w:r>
      <w:r>
        <w:rPr>
          <w:rFonts w:eastAsiaTheme="minorEastAsia"/>
          <w:lang w:eastAsia="zh-CN"/>
        </w:rPr>
        <w:t>hem all.</w:t>
      </w:r>
    </w:p>
    <w:p w14:paraId="75CD37A0"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5CDBFAA5"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Year of publication of the article or book, followed by a period, with no parentheses. If the article has recently been accepted for publication and is actually in press, list it in the Literature Cited section. Provide journal title and expecte</w:t>
      </w:r>
      <w:r>
        <w:rPr>
          <w:rFonts w:eastAsiaTheme="minorEastAsia"/>
          <w:lang w:eastAsia="zh-CN"/>
        </w:rPr>
        <w:t>d year of publication, plus volume and pages when known.</w:t>
      </w:r>
    </w:p>
    <w:p w14:paraId="7E2B8027"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65E04DCE"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article or chapter (see above for the policy of individual Annual Reviews journals regarding whether to include titles of articles or chapters).</w:t>
      </w:r>
    </w:p>
    <w:p w14:paraId="6915B891"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01567FA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journal (abbreviated unless only</w:t>
      </w:r>
      <w:r>
        <w:rPr>
          <w:rFonts w:eastAsiaTheme="minorEastAsia"/>
          <w:lang w:eastAsia="zh-CN"/>
        </w:rPr>
        <w:t xml:space="preserve"> one word) or book (not abbreviated unless part of a periodical series), e.g., J. Immunol.</w:t>
      </w:r>
    </w:p>
    <w:p w14:paraId="6E6AD4A5" w14:textId="77777777" w:rsidR="00D95EDE" w:rsidRDefault="00D95EDE">
      <w:pPr>
        <w:pStyle w:val="Paragraph"/>
        <w:spacing w:before="0" w:line="276" w:lineRule="auto"/>
        <w:ind w:left="1080" w:firstLine="0"/>
        <w:rPr>
          <w:rFonts w:eastAsiaTheme="minorEastAsia"/>
          <w:lang w:eastAsia="zh-CN"/>
        </w:rPr>
      </w:pPr>
    </w:p>
    <w:p w14:paraId="136CAEA3"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For a book reference, name(s) of editor(s).</w:t>
      </w:r>
    </w:p>
    <w:p w14:paraId="4B74696C" w14:textId="77777777" w:rsidR="00D95EDE" w:rsidRDefault="00D95EDE">
      <w:pPr>
        <w:pStyle w:val="Paragraph"/>
        <w:spacing w:before="0" w:line="276" w:lineRule="auto"/>
        <w:ind w:left="1080" w:firstLine="0"/>
        <w:rPr>
          <w:rFonts w:eastAsiaTheme="minorEastAsia"/>
          <w:lang w:eastAsia="zh-CN"/>
        </w:rPr>
      </w:pPr>
    </w:p>
    <w:p w14:paraId="4BFD35A4"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Volume number, then a colon and inclusive page numbers; if there is no volume number, inclusive page numbers preceded b</w:t>
      </w:r>
      <w:r>
        <w:rPr>
          <w:rFonts w:eastAsiaTheme="minorEastAsia"/>
          <w:lang w:eastAsia="zh-CN"/>
        </w:rPr>
        <w:t xml:space="preserve">y a comma and “pp.” Do not repeat hundreds digit unless needed, e.g., 3–10, 71–77, 100–9, 331–35, 1002–3, 1198–202, 1536–38. The issue number can be included in parentheses immediately following the </w:t>
      </w:r>
      <w:proofErr w:type="gramStart"/>
      <w:r>
        <w:rPr>
          <w:rFonts w:eastAsiaTheme="minorEastAsia"/>
          <w:lang w:eastAsia="zh-CN"/>
        </w:rPr>
        <w:t>volume</w:t>
      </w:r>
      <w:proofErr w:type="gramEnd"/>
      <w:r>
        <w:rPr>
          <w:rFonts w:eastAsiaTheme="minorEastAsia"/>
          <w:lang w:eastAsia="zh-CN"/>
        </w:rPr>
        <w:t xml:space="preserve"> if necessary, e.g., 10(4):123–30.</w:t>
      </w:r>
    </w:p>
    <w:p w14:paraId="4BFFB38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2B9687C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 xml:space="preserve">For a book </w:t>
      </w:r>
      <w:r>
        <w:rPr>
          <w:rFonts w:eastAsiaTheme="minorEastAsia"/>
          <w:lang w:eastAsia="zh-CN"/>
        </w:rPr>
        <w:t>reference, place of publication, name of publisher, and edition, if necessary.</w:t>
      </w:r>
    </w:p>
    <w:p w14:paraId="48E29E7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38E5897B" w14:textId="77777777" w:rsidR="00D95EDE" w:rsidRDefault="005564EB">
      <w:pPr>
        <w:pStyle w:val="Paragraph"/>
        <w:spacing w:before="0" w:line="276" w:lineRule="auto"/>
        <w:ind w:firstLineChars="450" w:firstLine="1080"/>
        <w:rPr>
          <w:rFonts w:eastAsiaTheme="minorEastAsia"/>
          <w:b/>
          <w:bCs/>
          <w:lang w:eastAsia="zh-CN"/>
        </w:rPr>
      </w:pPr>
      <w:r>
        <w:rPr>
          <w:rFonts w:eastAsiaTheme="minorEastAsia" w:hint="eastAsia"/>
          <w:b/>
          <w:bCs/>
          <w:lang w:eastAsia="zh-CN"/>
        </w:rPr>
        <w:t>E</w:t>
      </w:r>
      <w:r>
        <w:rPr>
          <w:rFonts w:eastAsiaTheme="minorEastAsia"/>
          <w:b/>
          <w:bCs/>
          <w:lang w:eastAsia="zh-CN"/>
        </w:rPr>
        <w:t>xample:</w:t>
      </w:r>
    </w:p>
    <w:p w14:paraId="58D7F625"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Journals:</w:t>
      </w:r>
    </w:p>
    <w:p w14:paraId="700AC7B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xml:space="preserve">1. Sun Q, </w:t>
      </w:r>
      <w:proofErr w:type="spellStart"/>
      <w:r>
        <w:rPr>
          <w:rFonts w:eastAsiaTheme="minorEastAsia"/>
          <w:lang w:eastAsia="zh-CN"/>
        </w:rPr>
        <w:t>Csorba</w:t>
      </w:r>
      <w:proofErr w:type="spellEnd"/>
      <w:r>
        <w:rPr>
          <w:rFonts w:eastAsiaTheme="minorEastAsia"/>
          <w:lang w:eastAsia="zh-CN"/>
        </w:rPr>
        <w:t xml:space="preserve"> T, </w:t>
      </w:r>
      <w:proofErr w:type="spellStart"/>
      <w:r>
        <w:rPr>
          <w:rFonts w:eastAsiaTheme="minorEastAsia"/>
          <w:lang w:eastAsia="zh-CN"/>
        </w:rPr>
        <w:t>Skourti-Stathaki</w:t>
      </w:r>
      <w:proofErr w:type="spellEnd"/>
      <w:r>
        <w:rPr>
          <w:rFonts w:eastAsiaTheme="minorEastAsia"/>
          <w:lang w:eastAsia="zh-CN"/>
        </w:rPr>
        <w:t xml:space="preserve"> K, Proudfoot NJ, Dean C, et al. 2013. R-loop stabilization represses antisense transcription at the </w:t>
      </w:r>
      <w:r>
        <w:rPr>
          <w:rFonts w:eastAsiaTheme="minorEastAsia"/>
          <w:lang w:eastAsia="zh-CN"/>
        </w:rPr>
        <w:t>Arabidopsis FLC locus. </w:t>
      </w:r>
      <w:r>
        <w:rPr>
          <w:rFonts w:eastAsiaTheme="minorEastAsia"/>
          <w:i/>
          <w:iCs/>
          <w:lang w:eastAsia="zh-CN"/>
        </w:rPr>
        <w:t>Science</w:t>
      </w:r>
      <w:r>
        <w:rPr>
          <w:rFonts w:eastAsiaTheme="minorEastAsia"/>
          <w:lang w:eastAsia="zh-CN"/>
        </w:rPr>
        <w:t> 340:619-21</w:t>
      </w:r>
    </w:p>
    <w:p w14:paraId="689C0B32"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xml:space="preserve">2. Wei M, Liu Q, Wang Z, Yang J, Li W, et al. 2020. PuHox52-mediated hierarchical multilayered gene regulatory network promotes adventitious root formation in Populus </w:t>
      </w:r>
      <w:proofErr w:type="spellStart"/>
      <w:r>
        <w:rPr>
          <w:rFonts w:eastAsiaTheme="minorEastAsia"/>
          <w:lang w:eastAsia="zh-CN"/>
        </w:rPr>
        <w:t>ussuriensis</w:t>
      </w:r>
      <w:proofErr w:type="spellEnd"/>
      <w:r>
        <w:rPr>
          <w:rFonts w:eastAsiaTheme="minorEastAsia"/>
          <w:lang w:eastAsia="zh-CN"/>
        </w:rPr>
        <w:t>. </w:t>
      </w:r>
      <w:r>
        <w:rPr>
          <w:rFonts w:eastAsiaTheme="minorEastAsia"/>
          <w:i/>
          <w:iCs/>
          <w:lang w:eastAsia="zh-CN"/>
        </w:rPr>
        <w:t xml:space="preserve">Nat. </w:t>
      </w:r>
      <w:proofErr w:type="spellStart"/>
      <w:r>
        <w:rPr>
          <w:rFonts w:eastAsiaTheme="minorEastAsia"/>
          <w:i/>
          <w:iCs/>
          <w:lang w:eastAsia="zh-CN"/>
        </w:rPr>
        <w:t>Commun</w:t>
      </w:r>
      <w:proofErr w:type="spellEnd"/>
      <w:r>
        <w:rPr>
          <w:rFonts w:eastAsiaTheme="minorEastAsia"/>
          <w:i/>
          <w:iCs/>
          <w:lang w:eastAsia="zh-CN"/>
        </w:rPr>
        <w:t>. </w:t>
      </w:r>
      <w:r>
        <w:rPr>
          <w:rFonts w:eastAsiaTheme="minorEastAsia"/>
          <w:lang w:eastAsia="zh-CN"/>
        </w:rPr>
        <w:t>228:1369-85</w:t>
      </w:r>
    </w:p>
    <w:p w14:paraId="45667007"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Books:</w:t>
      </w:r>
    </w:p>
    <w:p w14:paraId="05E4A7D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3.</w:t>
      </w:r>
      <w:r>
        <w:rPr>
          <w:rFonts w:eastAsiaTheme="minorEastAsia"/>
          <w:lang w:eastAsia="zh-CN"/>
        </w:rPr>
        <w:t> Johnson FY, Liu XW, Velasco R, Smith M. (Eds.) 2019. </w:t>
      </w:r>
      <w:r>
        <w:rPr>
          <w:rFonts w:eastAsiaTheme="minorEastAsia"/>
          <w:i/>
          <w:iCs/>
          <w:lang w:eastAsia="zh-CN"/>
        </w:rPr>
        <w:t>Gene networks</w:t>
      </w:r>
      <w:r>
        <w:rPr>
          <w:rFonts w:eastAsiaTheme="minorEastAsia"/>
          <w:lang w:eastAsia="zh-CN"/>
        </w:rPr>
        <w:t>. Atlanta: Maximum Academic Press. pp. 23-29.</w:t>
      </w:r>
    </w:p>
    <w:p w14:paraId="3007C124"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 Chapter:</w:t>
      </w:r>
    </w:p>
    <w:p w14:paraId="34895A5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4. Myles S, Liu D, 2004. </w:t>
      </w:r>
      <w:r>
        <w:rPr>
          <w:rFonts w:eastAsiaTheme="minorEastAsia"/>
          <w:i/>
          <w:iCs/>
          <w:lang w:eastAsia="zh-CN"/>
        </w:rPr>
        <w:t>The apple genome sheds light on the evolution of Rosaceae</w:t>
      </w:r>
      <w:r>
        <w:rPr>
          <w:rFonts w:eastAsiaTheme="minorEastAsia"/>
          <w:lang w:eastAsia="zh-CN"/>
        </w:rPr>
        <w:t>, ed. A Smith, Vol. 15, Atlanta: Maximum Academ</w:t>
      </w:r>
      <w:r>
        <w:rPr>
          <w:rFonts w:eastAsiaTheme="minorEastAsia"/>
          <w:lang w:eastAsia="zh-CN"/>
        </w:rPr>
        <w:t>ic Press. pp. 66-78.</w:t>
      </w:r>
    </w:p>
    <w:p w14:paraId="145BBAC3"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Patents:</w:t>
      </w:r>
    </w:p>
    <w:p w14:paraId="1E1887AF"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5. </w:t>
      </w:r>
      <w:proofErr w:type="spellStart"/>
      <w:r>
        <w:rPr>
          <w:rFonts w:eastAsiaTheme="minorEastAsia"/>
          <w:lang w:eastAsia="zh-CN"/>
        </w:rPr>
        <w:t>Denecker</w:t>
      </w:r>
      <w:proofErr w:type="spellEnd"/>
      <w:r>
        <w:rPr>
          <w:rFonts w:eastAsiaTheme="minorEastAsia"/>
          <w:lang w:eastAsia="zh-CN"/>
        </w:rPr>
        <w:t xml:space="preserve"> J, </w:t>
      </w:r>
      <w:proofErr w:type="spellStart"/>
      <w:r>
        <w:rPr>
          <w:rFonts w:eastAsiaTheme="minorEastAsia"/>
          <w:lang w:eastAsia="zh-CN"/>
        </w:rPr>
        <w:t>Hoeberichts</w:t>
      </w:r>
      <w:proofErr w:type="spellEnd"/>
      <w:r>
        <w:rPr>
          <w:rFonts w:eastAsiaTheme="minorEastAsia"/>
          <w:lang w:eastAsia="zh-CN"/>
        </w:rPr>
        <w:t xml:space="preserve"> F, </w:t>
      </w:r>
      <w:proofErr w:type="spellStart"/>
      <w:r>
        <w:rPr>
          <w:rFonts w:eastAsiaTheme="minorEastAsia"/>
          <w:lang w:eastAsia="zh-CN"/>
        </w:rPr>
        <w:t>Muhlenbock</w:t>
      </w:r>
      <w:proofErr w:type="spellEnd"/>
      <w:r>
        <w:rPr>
          <w:rFonts w:eastAsiaTheme="minorEastAsia"/>
          <w:lang w:eastAsia="zh-CN"/>
        </w:rPr>
        <w:t xml:space="preserve"> P, Van </w:t>
      </w:r>
      <w:proofErr w:type="spellStart"/>
      <w:r>
        <w:rPr>
          <w:rFonts w:eastAsiaTheme="minorEastAsia"/>
          <w:lang w:eastAsia="zh-CN"/>
        </w:rPr>
        <w:t>Breusegem</w:t>
      </w:r>
      <w:proofErr w:type="spellEnd"/>
      <w:r>
        <w:rPr>
          <w:rFonts w:eastAsiaTheme="minorEastAsia"/>
          <w:lang w:eastAsia="zh-CN"/>
        </w:rPr>
        <w:t xml:space="preserve"> F, Van Der </w:t>
      </w:r>
      <w:proofErr w:type="spellStart"/>
      <w:r>
        <w:rPr>
          <w:rFonts w:eastAsiaTheme="minorEastAsia"/>
          <w:lang w:eastAsia="zh-CN"/>
        </w:rPr>
        <w:t>Kelen</w:t>
      </w:r>
      <w:proofErr w:type="spellEnd"/>
      <w:r>
        <w:rPr>
          <w:rFonts w:eastAsiaTheme="minorEastAsia"/>
          <w:lang w:eastAsia="zh-CN"/>
        </w:rPr>
        <w:t xml:space="preserve"> K. 2013. U.S. Means and methods for the reduction of photorespiration in crops. WO Patent No. 2014147249A1.</w:t>
      </w:r>
    </w:p>
    <w:p w14:paraId="2E1A0AEF"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Theses and Dissertations:</w:t>
      </w:r>
    </w:p>
    <w:p w14:paraId="38223BCE"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lastRenderedPageBreak/>
        <w:t xml:space="preserve">6. </w:t>
      </w:r>
      <w:proofErr w:type="spellStart"/>
      <w:r>
        <w:rPr>
          <w:rFonts w:eastAsiaTheme="minorEastAsia"/>
          <w:lang w:eastAsia="zh-CN"/>
        </w:rPr>
        <w:t>Daniell</w:t>
      </w:r>
      <w:proofErr w:type="spellEnd"/>
      <w:r>
        <w:rPr>
          <w:rFonts w:eastAsiaTheme="minorEastAsia"/>
          <w:lang w:eastAsia="zh-CN"/>
        </w:rPr>
        <w:t xml:space="preserve"> D, 200</w:t>
      </w:r>
      <w:r>
        <w:rPr>
          <w:rFonts w:eastAsiaTheme="minorEastAsia"/>
          <w:lang w:eastAsia="zh-CN"/>
        </w:rPr>
        <w:t>5. </w:t>
      </w:r>
      <w:r>
        <w:rPr>
          <w:rFonts w:eastAsiaTheme="minorEastAsia"/>
          <w:i/>
          <w:iCs/>
          <w:lang w:eastAsia="zh-CN"/>
        </w:rPr>
        <w:t>Alternative oxidase is involved in the pathogenicity, development, and oxygen stress response of Botrytis cinerea</w:t>
      </w:r>
      <w:r>
        <w:rPr>
          <w:rFonts w:eastAsiaTheme="minorEastAsia"/>
          <w:lang w:eastAsia="zh-CN"/>
        </w:rPr>
        <w:t>, Thesis, University of Washington. U.S. pp. 55-78.</w:t>
      </w:r>
    </w:p>
    <w:p w14:paraId="145D2488"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Conference Proceedings:</w:t>
      </w:r>
    </w:p>
    <w:p w14:paraId="544F2EF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7.Mohan Jain S. 2013. Mutation-assisted breeding for improving o</w:t>
      </w:r>
      <w:r>
        <w:rPr>
          <w:rFonts w:eastAsiaTheme="minorEastAsia"/>
          <w:lang w:eastAsia="zh-CN"/>
        </w:rPr>
        <w:t>rnamental plants. </w:t>
      </w:r>
      <w:r>
        <w:rPr>
          <w:rFonts w:eastAsiaTheme="minorEastAsia"/>
          <w:i/>
          <w:iCs/>
          <w:lang w:eastAsia="zh-CN"/>
        </w:rPr>
        <w:t xml:space="preserve">Proc. XXII International </w:t>
      </w:r>
      <w:proofErr w:type="spellStart"/>
      <w:r>
        <w:rPr>
          <w:rFonts w:eastAsiaTheme="minorEastAsia"/>
          <w:i/>
          <w:iCs/>
          <w:lang w:eastAsia="zh-CN"/>
        </w:rPr>
        <w:t>Eucarpia</w:t>
      </w:r>
      <w:proofErr w:type="spellEnd"/>
      <w:r>
        <w:rPr>
          <w:rFonts w:eastAsiaTheme="minorEastAsia"/>
          <w:i/>
          <w:iCs/>
          <w:lang w:eastAsia="zh-CN"/>
        </w:rPr>
        <w:t xml:space="preserve"> Symposium</w:t>
      </w:r>
      <w:r>
        <w:rPr>
          <w:rFonts w:eastAsiaTheme="minorEastAsia"/>
          <w:lang w:eastAsia="zh-CN"/>
        </w:rPr>
        <w:t>,</w:t>
      </w:r>
      <w:r>
        <w:rPr>
          <w:rFonts w:eastAsiaTheme="minorEastAsia"/>
          <w:i/>
          <w:iCs/>
          <w:lang w:eastAsia="zh-CN"/>
        </w:rPr>
        <w:t> Section Ornamentals</w:t>
      </w:r>
      <w:r>
        <w:rPr>
          <w:rFonts w:eastAsiaTheme="minorEastAsia"/>
          <w:lang w:eastAsia="zh-CN"/>
        </w:rPr>
        <w:t>, </w:t>
      </w:r>
      <w:r>
        <w:rPr>
          <w:rFonts w:eastAsiaTheme="minorEastAsia"/>
          <w:i/>
          <w:iCs/>
          <w:lang w:eastAsia="zh-CN"/>
        </w:rPr>
        <w:t>Breeding for Beauty</w:t>
      </w:r>
      <w:r>
        <w:rPr>
          <w:rFonts w:eastAsiaTheme="minorEastAsia"/>
          <w:lang w:eastAsia="zh-CN"/>
        </w:rPr>
        <w:t>, </w:t>
      </w:r>
      <w:r>
        <w:rPr>
          <w:rFonts w:eastAsiaTheme="minorEastAsia"/>
          <w:i/>
          <w:iCs/>
          <w:lang w:eastAsia="zh-CN"/>
        </w:rPr>
        <w:t>Thuringia</w:t>
      </w:r>
      <w:r>
        <w:rPr>
          <w:rFonts w:eastAsiaTheme="minorEastAsia"/>
          <w:lang w:eastAsia="zh-CN"/>
        </w:rPr>
        <w:t>, </w:t>
      </w:r>
      <w:r>
        <w:rPr>
          <w:rFonts w:eastAsiaTheme="minorEastAsia"/>
          <w:i/>
          <w:iCs/>
          <w:lang w:eastAsia="zh-CN"/>
        </w:rPr>
        <w:t>2013, </w:t>
      </w:r>
      <w:r>
        <w:rPr>
          <w:rFonts w:eastAsiaTheme="minorEastAsia"/>
          <w:lang w:eastAsia="zh-CN"/>
        </w:rPr>
        <w:t>714:85-98.</w:t>
      </w:r>
    </w:p>
    <w:p w14:paraId="7CC90D4B" w14:textId="77777777" w:rsidR="00D95EDE" w:rsidRDefault="00D95EDE">
      <w:pPr>
        <w:pStyle w:val="Paragraph"/>
        <w:spacing w:before="0" w:line="276" w:lineRule="auto"/>
        <w:ind w:left="1080" w:firstLine="0"/>
        <w:rPr>
          <w:rFonts w:eastAsiaTheme="minorEastAsia"/>
          <w:lang w:eastAsia="zh-CN"/>
        </w:rPr>
      </w:pPr>
    </w:p>
    <w:sectPr w:rsidR="00D95EDE">
      <w:pgSz w:w="12240" w:h="15840"/>
      <w:pgMar w:top="994" w:right="1987" w:bottom="806" w:left="806" w:header="432" w:footer="259"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37DF" w14:textId="77777777" w:rsidR="005564EB" w:rsidRDefault="005564EB">
      <w:r>
        <w:separator/>
      </w:r>
    </w:p>
  </w:endnote>
  <w:endnote w:type="continuationSeparator" w:id="0">
    <w:p w14:paraId="1EC50E14" w14:textId="77777777" w:rsidR="005564EB" w:rsidRDefault="005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lissRegular">
    <w:altName w:val="Calibri"/>
    <w:charset w:val="00"/>
    <w:family w:val="roman"/>
    <w:pitch w:val="default"/>
    <w:sig w:usb0="00000000" w:usb1="00000000" w:usb2="00000000" w:usb3="00000000" w:csb0="00000001" w:csb1="00000000"/>
  </w:font>
  <w:font w:name="BlissMedium">
    <w:altName w:val="Calibri"/>
    <w:charset w:val="00"/>
    <w:family w:val="roman"/>
    <w:pitch w:val="default"/>
    <w:sig w:usb0="00000000" w:usb1="00000000" w:usb2="00000000" w:usb3="00000000" w:csb0="00000001" w:csb1="00000000"/>
  </w:font>
  <w:font w:name="BlissBold">
    <w:altName w:val="Segoe Print"/>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DDB" w14:textId="77777777" w:rsidR="00D95EDE" w:rsidRDefault="005564EB">
    <w:pPr>
      <w:pStyle w:val="a9"/>
      <w:pBdr>
        <w:top w:val="single" w:sz="4" w:space="1" w:color="auto"/>
      </w:pBdr>
      <w:rPr>
        <w:sz w:val="18"/>
        <w:szCs w:val="18"/>
      </w:rPr>
    </w:pPr>
    <w:r>
      <w:rPr>
        <w:i/>
        <w:sz w:val="18"/>
        <w:szCs w:val="18"/>
      </w:rPr>
      <w:t xml:space="preserve"> </w:t>
    </w:r>
    <w:r>
      <w:rPr>
        <w:iCs/>
        <w:sz w:val="18"/>
        <w:szCs w:val="18"/>
      </w:rPr>
      <w:t>Maximum Academic Press</w:t>
    </w:r>
    <w:r>
      <w:rPr>
        <w:i/>
        <w:sz w:val="18"/>
        <w:szCs w:val="18"/>
      </w:rPr>
      <w:t xml:space="preserve">     </w:t>
    </w:r>
    <w:r>
      <w:rPr>
        <w:sz w:val="18"/>
        <w:szCs w:val="18"/>
      </w:rPr>
      <w:t xml:space="preserve">                                    Manuscript Template                                                                        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7</w:t>
    </w:r>
    <w:r>
      <w:rPr>
        <w:b/>
        <w:bCs/>
        <w:sz w:val="18"/>
        <w:szCs w:val="18"/>
      </w:rPr>
      <w:fldChar w:fldCharType="end"/>
    </w:r>
  </w:p>
  <w:p w14:paraId="6943EE9F" w14:textId="77777777" w:rsidR="00D95EDE" w:rsidRDefault="00D95EDE">
    <w:pPr>
      <w:pStyle w:val="a9"/>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3ECF" w14:textId="77777777" w:rsidR="005564EB" w:rsidRDefault="005564EB">
      <w:r>
        <w:separator/>
      </w:r>
    </w:p>
  </w:footnote>
  <w:footnote w:type="continuationSeparator" w:id="0">
    <w:p w14:paraId="4D434BEE" w14:textId="77777777" w:rsidR="005564EB" w:rsidRDefault="0055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64B1" w14:textId="77777777" w:rsidR="00D95EDE" w:rsidRDefault="00D95EDE">
    <w:pPr>
      <w:ind w:right="-720"/>
      <w:jc w:val="center"/>
    </w:pPr>
  </w:p>
  <w:p w14:paraId="3CD7B8A3" w14:textId="77777777" w:rsidR="00D95EDE" w:rsidRDefault="00D95EDE">
    <w:pPr>
      <w:ind w:left="4320" w:right="-720" w:hanging="4320"/>
      <w:jc w:val="center"/>
    </w:pPr>
  </w:p>
  <w:p w14:paraId="3AD312FE" w14:textId="77777777" w:rsidR="00D95EDE" w:rsidRDefault="00D95EDE">
    <w:pPr>
      <w:ind w:left="4320" w:right="-720" w:hanging="43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A55"/>
    <w:multiLevelType w:val="multilevel"/>
    <w:tmpl w:val="0A935A55"/>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160D2989"/>
    <w:multiLevelType w:val="multilevel"/>
    <w:tmpl w:val="160D2989"/>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40D14184"/>
    <w:multiLevelType w:val="hybridMultilevel"/>
    <w:tmpl w:val="41D885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6D7D30EE"/>
    <w:multiLevelType w:val="multilevel"/>
    <w:tmpl w:val="6D7D3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A30C9C"/>
    <w:multiLevelType w:val="multilevel"/>
    <w:tmpl w:val="7EA30C9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79911370">
    <w:abstractNumId w:val="3"/>
  </w:num>
  <w:num w:numId="2" w16cid:durableId="251160982">
    <w:abstractNumId w:val="0"/>
  </w:num>
  <w:num w:numId="3" w16cid:durableId="1868714862">
    <w:abstractNumId w:val="1"/>
  </w:num>
  <w:num w:numId="4" w16cid:durableId="1988709009">
    <w:abstractNumId w:val="4"/>
  </w:num>
  <w:num w:numId="5" w16cid:durableId="132366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122B7"/>
    <w:rsid w:val="00014D96"/>
    <w:rsid w:val="0001548C"/>
    <w:rsid w:val="000218A6"/>
    <w:rsid w:val="0003674A"/>
    <w:rsid w:val="00037583"/>
    <w:rsid w:val="00050A43"/>
    <w:rsid w:val="00063593"/>
    <w:rsid w:val="000A2C03"/>
    <w:rsid w:val="000B2C20"/>
    <w:rsid w:val="000B7F0C"/>
    <w:rsid w:val="000C5197"/>
    <w:rsid w:val="000C6DDB"/>
    <w:rsid w:val="00131D56"/>
    <w:rsid w:val="00143D0F"/>
    <w:rsid w:val="00161C59"/>
    <w:rsid w:val="00192CD3"/>
    <w:rsid w:val="001B3B1A"/>
    <w:rsid w:val="001B5133"/>
    <w:rsid w:val="001D27BB"/>
    <w:rsid w:val="002002C9"/>
    <w:rsid w:val="002027EB"/>
    <w:rsid w:val="00202BD8"/>
    <w:rsid w:val="002056A7"/>
    <w:rsid w:val="00237B12"/>
    <w:rsid w:val="00244F9B"/>
    <w:rsid w:val="00260440"/>
    <w:rsid w:val="00260C29"/>
    <w:rsid w:val="00266FB0"/>
    <w:rsid w:val="0029397E"/>
    <w:rsid w:val="00296C67"/>
    <w:rsid w:val="002F0FF1"/>
    <w:rsid w:val="002F4616"/>
    <w:rsid w:val="002F7E15"/>
    <w:rsid w:val="00311BF8"/>
    <w:rsid w:val="003139A2"/>
    <w:rsid w:val="003B4C27"/>
    <w:rsid w:val="003C63AD"/>
    <w:rsid w:val="003D167E"/>
    <w:rsid w:val="003F64C2"/>
    <w:rsid w:val="004021D9"/>
    <w:rsid w:val="00402374"/>
    <w:rsid w:val="00410657"/>
    <w:rsid w:val="0041521B"/>
    <w:rsid w:val="00421E16"/>
    <w:rsid w:val="00442B96"/>
    <w:rsid w:val="004448BC"/>
    <w:rsid w:val="004538FF"/>
    <w:rsid w:val="00471A20"/>
    <w:rsid w:val="00490034"/>
    <w:rsid w:val="004A10BE"/>
    <w:rsid w:val="004A4A54"/>
    <w:rsid w:val="004C5CDB"/>
    <w:rsid w:val="004C6454"/>
    <w:rsid w:val="004F0226"/>
    <w:rsid w:val="004F6D90"/>
    <w:rsid w:val="00516D77"/>
    <w:rsid w:val="005245D3"/>
    <w:rsid w:val="005341F3"/>
    <w:rsid w:val="00534E77"/>
    <w:rsid w:val="00556452"/>
    <w:rsid w:val="005564EB"/>
    <w:rsid w:val="005677D3"/>
    <w:rsid w:val="005B36C0"/>
    <w:rsid w:val="005F5B64"/>
    <w:rsid w:val="00613D08"/>
    <w:rsid w:val="006142D9"/>
    <w:rsid w:val="0064261D"/>
    <w:rsid w:val="006772C0"/>
    <w:rsid w:val="00677536"/>
    <w:rsid w:val="0069612A"/>
    <w:rsid w:val="006D50D8"/>
    <w:rsid w:val="006E0C50"/>
    <w:rsid w:val="006F445B"/>
    <w:rsid w:val="006F4FC2"/>
    <w:rsid w:val="0072653A"/>
    <w:rsid w:val="00757411"/>
    <w:rsid w:val="007929E9"/>
    <w:rsid w:val="007D1D3A"/>
    <w:rsid w:val="007E1FBC"/>
    <w:rsid w:val="00800B9E"/>
    <w:rsid w:val="00802D00"/>
    <w:rsid w:val="00805D53"/>
    <w:rsid w:val="008234C3"/>
    <w:rsid w:val="0083286E"/>
    <w:rsid w:val="00845597"/>
    <w:rsid w:val="00847827"/>
    <w:rsid w:val="00855EB9"/>
    <w:rsid w:val="008573F1"/>
    <w:rsid w:val="008707B4"/>
    <w:rsid w:val="00870D1D"/>
    <w:rsid w:val="00877892"/>
    <w:rsid w:val="008A2BA0"/>
    <w:rsid w:val="008B5D98"/>
    <w:rsid w:val="008B601B"/>
    <w:rsid w:val="008C643F"/>
    <w:rsid w:val="008D7797"/>
    <w:rsid w:val="0090405E"/>
    <w:rsid w:val="00912AF5"/>
    <w:rsid w:val="00933154"/>
    <w:rsid w:val="00943D39"/>
    <w:rsid w:val="00957C60"/>
    <w:rsid w:val="00970CE0"/>
    <w:rsid w:val="00974C64"/>
    <w:rsid w:val="009759C5"/>
    <w:rsid w:val="009A4B33"/>
    <w:rsid w:val="009D10A3"/>
    <w:rsid w:val="009D7491"/>
    <w:rsid w:val="00A04CD2"/>
    <w:rsid w:val="00A16C38"/>
    <w:rsid w:val="00A37597"/>
    <w:rsid w:val="00A40ECC"/>
    <w:rsid w:val="00A4424B"/>
    <w:rsid w:val="00A46125"/>
    <w:rsid w:val="00A742D4"/>
    <w:rsid w:val="00A9311D"/>
    <w:rsid w:val="00A96E1E"/>
    <w:rsid w:val="00AB5717"/>
    <w:rsid w:val="00AB5B87"/>
    <w:rsid w:val="00AC1076"/>
    <w:rsid w:val="00AC364C"/>
    <w:rsid w:val="00AD4867"/>
    <w:rsid w:val="00AE67F3"/>
    <w:rsid w:val="00AE6F15"/>
    <w:rsid w:val="00AF1A6E"/>
    <w:rsid w:val="00B025EB"/>
    <w:rsid w:val="00B11B2F"/>
    <w:rsid w:val="00B136C9"/>
    <w:rsid w:val="00B151F8"/>
    <w:rsid w:val="00B33C12"/>
    <w:rsid w:val="00B547A9"/>
    <w:rsid w:val="00B60013"/>
    <w:rsid w:val="00B7346B"/>
    <w:rsid w:val="00B76834"/>
    <w:rsid w:val="00B8436B"/>
    <w:rsid w:val="00B949F9"/>
    <w:rsid w:val="00BA379C"/>
    <w:rsid w:val="00BD1F2B"/>
    <w:rsid w:val="00C17A5A"/>
    <w:rsid w:val="00C627D8"/>
    <w:rsid w:val="00C917E9"/>
    <w:rsid w:val="00C9338B"/>
    <w:rsid w:val="00CB31D5"/>
    <w:rsid w:val="00CC18B6"/>
    <w:rsid w:val="00CC401D"/>
    <w:rsid w:val="00CD2533"/>
    <w:rsid w:val="00CE3B9E"/>
    <w:rsid w:val="00CE6AA7"/>
    <w:rsid w:val="00CF1813"/>
    <w:rsid w:val="00D02997"/>
    <w:rsid w:val="00D334B4"/>
    <w:rsid w:val="00D57978"/>
    <w:rsid w:val="00D73128"/>
    <w:rsid w:val="00D913D9"/>
    <w:rsid w:val="00D92A65"/>
    <w:rsid w:val="00D95EDE"/>
    <w:rsid w:val="00DD051E"/>
    <w:rsid w:val="00DD436B"/>
    <w:rsid w:val="00DD6ACF"/>
    <w:rsid w:val="00DF7168"/>
    <w:rsid w:val="00DF750B"/>
    <w:rsid w:val="00E158CC"/>
    <w:rsid w:val="00E357E1"/>
    <w:rsid w:val="00E46CD1"/>
    <w:rsid w:val="00E53F3D"/>
    <w:rsid w:val="00E54951"/>
    <w:rsid w:val="00E76322"/>
    <w:rsid w:val="00E81A31"/>
    <w:rsid w:val="00EA75EC"/>
    <w:rsid w:val="00EB3AC7"/>
    <w:rsid w:val="00EB6D47"/>
    <w:rsid w:val="00EC3451"/>
    <w:rsid w:val="00EC34F2"/>
    <w:rsid w:val="00EC5A6C"/>
    <w:rsid w:val="00EC6675"/>
    <w:rsid w:val="00ED3CC6"/>
    <w:rsid w:val="00ED7612"/>
    <w:rsid w:val="00EE662C"/>
    <w:rsid w:val="00EF262C"/>
    <w:rsid w:val="00F02265"/>
    <w:rsid w:val="00F10E41"/>
    <w:rsid w:val="00F344E8"/>
    <w:rsid w:val="00FA2721"/>
    <w:rsid w:val="00FA6774"/>
    <w:rsid w:val="00FD003F"/>
    <w:rsid w:val="00FD54BD"/>
    <w:rsid w:val="00FF5437"/>
    <w:rsid w:val="21D05481"/>
    <w:rsid w:val="21D336E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7D8CC"/>
  <w15:docId w15:val="{9DB39AD7-D8CD-4216-908F-2453628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uiPriority="0" w:qFormat="1"/>
    <w:lsdException w:name="page number" w:uiPriority="0" w:qFormat="1"/>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Minch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rFonts w:eastAsia="Times New Roman"/>
    </w:rPr>
  </w:style>
  <w:style w:type="paragraph" w:styleId="a5">
    <w:name w:val="endnote text"/>
    <w:basedOn w:val="a"/>
    <w:link w:val="a6"/>
    <w:semiHidden/>
    <w:rPr>
      <w:rFonts w:ascii="Cambria" w:eastAsia="Cambria" w:hAnsi="Cambria"/>
    </w:rPr>
  </w:style>
  <w:style w:type="paragraph" w:styleId="a7">
    <w:name w:val="Balloon Text"/>
    <w:basedOn w:val="a"/>
    <w:link w:val="a8"/>
    <w:semiHidden/>
    <w:rPr>
      <w:rFonts w:ascii="Lucida Grande" w:eastAsia="Times New Roman" w:hAnsi="Lucida Grande"/>
      <w:sz w:val="18"/>
      <w:szCs w:val="18"/>
    </w:rPr>
  </w:style>
  <w:style w:type="paragraph" w:styleId="a9">
    <w:name w:val="footer"/>
    <w:basedOn w:val="a"/>
    <w:link w:val="aa"/>
    <w:uiPriority w:val="99"/>
    <w:pPr>
      <w:tabs>
        <w:tab w:val="center" w:pos="4320"/>
        <w:tab w:val="right" w:pos="8640"/>
      </w:tabs>
    </w:pPr>
    <w:rPr>
      <w:rFonts w:eastAsia="Times New Roman"/>
    </w:rPr>
  </w:style>
  <w:style w:type="paragraph" w:styleId="ab">
    <w:name w:val="header"/>
    <w:basedOn w:val="a"/>
    <w:link w:val="ac"/>
    <w:pPr>
      <w:tabs>
        <w:tab w:val="center" w:pos="4320"/>
        <w:tab w:val="right" w:pos="8640"/>
      </w:tabs>
    </w:pPr>
    <w:rPr>
      <w:rFonts w:eastAsia="Times New Roman"/>
    </w:rPr>
  </w:style>
  <w:style w:type="paragraph" w:styleId="HTML">
    <w:name w:val="HTML Preformatted"/>
    <w:basedOn w:val="a"/>
    <w:link w:val="HTML0"/>
    <w:qFormat/>
    <w:rPr>
      <w:rFonts w:ascii="Consolas" w:eastAsia="Times New Roman" w:hAnsi="Consolas"/>
    </w:rPr>
  </w:style>
  <w:style w:type="paragraph" w:styleId="ad">
    <w:name w:val="Normal (Web)"/>
    <w:basedOn w:val="a"/>
    <w:uiPriority w:val="99"/>
    <w:semiHidden/>
    <w:unhideWhenUsed/>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qFormat/>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semiHidden/>
    <w:qFormat/>
    <w:rPr>
      <w:vertAlign w:val="superscript"/>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line number"/>
    <w:basedOn w:val="a0"/>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0"/>
    <w:qFormat/>
  </w:style>
  <w:style w:type="character" w:styleId="HTML4">
    <w:name w:val="HTML Variable"/>
    <w:qFormat/>
    <w:rPr>
      <w:i/>
      <w:iCs/>
    </w:rPr>
  </w:style>
  <w:style w:type="character" w:styleId="af7">
    <w:name w:val="Hyperlink"/>
    <w:qFormat/>
    <w:rPr>
      <w:color w:val="0000FF"/>
      <w:u w:val="single"/>
    </w:rPr>
  </w:style>
  <w:style w:type="character" w:styleId="HTML5">
    <w:name w:val="HTML Code"/>
    <w:qFormat/>
    <w:rPr>
      <w:rFonts w:ascii="Courier New" w:hAnsi="Courier New" w:cs="Courier New"/>
      <w:sz w:val="20"/>
      <w:szCs w:val="20"/>
    </w:rPr>
  </w:style>
  <w:style w:type="character" w:styleId="af8">
    <w:name w:val="annotation reference"/>
    <w:qFormat/>
    <w:rPr>
      <w:sz w:val="18"/>
      <w:szCs w:val="18"/>
    </w:rPr>
  </w:style>
  <w:style w:type="character" w:styleId="HTML6">
    <w:name w:val="HTML Cite"/>
    <w:qFormat/>
    <w:rPr>
      <w:i/>
      <w:iCs/>
    </w:rPr>
  </w:style>
  <w:style w:type="character" w:styleId="af9">
    <w:name w:val="footnote reference"/>
    <w:semiHidden/>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BaseText">
    <w:name w:val="Base_Text"/>
    <w:qFormat/>
    <w:pPr>
      <w:spacing w:before="120"/>
    </w:pPr>
    <w:rPr>
      <w:rFonts w:eastAsia="Times New Roman"/>
      <w:sz w:val="24"/>
      <w:szCs w:val="24"/>
      <w:lang w:eastAsia="en-US"/>
    </w:rPr>
  </w:style>
  <w:style w:type="paragraph" w:customStyle="1" w:styleId="1stparatext">
    <w:name w:val="1st para text"/>
    <w:basedOn w:val="BaseText"/>
    <w:qFormat/>
  </w:style>
  <w:style w:type="paragraph" w:customStyle="1" w:styleId="BaseHeading">
    <w:name w:val="Base_Heading"/>
    <w:qFormat/>
    <w:pPr>
      <w:keepNext/>
      <w:spacing w:before="240"/>
      <w:outlineLvl w:val="0"/>
    </w:pPr>
    <w:rPr>
      <w:rFonts w:eastAsia="Times New Roman"/>
      <w:kern w:val="28"/>
      <w:sz w:val="28"/>
      <w:szCs w:val="28"/>
      <w:lang w:eastAsia="en-US"/>
    </w:rPr>
  </w:style>
  <w:style w:type="paragraph" w:customStyle="1" w:styleId="AbstractHead">
    <w:name w:val="Abstract Head"/>
    <w:basedOn w:val="BaseHeading"/>
  </w:style>
  <w:style w:type="paragraph" w:customStyle="1" w:styleId="AbstractSummary">
    <w:name w:val="Abstract/Summary"/>
    <w:basedOn w:val="BaseText"/>
    <w:qFormat/>
  </w:style>
  <w:style w:type="paragraph" w:customStyle="1" w:styleId="Referencesandnotes">
    <w:name w:val="References and notes"/>
    <w:basedOn w:val="BaseText"/>
    <w:pPr>
      <w:ind w:left="720" w:hanging="720"/>
    </w:pPr>
  </w:style>
  <w:style w:type="paragraph" w:customStyle="1" w:styleId="Acknowledgement">
    <w:name w:val="Acknowledgement"/>
    <w:basedOn w:val="Referencesandnotes"/>
    <w:qFormat/>
  </w:style>
  <w:style w:type="paragraph" w:customStyle="1" w:styleId="Subhead">
    <w:name w:val="Subhead"/>
    <w:basedOn w:val="BaseHeading"/>
    <w:qFormat/>
    <w:rPr>
      <w:b/>
      <w:bCs/>
      <w:sz w:val="24"/>
      <w:szCs w:val="24"/>
    </w:rPr>
  </w:style>
  <w:style w:type="paragraph" w:customStyle="1" w:styleId="AppendixHead">
    <w:name w:val="AppendixHead"/>
    <w:basedOn w:val="Subhead"/>
    <w:qFormat/>
  </w:style>
  <w:style w:type="paragraph" w:customStyle="1" w:styleId="AppendixSubhead">
    <w:name w:val="AppendixSubhead"/>
    <w:basedOn w:val="Subhead"/>
    <w:qFormat/>
  </w:style>
  <w:style w:type="paragraph" w:customStyle="1" w:styleId="Articletype">
    <w:name w:val="Article type"/>
    <w:basedOn w:val="BaseText"/>
    <w:qFormat/>
  </w:style>
  <w:style w:type="character" w:customStyle="1" w:styleId="aubase">
    <w:name w:val="au_base"/>
    <w:qFormat/>
    <w:rPr>
      <w:sz w:val="24"/>
    </w:rPr>
  </w:style>
  <w:style w:type="character" w:customStyle="1" w:styleId="aucollab">
    <w:name w:val="au_collab"/>
    <w:qFormat/>
    <w:rPr>
      <w:sz w:val="24"/>
      <w:shd w:val="clear" w:color="auto" w:fill="C0C0C0"/>
    </w:rPr>
  </w:style>
  <w:style w:type="character" w:customStyle="1" w:styleId="audeg">
    <w:name w:val="au_deg"/>
    <w:qFormat/>
    <w:rPr>
      <w:sz w:val="24"/>
      <w:shd w:val="clear" w:color="auto" w:fill="FFFF00"/>
    </w:rPr>
  </w:style>
  <w:style w:type="character" w:customStyle="1" w:styleId="aufname">
    <w:name w:val="au_fname"/>
    <w:qFormat/>
    <w:rPr>
      <w:sz w:val="24"/>
      <w:shd w:val="clear" w:color="auto" w:fill="00FFFF"/>
    </w:rPr>
  </w:style>
  <w:style w:type="character" w:customStyle="1" w:styleId="aurole">
    <w:name w:val="au_role"/>
    <w:qFormat/>
    <w:rPr>
      <w:sz w:val="24"/>
      <w:shd w:val="clear" w:color="auto" w:fill="808000"/>
    </w:rPr>
  </w:style>
  <w:style w:type="character" w:customStyle="1" w:styleId="ausuffix">
    <w:name w:val="au_suffix"/>
    <w:qFormat/>
    <w:rPr>
      <w:sz w:val="24"/>
      <w:shd w:val="clear" w:color="auto" w:fill="FF00FF"/>
    </w:rPr>
  </w:style>
  <w:style w:type="character" w:customStyle="1" w:styleId="ausurname">
    <w:name w:val="au_surname"/>
    <w:qFormat/>
    <w:rPr>
      <w:sz w:val="24"/>
      <w:shd w:val="clear" w:color="auto" w:fill="00FF00"/>
    </w:rPr>
  </w:style>
  <w:style w:type="paragraph" w:customStyle="1" w:styleId="AuthorAttribute">
    <w:name w:val="Author Attribute"/>
    <w:basedOn w:val="BaseText"/>
    <w:qFormat/>
    <w:pPr>
      <w:spacing w:before="480"/>
    </w:pPr>
  </w:style>
  <w:style w:type="paragraph" w:customStyle="1" w:styleId="Footnote">
    <w:name w:val="Footnote"/>
    <w:basedOn w:val="BaseText"/>
  </w:style>
  <w:style w:type="paragraph" w:customStyle="1" w:styleId="AuthorFootnote">
    <w:name w:val="AuthorFootnote"/>
    <w:basedOn w:val="Footnote"/>
    <w:qFormat/>
    <w:pPr>
      <w:autoSpaceDE w:val="0"/>
      <w:autoSpaceDN w:val="0"/>
      <w:adjustRightInd w:val="0"/>
    </w:pPr>
    <w:rPr>
      <w:lang w:bidi="he-IL"/>
    </w:rPr>
  </w:style>
  <w:style w:type="paragraph" w:customStyle="1" w:styleId="Authors">
    <w:name w:val="Authors"/>
    <w:basedOn w:val="BaseText"/>
    <w:qFormat/>
    <w:pPr>
      <w:spacing w:after="360"/>
      <w:jc w:val="center"/>
    </w:pPr>
  </w:style>
  <w:style w:type="character" w:customStyle="1" w:styleId="a8">
    <w:name w:val="批注框文本 字符"/>
    <w:link w:val="a7"/>
    <w:semiHidden/>
    <w:rPr>
      <w:rFonts w:ascii="Lucida Grande" w:eastAsia="Times New Roman" w:hAnsi="Lucida Grande"/>
      <w:sz w:val="18"/>
      <w:szCs w:val="18"/>
    </w:rPr>
  </w:style>
  <w:style w:type="character" w:customStyle="1" w:styleId="bibarticle">
    <w:name w:val="bib_article"/>
    <w:qFormat/>
    <w:rPr>
      <w:sz w:val="24"/>
      <w:shd w:val="clear" w:color="auto" w:fill="00FFFF"/>
    </w:rPr>
  </w:style>
  <w:style w:type="character" w:customStyle="1" w:styleId="bibbase">
    <w:name w:val="bib_base"/>
    <w:qFormat/>
    <w:rPr>
      <w:sz w:val="24"/>
    </w:rPr>
  </w:style>
  <w:style w:type="character" w:customStyle="1" w:styleId="bibcomment">
    <w:name w:val="bib_comment"/>
    <w:basedOn w:val="bibbase"/>
    <w:qFormat/>
    <w:rPr>
      <w:sz w:val="24"/>
    </w:rPr>
  </w:style>
  <w:style w:type="character" w:customStyle="1" w:styleId="bibdeg">
    <w:name w:val="bib_deg"/>
    <w:basedOn w:val="bibbase"/>
    <w:qFormat/>
    <w:rPr>
      <w:sz w:val="24"/>
    </w:rPr>
  </w:style>
  <w:style w:type="character" w:customStyle="1" w:styleId="bibdoi">
    <w:name w:val="bib_doi"/>
    <w:qFormat/>
    <w:rPr>
      <w:sz w:val="24"/>
      <w:shd w:val="clear" w:color="auto" w:fill="00FF00"/>
    </w:rPr>
  </w:style>
  <w:style w:type="character" w:customStyle="1" w:styleId="bibetal">
    <w:name w:val="bib_etal"/>
    <w:qFormat/>
    <w:rPr>
      <w:sz w:val="24"/>
      <w:shd w:val="clear" w:color="auto" w:fill="008080"/>
    </w:rPr>
  </w:style>
  <w:style w:type="character" w:customStyle="1" w:styleId="bibfname">
    <w:name w:val="bib_fname"/>
    <w:rPr>
      <w:sz w:val="24"/>
      <w:shd w:val="clear" w:color="auto" w:fill="FFFF00"/>
    </w:rPr>
  </w:style>
  <w:style w:type="character" w:customStyle="1" w:styleId="bibfpage">
    <w:name w:val="bib_fpage"/>
    <w:rPr>
      <w:sz w:val="24"/>
      <w:shd w:val="clear" w:color="auto" w:fill="808080"/>
    </w:rPr>
  </w:style>
  <w:style w:type="character" w:customStyle="1" w:styleId="bibissue">
    <w:name w:val="bib_issue"/>
    <w:rPr>
      <w:sz w:val="24"/>
      <w:shd w:val="clear" w:color="auto" w:fill="FFFF00"/>
    </w:rPr>
  </w:style>
  <w:style w:type="character" w:customStyle="1" w:styleId="bibjournal">
    <w:name w:val="bib_journal"/>
    <w:rPr>
      <w:sz w:val="24"/>
      <w:shd w:val="clear" w:color="auto" w:fill="808000"/>
    </w:rPr>
  </w:style>
  <w:style w:type="character" w:customStyle="1" w:styleId="biblpage">
    <w:name w:val="bib_lpage"/>
    <w:rPr>
      <w:sz w:val="24"/>
      <w:shd w:val="clear" w:color="auto" w:fill="808080"/>
    </w:rPr>
  </w:style>
  <w:style w:type="character" w:customStyle="1" w:styleId="bibmedline">
    <w:name w:val="bib_medline"/>
    <w:basedOn w:val="bibbase"/>
    <w:rPr>
      <w:sz w:val="24"/>
    </w:rPr>
  </w:style>
  <w:style w:type="character" w:customStyle="1" w:styleId="bibnumber">
    <w:name w:val="bib_number"/>
    <w:basedOn w:val="bibbase"/>
    <w:rPr>
      <w:sz w:val="24"/>
    </w:rPr>
  </w:style>
  <w:style w:type="character" w:customStyle="1" w:styleId="biborganization">
    <w:name w:val="bib_organization"/>
    <w:rPr>
      <w:sz w:val="24"/>
      <w:shd w:val="clear" w:color="auto" w:fill="808000"/>
    </w:rPr>
  </w:style>
  <w:style w:type="character" w:customStyle="1" w:styleId="bibsuffix">
    <w:name w:val="bib_suffix"/>
    <w:basedOn w:val="bibbase"/>
    <w:rPr>
      <w:sz w:val="24"/>
    </w:rPr>
  </w:style>
  <w:style w:type="character" w:customStyle="1" w:styleId="bibsuppl">
    <w:name w:val="bib_suppl"/>
    <w:rPr>
      <w:sz w:val="24"/>
      <w:shd w:val="clear" w:color="auto" w:fill="FFFF00"/>
    </w:rPr>
  </w:style>
  <w:style w:type="character" w:customStyle="1" w:styleId="bibsurname">
    <w:name w:val="bib_surname"/>
    <w:rPr>
      <w:sz w:val="24"/>
      <w:shd w:val="clear" w:color="auto" w:fill="FFFF00"/>
    </w:rPr>
  </w:style>
  <w:style w:type="character" w:customStyle="1" w:styleId="bibunpubl">
    <w:name w:val="bib_unpubl"/>
    <w:basedOn w:val="bibbase"/>
    <w:rPr>
      <w:sz w:val="24"/>
    </w:rPr>
  </w:style>
  <w:style w:type="character" w:customStyle="1" w:styleId="biburl">
    <w:name w:val="bib_url"/>
    <w:rPr>
      <w:sz w:val="24"/>
      <w:shd w:val="clear" w:color="auto" w:fill="00FF00"/>
    </w:rPr>
  </w:style>
  <w:style w:type="character" w:customStyle="1" w:styleId="bibvolume">
    <w:name w:val="bib_volume"/>
    <w:rPr>
      <w:sz w:val="24"/>
      <w:shd w:val="clear" w:color="auto" w:fill="00FF00"/>
    </w:rPr>
  </w:style>
  <w:style w:type="character" w:customStyle="1" w:styleId="bibyear">
    <w:name w:val="bib_year"/>
    <w:rPr>
      <w:sz w:val="24"/>
      <w:shd w:val="clear" w:color="auto" w:fill="FF00FF"/>
    </w:rPr>
  </w:style>
  <w:style w:type="paragraph" w:customStyle="1" w:styleId="BookorMeetingInformation">
    <w:name w:val="Book or Meeting Information"/>
    <w:basedOn w:val="BaseText"/>
  </w:style>
  <w:style w:type="paragraph" w:customStyle="1" w:styleId="BookInformation">
    <w:name w:val="BookInformation"/>
    <w:basedOn w:val="BaseText"/>
  </w:style>
  <w:style w:type="paragraph" w:customStyle="1" w:styleId="Level2Head">
    <w:name w:val="Level 2 Head"/>
    <w:basedOn w:val="BaseHeading"/>
    <w:pPr>
      <w:outlineLvl w:val="1"/>
    </w:pPr>
    <w:rPr>
      <w:i/>
      <w:iCs/>
      <w:sz w:val="24"/>
      <w:szCs w:val="24"/>
    </w:rPr>
  </w:style>
  <w:style w:type="paragraph" w:customStyle="1" w:styleId="BoxLevel2Head">
    <w:name w:val="BoxLevel 2 Head"/>
    <w:basedOn w:val="Level2Head"/>
    <w:pPr>
      <w:shd w:val="clear" w:color="auto" w:fill="E6E6E6"/>
    </w:pPr>
  </w:style>
  <w:style w:type="paragraph" w:customStyle="1" w:styleId="BoxListUnnumbered">
    <w:name w:val="BoxListUnnumbered"/>
    <w:basedOn w:val="BaseText"/>
    <w:pPr>
      <w:shd w:val="clear" w:color="auto" w:fill="E6E6E6"/>
      <w:ind w:left="1080" w:hanging="360"/>
    </w:pPr>
  </w:style>
  <w:style w:type="paragraph" w:customStyle="1" w:styleId="BoxList">
    <w:name w:val="BoxList"/>
    <w:basedOn w:val="BoxListUnnumbered"/>
  </w:style>
  <w:style w:type="paragraph" w:customStyle="1" w:styleId="BoxSubhead">
    <w:name w:val="BoxSubhead"/>
    <w:basedOn w:val="Subhead"/>
    <w:pPr>
      <w:shd w:val="clear" w:color="auto" w:fill="E6E6E6"/>
    </w:pPr>
  </w:style>
  <w:style w:type="paragraph" w:customStyle="1" w:styleId="Paragraph">
    <w:name w:val="Paragraph"/>
    <w:basedOn w:val="BaseText"/>
    <w:pPr>
      <w:ind w:firstLine="720"/>
    </w:pPr>
  </w:style>
  <w:style w:type="paragraph" w:customStyle="1" w:styleId="BoxText">
    <w:name w:val="BoxText"/>
    <w:basedOn w:val="Paragraph"/>
    <w:pPr>
      <w:shd w:val="clear" w:color="auto" w:fill="E6E6E6"/>
    </w:pPr>
  </w:style>
  <w:style w:type="paragraph" w:customStyle="1" w:styleId="BoxTitle">
    <w:name w:val="BoxTitle"/>
    <w:basedOn w:val="BaseHeading"/>
    <w:pPr>
      <w:shd w:val="clear" w:color="auto" w:fill="E6E6E6"/>
    </w:pPr>
    <w:rPr>
      <w:b/>
      <w:sz w:val="24"/>
      <w:szCs w:val="24"/>
    </w:rPr>
  </w:style>
  <w:style w:type="paragraph" w:customStyle="1" w:styleId="BulletedText">
    <w:name w:val="Bulleted Text"/>
    <w:basedOn w:val="BaseText"/>
    <w:pPr>
      <w:ind w:left="720" w:hanging="720"/>
    </w:pPr>
  </w:style>
  <w:style w:type="paragraph" w:customStyle="1" w:styleId="career-magazine">
    <w:name w:val="career-magazine"/>
    <w:basedOn w:val="BaseText"/>
    <w:pPr>
      <w:jc w:val="right"/>
    </w:pPr>
    <w:rPr>
      <w:color w:val="FF0000"/>
    </w:rPr>
  </w:style>
  <w:style w:type="paragraph" w:customStyle="1" w:styleId="career-stage">
    <w:name w:val="career-stage"/>
    <w:basedOn w:val="BaseText"/>
    <w:pPr>
      <w:jc w:val="right"/>
    </w:pPr>
    <w:rPr>
      <w:color w:val="339966"/>
    </w:rPr>
  </w:style>
  <w:style w:type="character" w:customStyle="1" w:styleId="citebase">
    <w:name w:val="cite_base"/>
    <w:rPr>
      <w:sz w:val="24"/>
    </w:rPr>
  </w:style>
  <w:style w:type="character" w:customStyle="1" w:styleId="citebib">
    <w:name w:val="cite_bib"/>
    <w:rPr>
      <w:sz w:val="24"/>
      <w:shd w:val="clear" w:color="auto" w:fill="00FFFF"/>
    </w:rPr>
  </w:style>
  <w:style w:type="character" w:customStyle="1" w:styleId="citebox">
    <w:name w:val="cite_box"/>
    <w:basedOn w:val="citebase"/>
    <w:rPr>
      <w:sz w:val="24"/>
    </w:rPr>
  </w:style>
  <w:style w:type="character" w:customStyle="1" w:styleId="citeen">
    <w:name w:val="cite_en"/>
    <w:rPr>
      <w:sz w:val="24"/>
      <w:shd w:val="clear" w:color="auto" w:fill="FFFF00"/>
      <w:vertAlign w:val="superscript"/>
    </w:rPr>
  </w:style>
  <w:style w:type="character" w:customStyle="1" w:styleId="citeeq">
    <w:name w:val="cite_eq"/>
    <w:rPr>
      <w:sz w:val="24"/>
      <w:shd w:val="clear" w:color="auto" w:fill="FF99CC"/>
    </w:rPr>
  </w:style>
  <w:style w:type="character" w:customStyle="1" w:styleId="citefig">
    <w:name w:val="cite_fig"/>
    <w:rPr>
      <w:color w:val="000000"/>
      <w:sz w:val="24"/>
      <w:shd w:val="clear" w:color="auto" w:fill="00FF00"/>
    </w:rPr>
  </w:style>
  <w:style w:type="character" w:customStyle="1" w:styleId="citefn">
    <w:name w:val="cite_fn"/>
    <w:rPr>
      <w:sz w:val="24"/>
      <w:shd w:val="clear" w:color="auto" w:fill="FF0000"/>
    </w:rPr>
  </w:style>
  <w:style w:type="character" w:customStyle="1" w:styleId="citetbl">
    <w:name w:val="cite_tbl"/>
    <w:rPr>
      <w:color w:val="000000"/>
      <w:sz w:val="24"/>
      <w:shd w:val="clear" w:color="auto" w:fill="FF00FF"/>
    </w:rPr>
  </w:style>
  <w:style w:type="character" w:customStyle="1" w:styleId="a4">
    <w:name w:val="批注文字 字符"/>
    <w:link w:val="a3"/>
    <w:semiHidden/>
    <w:rPr>
      <w:rFonts w:ascii="Times New Roman" w:eastAsia="Times New Roman" w:hAnsi="Times New Roman"/>
      <w:sz w:val="20"/>
      <w:szCs w:val="20"/>
    </w:rPr>
  </w:style>
  <w:style w:type="character" w:customStyle="1" w:styleId="af">
    <w:name w:val="批注主题 字符"/>
    <w:link w:val="ae"/>
    <w:uiPriority w:val="99"/>
    <w:semiHidden/>
    <w:rPr>
      <w:rFonts w:ascii="Times New Roman" w:eastAsia="Times New Roman" w:hAnsi="Times New Roman"/>
      <w:b/>
      <w:bCs/>
      <w:sz w:val="20"/>
      <w:szCs w:val="20"/>
    </w:rPr>
  </w:style>
  <w:style w:type="paragraph" w:customStyle="1" w:styleId="ContinuedParagraph">
    <w:name w:val="ContinuedParagraph"/>
    <w:basedOn w:val="Paragraph"/>
    <w:pPr>
      <w:ind w:firstLine="0"/>
    </w:pPr>
  </w:style>
  <w:style w:type="character" w:customStyle="1" w:styleId="ContractNumber">
    <w:name w:val="Contract Number"/>
    <w:rPr>
      <w:sz w:val="24"/>
      <w:szCs w:val="24"/>
      <w:shd w:val="clear" w:color="auto" w:fill="CCFFCC"/>
    </w:rPr>
  </w:style>
  <w:style w:type="character" w:customStyle="1" w:styleId="ContractSponsor">
    <w:name w:val="Contract Sponsor"/>
    <w:rPr>
      <w:sz w:val="24"/>
      <w:szCs w:val="24"/>
      <w:shd w:val="clear" w:color="auto" w:fill="FFCC99"/>
    </w:rPr>
  </w:style>
  <w:style w:type="paragraph" w:customStyle="1" w:styleId="Correspondence">
    <w:name w:val="Correspondence"/>
    <w:basedOn w:val="BaseText"/>
    <w:pPr>
      <w:spacing w:before="0" w:after="240"/>
    </w:pPr>
  </w:style>
  <w:style w:type="paragraph" w:customStyle="1" w:styleId="DateAccepted">
    <w:name w:val="Date Accepted"/>
    <w:basedOn w:val="BaseText"/>
    <w:pPr>
      <w:spacing w:before="360"/>
    </w:pPr>
  </w:style>
  <w:style w:type="paragraph" w:customStyle="1" w:styleId="Deck">
    <w:name w:val="Deck"/>
    <w:basedOn w:val="BaseHeading"/>
    <w:pPr>
      <w:outlineLvl w:val="1"/>
    </w:pPr>
  </w:style>
  <w:style w:type="paragraph" w:customStyle="1" w:styleId="DefTerm">
    <w:name w:val="DefTerm"/>
    <w:basedOn w:val="BaseText"/>
    <w:pPr>
      <w:ind w:left="720"/>
    </w:pPr>
  </w:style>
  <w:style w:type="paragraph" w:customStyle="1" w:styleId="Definition">
    <w:name w:val="Definition"/>
    <w:basedOn w:val="DefTerm"/>
    <w:pPr>
      <w:ind w:left="1080" w:hanging="360"/>
    </w:pPr>
  </w:style>
  <w:style w:type="paragraph" w:customStyle="1" w:styleId="DefListTitle">
    <w:name w:val="DefListTitle"/>
    <w:basedOn w:val="BaseHeading"/>
  </w:style>
  <w:style w:type="paragraph" w:customStyle="1" w:styleId="discipline">
    <w:name w:val="discipline"/>
    <w:basedOn w:val="BaseText"/>
    <w:pPr>
      <w:jc w:val="right"/>
    </w:pPr>
    <w:rPr>
      <w:color w:val="993366"/>
    </w:rPr>
  </w:style>
  <w:style w:type="paragraph" w:customStyle="1" w:styleId="Editors">
    <w:name w:val="Editors"/>
    <w:basedOn w:val="Authors"/>
  </w:style>
  <w:style w:type="character" w:customStyle="1" w:styleId="a6">
    <w:name w:val="尾注文本 字符"/>
    <w:link w:val="a5"/>
    <w:semiHidden/>
    <w:rPr>
      <w:rFonts w:ascii="Cambria" w:eastAsia="Cambria" w:hAnsi="Cambria"/>
      <w:sz w:val="20"/>
      <w:szCs w:val="20"/>
    </w:rPr>
  </w:style>
  <w:style w:type="character" w:customStyle="1" w:styleId="eqno">
    <w:name w:val="eq_no"/>
    <w:basedOn w:val="citebase"/>
    <w:rPr>
      <w:sz w:val="24"/>
    </w:rPr>
  </w:style>
  <w:style w:type="paragraph" w:customStyle="1" w:styleId="Equation">
    <w:name w:val="Equation"/>
    <w:basedOn w:val="BaseText"/>
    <w:pPr>
      <w:jc w:val="center"/>
    </w:pPr>
  </w:style>
  <w:style w:type="paragraph" w:customStyle="1" w:styleId="FieldCodes">
    <w:name w:val="FieldCodes"/>
    <w:basedOn w:val="BaseText"/>
  </w:style>
  <w:style w:type="paragraph" w:customStyle="1" w:styleId="Legend">
    <w:name w:val="Legend"/>
    <w:basedOn w:val="BaseHeading"/>
    <w:rPr>
      <w:sz w:val="24"/>
      <w:szCs w:val="24"/>
    </w:rPr>
  </w:style>
  <w:style w:type="paragraph" w:customStyle="1" w:styleId="FigureCopyright">
    <w:name w:val="FigureCopyright"/>
    <w:basedOn w:val="Legend"/>
    <w:pPr>
      <w:autoSpaceDE w:val="0"/>
      <w:autoSpaceDN w:val="0"/>
      <w:adjustRightInd w:val="0"/>
      <w:spacing w:before="80"/>
    </w:pPr>
    <w:rPr>
      <w:lang w:bidi="he-IL"/>
    </w:rPr>
  </w:style>
  <w:style w:type="paragraph" w:customStyle="1" w:styleId="FigureCredit">
    <w:name w:val="FigureCredit"/>
    <w:basedOn w:val="FigureCopyright"/>
  </w:style>
  <w:style w:type="character" w:customStyle="1" w:styleId="aa">
    <w:name w:val="页脚 字符"/>
    <w:link w:val="a9"/>
    <w:uiPriority w:val="99"/>
    <w:rPr>
      <w:rFonts w:ascii="Times New Roman" w:eastAsia="Times New Roman" w:hAnsi="Times New Roman"/>
      <w:sz w:val="20"/>
      <w:szCs w:val="20"/>
    </w:rPr>
  </w:style>
  <w:style w:type="paragraph" w:customStyle="1" w:styleId="Gloss">
    <w:name w:val="Gloss"/>
    <w:basedOn w:val="AbstractSummary"/>
  </w:style>
  <w:style w:type="paragraph" w:customStyle="1" w:styleId="Glossary">
    <w:name w:val="Glossary"/>
    <w:basedOn w:val="BaseText"/>
  </w:style>
  <w:style w:type="paragraph" w:customStyle="1" w:styleId="GlossHead">
    <w:name w:val="GlossHead"/>
    <w:basedOn w:val="AbstractHead"/>
  </w:style>
  <w:style w:type="paragraph" w:customStyle="1" w:styleId="GraphicAltText">
    <w:name w:val="GraphicAltText"/>
    <w:basedOn w:val="Legend"/>
    <w:pPr>
      <w:autoSpaceDE w:val="0"/>
      <w:autoSpaceDN w:val="0"/>
      <w:adjustRightInd w:val="0"/>
    </w:pPr>
  </w:style>
  <w:style w:type="paragraph" w:customStyle="1" w:styleId="GraphicCredit">
    <w:name w:val="GraphicCredit"/>
    <w:basedOn w:val="FigureCredit"/>
  </w:style>
  <w:style w:type="paragraph" w:customStyle="1" w:styleId="Head">
    <w:name w:val="Head"/>
    <w:basedOn w:val="BaseHeading"/>
    <w:pPr>
      <w:spacing w:before="120" w:after="120"/>
      <w:jc w:val="center"/>
    </w:pPr>
    <w:rPr>
      <w:b/>
      <w:bCs/>
    </w:rPr>
  </w:style>
  <w:style w:type="character" w:customStyle="1" w:styleId="ac">
    <w:name w:val="页眉 字符"/>
    <w:link w:val="ab"/>
    <w:rPr>
      <w:rFonts w:ascii="Times New Roman" w:eastAsia="Times New Roman" w:hAnsi="Times New Roman"/>
      <w:sz w:val="20"/>
      <w:szCs w:val="20"/>
    </w:rPr>
  </w:style>
  <w:style w:type="character" w:customStyle="1" w:styleId="HTML0">
    <w:name w:val="HTML 预设格式 字符"/>
    <w:link w:val="HTML"/>
    <w:rPr>
      <w:rFonts w:ascii="Consolas" w:eastAsia="Times New Roman" w:hAnsi="Consolas"/>
      <w:sz w:val="20"/>
      <w:szCs w:val="20"/>
    </w:rPr>
  </w:style>
  <w:style w:type="paragraph" w:customStyle="1" w:styleId="InstructionsText">
    <w:name w:val="Instructions Text"/>
    <w:basedOn w:val="BaseText"/>
  </w:style>
  <w:style w:type="paragraph" w:customStyle="1" w:styleId="Overline">
    <w:name w:val="Overline"/>
    <w:basedOn w:val="BaseText"/>
  </w:style>
  <w:style w:type="paragraph" w:customStyle="1" w:styleId="IssueName">
    <w:name w:val="IssueName"/>
    <w:basedOn w:val="Overline"/>
  </w:style>
  <w:style w:type="paragraph" w:customStyle="1" w:styleId="Keywords">
    <w:name w:val="Keywords"/>
    <w:basedOn w:val="BaseText"/>
  </w:style>
  <w:style w:type="paragraph" w:customStyle="1" w:styleId="Level3Head">
    <w:name w:val="Level 3 Head"/>
    <w:basedOn w:val="BaseHeading"/>
    <w:pPr>
      <w:outlineLvl w:val="2"/>
    </w:pPr>
    <w:rPr>
      <w:sz w:val="24"/>
      <w:szCs w:val="24"/>
      <w:u w:val="single"/>
    </w:rPr>
  </w:style>
  <w:style w:type="paragraph" w:customStyle="1" w:styleId="Level4Head">
    <w:name w:val="Level 4 Head"/>
    <w:basedOn w:val="BaseHeading"/>
    <w:pPr>
      <w:ind w:left="346"/>
    </w:pPr>
    <w:rPr>
      <w:sz w:val="24"/>
      <w:szCs w:val="24"/>
    </w:rPr>
  </w:style>
  <w:style w:type="paragraph" w:customStyle="1" w:styleId="Literaryquote">
    <w:name w:val="Literary quote"/>
    <w:basedOn w:val="BaseText"/>
    <w:pPr>
      <w:ind w:left="1440" w:right="1440"/>
    </w:pPr>
  </w:style>
  <w:style w:type="paragraph" w:customStyle="1" w:styleId="MaterialsText">
    <w:name w:val="Materials Text"/>
    <w:basedOn w:val="BaseText"/>
  </w:style>
  <w:style w:type="paragraph" w:customStyle="1" w:styleId="NoteInProof">
    <w:name w:val="NoteInProof"/>
    <w:basedOn w:val="BaseText"/>
  </w:style>
  <w:style w:type="paragraph" w:customStyle="1" w:styleId="Notes">
    <w:name w:val="Notes"/>
    <w:basedOn w:val="BaseText"/>
    <w:rPr>
      <w:i/>
    </w:rPr>
  </w:style>
  <w:style w:type="paragraph" w:customStyle="1" w:styleId="Notes-Helvetica">
    <w:name w:val="Notes-Helvetica"/>
    <w:basedOn w:val="BaseText"/>
    <w:rPr>
      <w:i/>
    </w:rPr>
  </w:style>
  <w:style w:type="paragraph" w:customStyle="1" w:styleId="NumberedInstructions">
    <w:name w:val="Numbered Instructions"/>
    <w:basedOn w:val="BaseText"/>
  </w:style>
  <w:style w:type="paragraph" w:customStyle="1" w:styleId="OutlineLevel1">
    <w:name w:val="OutlineLevel1"/>
    <w:basedOn w:val="BaseHeading"/>
    <w:rPr>
      <w:b/>
      <w:bCs/>
    </w:rPr>
  </w:style>
  <w:style w:type="paragraph" w:customStyle="1" w:styleId="OutlineLevel2">
    <w:name w:val="OutlineLevel2"/>
    <w:basedOn w:val="BaseHeading"/>
    <w:pPr>
      <w:ind w:left="360"/>
      <w:outlineLvl w:val="1"/>
    </w:pPr>
    <w:rPr>
      <w:b/>
      <w:bCs/>
      <w:sz w:val="24"/>
      <w:szCs w:val="24"/>
    </w:rPr>
  </w:style>
  <w:style w:type="paragraph" w:customStyle="1" w:styleId="OutlineLevel3">
    <w:name w:val="OutlineLevel3"/>
    <w:basedOn w:val="BaseHeading"/>
    <w:pPr>
      <w:ind w:left="720"/>
      <w:outlineLvl w:val="2"/>
    </w:pPr>
    <w:rPr>
      <w:b/>
      <w:bCs/>
      <w:sz w:val="24"/>
      <w:szCs w:val="24"/>
    </w:rPr>
  </w:style>
  <w:style w:type="paragraph" w:customStyle="1" w:styleId="Preformat">
    <w:name w:val="Preformat"/>
    <w:basedOn w:val="BaseText"/>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style>
  <w:style w:type="paragraph" w:customStyle="1" w:styleId="ProductInformation">
    <w:name w:val="ProductInformation"/>
    <w:basedOn w:val="BaseText"/>
  </w:style>
  <w:style w:type="paragraph" w:customStyle="1" w:styleId="ProductTitle">
    <w:name w:val="ProductTitle"/>
    <w:basedOn w:val="BaseText"/>
    <w:rPr>
      <w:b/>
      <w:bCs/>
    </w:rPr>
  </w:style>
  <w:style w:type="paragraph" w:customStyle="1" w:styleId="PublishedOnline">
    <w:name w:val="Published Online"/>
    <w:basedOn w:val="DateAccepted"/>
  </w:style>
  <w:style w:type="paragraph" w:customStyle="1" w:styleId="RecipeMaterials">
    <w:name w:val="Recipe Materials"/>
    <w:basedOn w:val="BaseText"/>
  </w:style>
  <w:style w:type="paragraph" w:customStyle="1" w:styleId="Refhead">
    <w:name w:val="Ref head"/>
    <w:basedOn w:val="BaseHeading"/>
    <w:pPr>
      <w:spacing w:before="120" w:after="120"/>
    </w:pPr>
    <w:rPr>
      <w:b/>
      <w:bCs/>
      <w:sz w:val="24"/>
      <w:szCs w:val="24"/>
    </w:rPr>
  </w:style>
  <w:style w:type="paragraph" w:customStyle="1" w:styleId="ReferenceNote">
    <w:name w:val="Reference Note"/>
    <w:basedOn w:val="Referencesandnotes"/>
  </w:style>
  <w:style w:type="paragraph" w:customStyle="1" w:styleId="ReferencesandnotesLong">
    <w:name w:val="References and notes Long"/>
    <w:basedOn w:val="BaseText"/>
    <w:pPr>
      <w:ind w:left="720" w:hanging="720"/>
    </w:pPr>
  </w:style>
  <w:style w:type="paragraph" w:customStyle="1" w:styleId="region">
    <w:name w:val="region"/>
    <w:basedOn w:val="BaseText"/>
    <w:pPr>
      <w:jc w:val="right"/>
    </w:pPr>
    <w:rPr>
      <w:color w:val="0000FF"/>
    </w:rPr>
  </w:style>
  <w:style w:type="paragraph" w:customStyle="1" w:styleId="RelatedArticle">
    <w:name w:val="RelatedArticle"/>
    <w:basedOn w:val="Referencesandnotes"/>
  </w:style>
  <w:style w:type="paragraph" w:customStyle="1" w:styleId="RunHead">
    <w:name w:val="RunHead"/>
    <w:basedOn w:val="BaseText"/>
  </w:style>
  <w:style w:type="paragraph" w:customStyle="1" w:styleId="SOMContent">
    <w:name w:val="SOMContent"/>
    <w:basedOn w:val="1stparatext"/>
  </w:style>
  <w:style w:type="paragraph" w:customStyle="1" w:styleId="SOMHead">
    <w:name w:val="SOMHead"/>
    <w:basedOn w:val="BaseHeading"/>
    <w:rPr>
      <w:b/>
      <w:sz w:val="24"/>
      <w:szCs w:val="24"/>
    </w:rPr>
  </w:style>
  <w:style w:type="paragraph" w:customStyle="1" w:styleId="Speaker">
    <w:name w:val="Speaker"/>
    <w:basedOn w:val="Paragraph"/>
    <w:pPr>
      <w:autoSpaceDE w:val="0"/>
      <w:autoSpaceDN w:val="0"/>
      <w:adjustRightInd w:val="0"/>
    </w:pPr>
    <w:rPr>
      <w:b/>
      <w:lang w:bidi="he-IL"/>
    </w:rPr>
  </w:style>
  <w:style w:type="paragraph" w:customStyle="1" w:styleId="Speech">
    <w:name w:val="Speech"/>
    <w:basedOn w:val="Paragraph"/>
    <w:pPr>
      <w:autoSpaceDE w:val="0"/>
      <w:autoSpaceDN w:val="0"/>
      <w:adjustRightInd w:val="0"/>
    </w:pPr>
    <w:rPr>
      <w:lang w:bidi="he-IL"/>
    </w:rPr>
  </w:style>
  <w:style w:type="paragraph" w:customStyle="1" w:styleId="SX-Abstract">
    <w:name w:val="SX-Abstract"/>
    <w:basedOn w:val="a"/>
    <w:qFormat/>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a"/>
    <w:next w:val="a"/>
    <w:qFormat/>
    <w:pPr>
      <w:spacing w:after="160" w:line="190" w:lineRule="exact"/>
    </w:pPr>
    <w:rPr>
      <w:rFonts w:ascii="BlissRegular" w:eastAsia="Times New Roman" w:hAnsi="BlissRegular"/>
      <w:sz w:val="16"/>
    </w:rPr>
  </w:style>
  <w:style w:type="paragraph" w:customStyle="1" w:styleId="SX-Articlehead">
    <w:name w:val="SX-Article head"/>
    <w:basedOn w:val="a"/>
    <w:qFormat/>
    <w:pPr>
      <w:spacing w:before="210" w:line="210" w:lineRule="exact"/>
      <w:ind w:firstLine="288"/>
      <w:jc w:val="both"/>
    </w:pPr>
    <w:rPr>
      <w:rFonts w:eastAsia="Times New Roman"/>
      <w:b/>
      <w:sz w:val="18"/>
    </w:rPr>
  </w:style>
  <w:style w:type="paragraph" w:customStyle="1" w:styleId="SX-Authornames">
    <w:name w:val="SX-Author names"/>
    <w:basedOn w:val="a"/>
    <w:pPr>
      <w:spacing w:after="120" w:line="210" w:lineRule="exact"/>
    </w:pPr>
    <w:rPr>
      <w:rFonts w:ascii="BlissMedium" w:eastAsia="Times New Roman" w:hAnsi="BlissMedium"/>
    </w:rPr>
  </w:style>
  <w:style w:type="paragraph" w:customStyle="1" w:styleId="SX-Bodytext">
    <w:name w:val="SX-Body text"/>
    <w:basedOn w:val="a"/>
    <w:next w:val="a"/>
    <w:pPr>
      <w:spacing w:line="210" w:lineRule="exact"/>
      <w:ind w:firstLine="288"/>
      <w:jc w:val="both"/>
    </w:pPr>
    <w:rPr>
      <w:rFonts w:eastAsia="Times New Roman"/>
      <w:sz w:val="18"/>
    </w:rPr>
  </w:style>
  <w:style w:type="paragraph" w:customStyle="1" w:styleId="SX-Bodytextflush">
    <w:name w:val="SX-Body text flush"/>
    <w:basedOn w:val="SX-Bodytext"/>
    <w:next w:val="SX-Bodytext"/>
    <w:pPr>
      <w:ind w:firstLine="0"/>
    </w:pPr>
  </w:style>
  <w:style w:type="paragraph" w:customStyle="1" w:styleId="SX-Correspondence">
    <w:name w:val="SX-Correspondence"/>
    <w:basedOn w:val="SX-Affiliation"/>
    <w:qFormat/>
    <w:pPr>
      <w:spacing w:after="80"/>
    </w:pPr>
  </w:style>
  <w:style w:type="paragraph" w:customStyle="1" w:styleId="SX-Date">
    <w:name w:val="SX-Date"/>
    <w:basedOn w:val="a"/>
    <w:qFormat/>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pPr>
      <w:autoSpaceDE w:val="0"/>
      <w:autoSpaceDN w:val="0"/>
      <w:adjustRightInd w:val="0"/>
      <w:spacing w:line="240" w:lineRule="auto"/>
      <w:jc w:val="center"/>
    </w:pPr>
  </w:style>
  <w:style w:type="paragraph" w:customStyle="1" w:styleId="SX-Legend">
    <w:name w:val="SX-Legend"/>
    <w:basedOn w:val="SX-Authornames"/>
    <w:pPr>
      <w:jc w:val="both"/>
    </w:pPr>
    <w:rPr>
      <w:sz w:val="18"/>
    </w:rPr>
  </w:style>
  <w:style w:type="paragraph" w:customStyle="1" w:styleId="SX-References">
    <w:name w:val="SX-References"/>
    <w:basedOn w:val="a"/>
    <w:pPr>
      <w:spacing w:line="190" w:lineRule="exact"/>
      <w:ind w:left="245" w:hanging="245"/>
      <w:jc w:val="both"/>
    </w:pPr>
    <w:rPr>
      <w:rFonts w:eastAsia="Times New Roman"/>
      <w:sz w:val="16"/>
    </w:rPr>
  </w:style>
  <w:style w:type="paragraph" w:customStyle="1" w:styleId="SX-RefHead">
    <w:name w:val="SX-RefHead"/>
    <w:basedOn w:val="a"/>
    <w:pPr>
      <w:spacing w:before="200" w:line="190" w:lineRule="exact"/>
    </w:pPr>
    <w:rPr>
      <w:rFonts w:eastAsia="Times New Roman"/>
      <w:b/>
      <w:sz w:val="16"/>
    </w:rPr>
  </w:style>
  <w:style w:type="character" w:customStyle="1" w:styleId="SX-reflink">
    <w:name w:val="SX-reflink"/>
    <w:uiPriority w:val="1"/>
    <w:qFormat/>
    <w:rPr>
      <w:color w:val="0000FF"/>
      <w:sz w:val="16"/>
      <w:u w:val="words"/>
      <w:shd w:val="clear" w:color="auto" w:fill="FFFFFF"/>
    </w:rPr>
  </w:style>
  <w:style w:type="paragraph" w:customStyle="1" w:styleId="SX-SOMHead">
    <w:name w:val="SX-SOMHead"/>
    <w:basedOn w:val="SX-RefHead"/>
  </w:style>
  <w:style w:type="paragraph" w:customStyle="1" w:styleId="SX-Tablehead">
    <w:name w:val="SX-Tablehead"/>
    <w:basedOn w:val="a"/>
    <w:qFormat/>
    <w:rPr>
      <w:rFonts w:eastAsia="Times New Roman"/>
      <w:szCs w:val="24"/>
    </w:rPr>
  </w:style>
  <w:style w:type="paragraph" w:customStyle="1" w:styleId="SX-Tablelegend">
    <w:name w:val="SX-Tablelegend"/>
    <w:basedOn w:val="a"/>
    <w:qFormat/>
    <w:pPr>
      <w:spacing w:line="190" w:lineRule="exact"/>
      <w:ind w:left="245" w:hanging="245"/>
      <w:jc w:val="both"/>
    </w:pPr>
    <w:rPr>
      <w:rFonts w:eastAsia="Times New Roman"/>
      <w:sz w:val="16"/>
    </w:rPr>
  </w:style>
  <w:style w:type="paragraph" w:customStyle="1" w:styleId="SX-Tabletext">
    <w:name w:val="SX-Tabletext"/>
    <w:basedOn w:val="a"/>
    <w:qFormat/>
    <w:pPr>
      <w:spacing w:line="210" w:lineRule="exact"/>
      <w:jc w:val="center"/>
    </w:pPr>
    <w:rPr>
      <w:rFonts w:eastAsia="Times New Roman"/>
      <w:sz w:val="18"/>
    </w:rPr>
  </w:style>
  <w:style w:type="paragraph" w:customStyle="1" w:styleId="SX-Tabletitle">
    <w:name w:val="SX-Tabletitle"/>
    <w:basedOn w:val="a"/>
    <w:qFormat/>
    <w:pPr>
      <w:spacing w:after="120" w:line="210" w:lineRule="exact"/>
      <w:jc w:val="both"/>
    </w:pPr>
    <w:rPr>
      <w:rFonts w:ascii="BlissMedium" w:eastAsia="Times New Roman" w:hAnsi="BlissMedium"/>
      <w:sz w:val="18"/>
    </w:rPr>
  </w:style>
  <w:style w:type="paragraph" w:customStyle="1" w:styleId="SX-Title">
    <w:name w:val="SX-Title"/>
    <w:basedOn w:val="a"/>
    <w:pPr>
      <w:spacing w:after="240" w:line="500" w:lineRule="exact"/>
    </w:pPr>
    <w:rPr>
      <w:rFonts w:ascii="BlissBold" w:eastAsia="Times New Roman" w:hAnsi="BlissBold"/>
      <w:b/>
      <w:sz w:val="44"/>
    </w:rPr>
  </w:style>
  <w:style w:type="paragraph" w:customStyle="1" w:styleId="Tablecolumnhead">
    <w:name w:val="Table column head"/>
    <w:basedOn w:val="BaseText"/>
    <w:pPr>
      <w:spacing w:before="0"/>
    </w:pPr>
  </w:style>
  <w:style w:type="paragraph" w:customStyle="1" w:styleId="Tabletext">
    <w:name w:val="Table text"/>
    <w:basedOn w:val="BaseText"/>
    <w:pPr>
      <w:spacing w:before="0"/>
    </w:pPr>
  </w:style>
  <w:style w:type="paragraph" w:customStyle="1" w:styleId="TableLegend">
    <w:name w:val="TableLegend"/>
    <w:basedOn w:val="BaseText"/>
    <w:pPr>
      <w:spacing w:before="0"/>
    </w:pPr>
  </w:style>
  <w:style w:type="paragraph" w:customStyle="1" w:styleId="TableTitle">
    <w:name w:val="TableTitle"/>
    <w:basedOn w:val="BaseHeading"/>
  </w:style>
  <w:style w:type="paragraph" w:customStyle="1" w:styleId="Teaser">
    <w:name w:val="Teaser"/>
    <w:basedOn w:val="BaseText"/>
  </w:style>
  <w:style w:type="paragraph" w:customStyle="1" w:styleId="TWIS">
    <w:name w:val="TWIS"/>
    <w:basedOn w:val="AbstractSummary"/>
    <w:pPr>
      <w:autoSpaceDE w:val="0"/>
      <w:autoSpaceDN w:val="0"/>
      <w:adjustRightInd w:val="0"/>
    </w:pPr>
  </w:style>
  <w:style w:type="paragraph" w:customStyle="1" w:styleId="TWISorEC">
    <w:name w:val="TWIS or EC"/>
    <w:basedOn w:val="a"/>
    <w:pPr>
      <w:spacing w:line="210" w:lineRule="exact"/>
    </w:pPr>
    <w:rPr>
      <w:rFonts w:ascii="BlissRegular" w:eastAsia="Times New Roman" w:hAnsi="BlissRegular"/>
      <w:sz w:val="19"/>
    </w:rPr>
  </w:style>
  <w:style w:type="paragraph" w:customStyle="1" w:styleId="work-sector">
    <w:name w:val="work-sector"/>
    <w:basedOn w:val="BaseText"/>
    <w:pPr>
      <w:jc w:val="right"/>
    </w:pPr>
    <w:rPr>
      <w:color w:val="003300"/>
    </w:rPr>
  </w:style>
  <w:style w:type="paragraph" w:customStyle="1" w:styleId="DOI">
    <w:name w:val="DOI"/>
    <w:basedOn w:val="DateAccepted"/>
    <w:qFormat/>
  </w:style>
  <w:style w:type="character" w:customStyle="1" w:styleId="custom-cit-author">
    <w:name w:val="custom-cit-author"/>
    <w:basedOn w:val="a0"/>
  </w:style>
  <w:style w:type="character" w:customStyle="1" w:styleId="custom-cit-title">
    <w:name w:val="custom-cit-title"/>
    <w:basedOn w:val="a0"/>
  </w:style>
  <w:style w:type="character" w:customStyle="1" w:styleId="custom-cit-jour-title">
    <w:name w:val="custom-cit-jour-title"/>
    <w:basedOn w:val="a0"/>
  </w:style>
  <w:style w:type="character" w:customStyle="1" w:styleId="custom-cit-volume">
    <w:name w:val="custom-cit-volume"/>
    <w:basedOn w:val="a0"/>
  </w:style>
  <w:style w:type="character" w:customStyle="1" w:styleId="custom-cit-volume-sep">
    <w:name w:val="custom-cit-volume-sep"/>
    <w:basedOn w:val="a0"/>
    <w:qFormat/>
  </w:style>
  <w:style w:type="character" w:customStyle="1" w:styleId="custom-cit-fpage">
    <w:name w:val="custom-cit-fpage"/>
    <w:basedOn w:val="a0"/>
    <w:qFormat/>
  </w:style>
  <w:style w:type="character" w:customStyle="1" w:styleId="custom-cit-date">
    <w:name w:val="custom-cit-date"/>
    <w:basedOn w:val="a0"/>
    <w:qFormat/>
  </w:style>
  <w:style w:type="paragraph" w:customStyle="1" w:styleId="DarkList-Accent31">
    <w:name w:val="Dark List - Accent 31"/>
    <w:hidden/>
    <w:uiPriority w:val="99"/>
    <w:semiHidden/>
    <w:qFormat/>
    <w:rPr>
      <w:rFonts w:eastAsia="MS Mincho"/>
      <w:lang w:eastAsia="en-US"/>
    </w:rPr>
  </w:style>
  <w:style w:type="character" w:customStyle="1" w:styleId="addr-line">
    <w:name w:val="addr-line"/>
    <w:qFormat/>
  </w:style>
  <w:style w:type="character" w:customStyle="1" w:styleId="apple-converted-space">
    <w:name w:val="apple-converted-space"/>
  </w:style>
  <w:style w:type="character" w:customStyle="1" w:styleId="country">
    <w:name w:val="country"/>
    <w:qFormat/>
  </w:style>
  <w:style w:type="character" w:customStyle="1" w:styleId="givennames">
    <w:name w:val="given_names"/>
    <w:qFormat/>
  </w:style>
  <w:style w:type="character" w:customStyle="1" w:styleId="surname">
    <w:name w:val="surname"/>
  </w:style>
  <w:style w:type="paragraph" w:customStyle="1" w:styleId="ColorfulShading-Accent11">
    <w:name w:val="Colorful Shading - Accent 11"/>
    <w:hidden/>
    <w:uiPriority w:val="62"/>
    <w:qFormat/>
    <w:rPr>
      <w:rFonts w:eastAsia="MS Mincho"/>
      <w:lang w:eastAsia="en-US"/>
    </w:rPr>
  </w:style>
  <w:style w:type="character" w:customStyle="1" w:styleId="1">
    <w:name w:val="未处理的提及1"/>
    <w:basedOn w:val="a0"/>
    <w:uiPriority w:val="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1CFE065-87C3-7F4A-8D06-B040F74B18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9016</Characters>
  <Application>Microsoft Office Word</Application>
  <DocSecurity>0</DocSecurity>
  <Lines>75</Lines>
  <Paragraphs>21</Paragraphs>
  <ScaleCrop>false</ScaleCrop>
  <Company>Microsoft</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吴 张宽玉</cp:lastModifiedBy>
  <cp:revision>2</cp:revision>
  <cp:lastPrinted>2014-09-16T13:46:00Z</cp:lastPrinted>
  <dcterms:created xsi:type="dcterms:W3CDTF">2022-06-02T06:45:00Z</dcterms:created>
  <dcterms:modified xsi:type="dcterms:W3CDTF">2022-06-02T06:45:00Z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0B27A83A1DD94F999546B12EA765206D</vt:lpwstr>
  </property>
</Properties>
</file>