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77FDBA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</w:t>
      </w:r>
    </w:p>
    <w:p w14:paraId="18DADBBC">
      <w:pPr>
        <w:spacing w:line="360" w:lineRule="auto"/>
        <w:ind w:right="-482" w:rightChars="-23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S4. Agency for Healthcare Research and Quality (AHRQ) of the 29 cross-sectional studies.</w:t>
      </w:r>
    </w:p>
    <w:tbl>
      <w:tblPr>
        <w:tblStyle w:val="7"/>
        <w:tblW w:w="181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1456"/>
        <w:gridCol w:w="1295"/>
        <w:gridCol w:w="1295"/>
        <w:gridCol w:w="1457"/>
        <w:gridCol w:w="1457"/>
        <w:gridCol w:w="1457"/>
        <w:gridCol w:w="1295"/>
        <w:gridCol w:w="1618"/>
        <w:gridCol w:w="1295"/>
        <w:gridCol w:w="1457"/>
        <w:gridCol w:w="1295"/>
        <w:gridCol w:w="1625"/>
      </w:tblGrid>
      <w:tr w14:paraId="7661B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  <w:jc w:val="center"/>
        </w:trPr>
        <w:tc>
          <w:tcPr>
            <w:tcW w:w="1128" w:type="dxa"/>
          </w:tcPr>
          <w:p w14:paraId="5D0080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 (Year)</w:t>
            </w:r>
          </w:p>
        </w:tc>
        <w:tc>
          <w:tcPr>
            <w:tcW w:w="1456" w:type="dxa"/>
          </w:tcPr>
          <w:p w14:paraId="774A5F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Items 1:</w:t>
            </w:r>
          </w:p>
          <w:p w14:paraId="7B2BB20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Source of information</w:t>
            </w:r>
          </w:p>
        </w:tc>
        <w:tc>
          <w:tcPr>
            <w:tcW w:w="1295" w:type="dxa"/>
          </w:tcPr>
          <w:p w14:paraId="5659C2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Items 2:</w:t>
            </w:r>
          </w:p>
          <w:p w14:paraId="4C907A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Inclusion/ exclusion criteria</w:t>
            </w:r>
          </w:p>
        </w:tc>
        <w:tc>
          <w:tcPr>
            <w:tcW w:w="1295" w:type="dxa"/>
          </w:tcPr>
          <w:p w14:paraId="5DB61A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Items 3:</w:t>
            </w:r>
          </w:p>
          <w:p w14:paraId="2E188FA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Time period for identify</w:t>
            </w:r>
          </w:p>
        </w:tc>
        <w:tc>
          <w:tcPr>
            <w:tcW w:w="1457" w:type="dxa"/>
          </w:tcPr>
          <w:p w14:paraId="7F4C44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Items 4:</w:t>
            </w:r>
          </w:p>
          <w:p w14:paraId="2BFB103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Subjects</w:t>
            </w:r>
          </w:p>
          <w:p w14:paraId="59AA6C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consecutive</w:t>
            </w:r>
          </w:p>
        </w:tc>
        <w:tc>
          <w:tcPr>
            <w:tcW w:w="1457" w:type="dxa"/>
          </w:tcPr>
          <w:p w14:paraId="7A14CFC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Items 5:</w:t>
            </w:r>
          </w:p>
          <w:p w14:paraId="0B7491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Evaluators masked</w:t>
            </w:r>
          </w:p>
        </w:tc>
        <w:tc>
          <w:tcPr>
            <w:tcW w:w="1457" w:type="dxa"/>
          </w:tcPr>
          <w:p w14:paraId="11EBFA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Items 6:</w:t>
            </w:r>
          </w:p>
          <w:p w14:paraId="24E5B0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Quality assurance assessments</w:t>
            </w:r>
          </w:p>
        </w:tc>
        <w:tc>
          <w:tcPr>
            <w:tcW w:w="1295" w:type="dxa"/>
          </w:tcPr>
          <w:p w14:paraId="1ABF528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Items 7:</w:t>
            </w:r>
          </w:p>
          <w:p w14:paraId="38CDAD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exclusions</w:t>
            </w:r>
          </w:p>
        </w:tc>
        <w:tc>
          <w:tcPr>
            <w:tcW w:w="1618" w:type="dxa"/>
          </w:tcPr>
          <w:p w14:paraId="458BCA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Items 8:</w:t>
            </w:r>
          </w:p>
          <w:p w14:paraId="1EEDA4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Confounding assessed/ controlled</w:t>
            </w:r>
          </w:p>
        </w:tc>
        <w:tc>
          <w:tcPr>
            <w:tcW w:w="1295" w:type="dxa"/>
          </w:tcPr>
          <w:p w14:paraId="1DBF50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Items 9:</w:t>
            </w:r>
          </w:p>
          <w:p w14:paraId="4F8B79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Missing data</w:t>
            </w:r>
          </w:p>
        </w:tc>
        <w:tc>
          <w:tcPr>
            <w:tcW w:w="1457" w:type="dxa"/>
          </w:tcPr>
          <w:p w14:paraId="34CB8EB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Items 10:</w:t>
            </w:r>
          </w:p>
          <w:p w14:paraId="002E46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Response rates</w:t>
            </w:r>
          </w:p>
        </w:tc>
        <w:tc>
          <w:tcPr>
            <w:tcW w:w="1295" w:type="dxa"/>
          </w:tcPr>
          <w:p w14:paraId="0A60697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Items 11:</w:t>
            </w:r>
          </w:p>
          <w:p w14:paraId="2FBADF6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</w:t>
            </w:r>
          </w:p>
        </w:tc>
        <w:tc>
          <w:tcPr>
            <w:tcW w:w="1625" w:type="dxa"/>
          </w:tcPr>
          <w:p w14:paraId="2F18A3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items</w:t>
            </w:r>
          </w:p>
          <w:p w14:paraId="5F345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reported</w:t>
            </w:r>
          </w:p>
        </w:tc>
      </w:tr>
      <w:tr w14:paraId="2FE6A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128" w:type="dxa"/>
            <w:vAlign w:val="center"/>
          </w:tcPr>
          <w:p w14:paraId="1DE922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Huang (2014)</w:t>
            </w:r>
          </w:p>
        </w:tc>
        <w:tc>
          <w:tcPr>
            <w:tcW w:w="1456" w:type="dxa"/>
            <w:vAlign w:val="center"/>
          </w:tcPr>
          <w:p w14:paraId="13D27E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0D53C0B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UC</w:t>
            </w:r>
          </w:p>
        </w:tc>
        <w:tc>
          <w:tcPr>
            <w:tcW w:w="1295" w:type="dxa"/>
            <w:vAlign w:val="center"/>
          </w:tcPr>
          <w:p w14:paraId="611519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0191679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423F6C9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UC</w:t>
            </w:r>
          </w:p>
        </w:tc>
        <w:tc>
          <w:tcPr>
            <w:tcW w:w="1457" w:type="dxa"/>
            <w:vAlign w:val="center"/>
          </w:tcPr>
          <w:p w14:paraId="1636805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43E5EB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18" w:type="dxa"/>
            <w:vAlign w:val="center"/>
          </w:tcPr>
          <w:p w14:paraId="66934C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3BEF37F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6343E90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vAlign w:val="center"/>
          </w:tcPr>
          <w:p w14:paraId="3F4ED4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25" w:type="dxa"/>
            <w:vAlign w:val="center"/>
          </w:tcPr>
          <w:p w14:paraId="4E3A5BF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14:paraId="215D5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128" w:type="dxa"/>
            <w:vAlign w:val="center"/>
          </w:tcPr>
          <w:p w14:paraId="3EBCC5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Liu (2017)</w:t>
            </w:r>
          </w:p>
        </w:tc>
        <w:tc>
          <w:tcPr>
            <w:tcW w:w="1456" w:type="dxa"/>
            <w:vAlign w:val="center"/>
          </w:tcPr>
          <w:p w14:paraId="6AF3F3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2BE4001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UC</w:t>
            </w:r>
          </w:p>
        </w:tc>
        <w:tc>
          <w:tcPr>
            <w:tcW w:w="1295" w:type="dxa"/>
            <w:vAlign w:val="center"/>
          </w:tcPr>
          <w:p w14:paraId="64E50BD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4204E10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50395E7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UC</w:t>
            </w:r>
          </w:p>
        </w:tc>
        <w:tc>
          <w:tcPr>
            <w:tcW w:w="1457" w:type="dxa"/>
            <w:vAlign w:val="center"/>
          </w:tcPr>
          <w:p w14:paraId="43E92F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vAlign w:val="center"/>
          </w:tcPr>
          <w:p w14:paraId="63C6A36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18" w:type="dxa"/>
            <w:vAlign w:val="center"/>
          </w:tcPr>
          <w:p w14:paraId="5677C1F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4B5924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35CFBCC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vAlign w:val="center"/>
          </w:tcPr>
          <w:p w14:paraId="7D8B0E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25" w:type="dxa"/>
            <w:vAlign w:val="center"/>
          </w:tcPr>
          <w:p w14:paraId="5AC0613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14:paraId="7FD7E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128" w:type="dxa"/>
            <w:vAlign w:val="center"/>
          </w:tcPr>
          <w:p w14:paraId="1614762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Wang (2021)</w:t>
            </w:r>
          </w:p>
        </w:tc>
        <w:tc>
          <w:tcPr>
            <w:tcW w:w="1456" w:type="dxa"/>
            <w:vAlign w:val="center"/>
          </w:tcPr>
          <w:p w14:paraId="2A05766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2E9B5AA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18F0A1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627D764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022FF6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05025C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46B103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18" w:type="dxa"/>
            <w:vAlign w:val="center"/>
          </w:tcPr>
          <w:p w14:paraId="0FE4AED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5315231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6CF0C64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vAlign w:val="center"/>
          </w:tcPr>
          <w:p w14:paraId="6BF4961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25" w:type="dxa"/>
            <w:vAlign w:val="center"/>
          </w:tcPr>
          <w:p w14:paraId="212E149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14:paraId="713A1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128" w:type="dxa"/>
            <w:vAlign w:val="center"/>
          </w:tcPr>
          <w:p w14:paraId="196E710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Hu (2021)</w:t>
            </w:r>
          </w:p>
        </w:tc>
        <w:tc>
          <w:tcPr>
            <w:tcW w:w="1456" w:type="dxa"/>
            <w:vAlign w:val="center"/>
          </w:tcPr>
          <w:p w14:paraId="3CF33D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5A7C490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vAlign w:val="center"/>
          </w:tcPr>
          <w:p w14:paraId="6D0A03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342AD40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6A1542C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4CB06A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26F904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18" w:type="dxa"/>
            <w:vAlign w:val="center"/>
          </w:tcPr>
          <w:p w14:paraId="3A3A0E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6055CE1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56D14F5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vAlign w:val="center"/>
          </w:tcPr>
          <w:p w14:paraId="36DD421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25" w:type="dxa"/>
            <w:vAlign w:val="center"/>
          </w:tcPr>
          <w:p w14:paraId="613CB6B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14:paraId="136B8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128" w:type="dxa"/>
            <w:vAlign w:val="center"/>
          </w:tcPr>
          <w:p w14:paraId="5C57778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Hu (2021)</w:t>
            </w:r>
          </w:p>
        </w:tc>
        <w:tc>
          <w:tcPr>
            <w:tcW w:w="1456" w:type="dxa"/>
            <w:vAlign w:val="center"/>
          </w:tcPr>
          <w:p w14:paraId="2290B66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24B36BA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1234FF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1630BBC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669F808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1011A0D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0F5438F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18" w:type="dxa"/>
            <w:vAlign w:val="center"/>
          </w:tcPr>
          <w:p w14:paraId="2D1B166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03384F9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2252B86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vAlign w:val="center"/>
          </w:tcPr>
          <w:p w14:paraId="5A7887F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25" w:type="dxa"/>
            <w:vAlign w:val="center"/>
          </w:tcPr>
          <w:p w14:paraId="5D04924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14:paraId="27094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128" w:type="dxa"/>
            <w:vAlign w:val="center"/>
          </w:tcPr>
          <w:p w14:paraId="20746F7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He (2014)</w:t>
            </w:r>
          </w:p>
        </w:tc>
        <w:tc>
          <w:tcPr>
            <w:tcW w:w="1456" w:type="dxa"/>
            <w:vAlign w:val="center"/>
          </w:tcPr>
          <w:p w14:paraId="2DE4ECD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425FC2C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6EC167F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0CBDAC9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6392280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7917010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028EDA3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18" w:type="dxa"/>
            <w:vAlign w:val="center"/>
          </w:tcPr>
          <w:p w14:paraId="3D550DE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0303F03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4922C0B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vAlign w:val="center"/>
          </w:tcPr>
          <w:p w14:paraId="55485E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25" w:type="dxa"/>
            <w:vAlign w:val="center"/>
          </w:tcPr>
          <w:p w14:paraId="545048E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14:paraId="7C70D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128" w:type="dxa"/>
            <w:vAlign w:val="center"/>
          </w:tcPr>
          <w:p w14:paraId="2AEB954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Fenwick (2015)</w:t>
            </w:r>
          </w:p>
        </w:tc>
        <w:tc>
          <w:tcPr>
            <w:tcW w:w="1456" w:type="dxa"/>
            <w:vAlign w:val="center"/>
          </w:tcPr>
          <w:p w14:paraId="2ACAA0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3A769B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733A37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1B72196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0346588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3CBEABB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79CDD3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UC</w:t>
            </w:r>
          </w:p>
        </w:tc>
        <w:tc>
          <w:tcPr>
            <w:tcW w:w="1618" w:type="dxa"/>
            <w:vAlign w:val="center"/>
          </w:tcPr>
          <w:p w14:paraId="68381F2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4C0F2D6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7D4D77E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vAlign w:val="center"/>
          </w:tcPr>
          <w:p w14:paraId="1FFE78B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25" w:type="dxa"/>
            <w:vAlign w:val="center"/>
          </w:tcPr>
          <w:p w14:paraId="0069F88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14:paraId="04CA3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128" w:type="dxa"/>
            <w:vAlign w:val="center"/>
          </w:tcPr>
          <w:p w14:paraId="0F896AF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Yao (2020)</w:t>
            </w:r>
          </w:p>
        </w:tc>
        <w:tc>
          <w:tcPr>
            <w:tcW w:w="1456" w:type="dxa"/>
            <w:vAlign w:val="center"/>
          </w:tcPr>
          <w:p w14:paraId="25DA58A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448707D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0B444D1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564D8B7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77EB816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20D1642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1BFCFF1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18" w:type="dxa"/>
            <w:vAlign w:val="center"/>
          </w:tcPr>
          <w:p w14:paraId="53D21E8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3EE9AB0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25524BA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vAlign w:val="center"/>
          </w:tcPr>
          <w:p w14:paraId="612C72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25" w:type="dxa"/>
            <w:vAlign w:val="center"/>
          </w:tcPr>
          <w:p w14:paraId="013FB9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14:paraId="79672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128" w:type="dxa"/>
            <w:vAlign w:val="center"/>
          </w:tcPr>
          <w:p w14:paraId="5E0095F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Mersha (2020)</w:t>
            </w:r>
          </w:p>
        </w:tc>
        <w:tc>
          <w:tcPr>
            <w:tcW w:w="1456" w:type="dxa"/>
            <w:vAlign w:val="center"/>
          </w:tcPr>
          <w:p w14:paraId="57860F2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4D007E1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26F255A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UC</w:t>
            </w:r>
          </w:p>
        </w:tc>
        <w:tc>
          <w:tcPr>
            <w:tcW w:w="1457" w:type="dxa"/>
            <w:vAlign w:val="center"/>
          </w:tcPr>
          <w:p w14:paraId="39CBE57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5E2E05B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269E9D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2DFC6F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18" w:type="dxa"/>
            <w:vAlign w:val="center"/>
          </w:tcPr>
          <w:p w14:paraId="4852BD1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292CFA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3D8508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vAlign w:val="center"/>
          </w:tcPr>
          <w:p w14:paraId="339C47E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25" w:type="dxa"/>
            <w:vAlign w:val="center"/>
          </w:tcPr>
          <w:p w14:paraId="0D7FC2F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14:paraId="1A40F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128" w:type="dxa"/>
            <w:vAlign w:val="center"/>
          </w:tcPr>
          <w:p w14:paraId="0464EC1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Yang (2015)</w:t>
            </w:r>
          </w:p>
        </w:tc>
        <w:tc>
          <w:tcPr>
            <w:tcW w:w="1456" w:type="dxa"/>
            <w:vAlign w:val="center"/>
          </w:tcPr>
          <w:p w14:paraId="2EC3245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0F554D6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UC</w:t>
            </w:r>
          </w:p>
        </w:tc>
        <w:tc>
          <w:tcPr>
            <w:tcW w:w="1295" w:type="dxa"/>
            <w:vAlign w:val="center"/>
          </w:tcPr>
          <w:p w14:paraId="5688678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49F8757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5BBF44C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53BD50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20C6BED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18" w:type="dxa"/>
            <w:vAlign w:val="center"/>
          </w:tcPr>
          <w:p w14:paraId="0393B3E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5469FD3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0124CFD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vAlign w:val="center"/>
          </w:tcPr>
          <w:p w14:paraId="7C4684A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25" w:type="dxa"/>
            <w:vAlign w:val="center"/>
          </w:tcPr>
          <w:p w14:paraId="385B1BA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14:paraId="1D3D0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128" w:type="dxa"/>
            <w:vAlign w:val="center"/>
          </w:tcPr>
          <w:p w14:paraId="49FC9C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Hwang (2019)</w:t>
            </w:r>
          </w:p>
        </w:tc>
        <w:tc>
          <w:tcPr>
            <w:tcW w:w="1456" w:type="dxa"/>
            <w:vAlign w:val="center"/>
          </w:tcPr>
          <w:p w14:paraId="7B16C11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32F9E6B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UC</w:t>
            </w:r>
          </w:p>
        </w:tc>
        <w:tc>
          <w:tcPr>
            <w:tcW w:w="1295" w:type="dxa"/>
            <w:vAlign w:val="center"/>
          </w:tcPr>
          <w:p w14:paraId="3815F62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3D90AB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7205BC5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6117418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5438BAE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18" w:type="dxa"/>
            <w:vAlign w:val="center"/>
          </w:tcPr>
          <w:p w14:paraId="1F67A70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667FB9B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4D03A8B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UC</w:t>
            </w:r>
          </w:p>
        </w:tc>
        <w:tc>
          <w:tcPr>
            <w:tcW w:w="1295" w:type="dxa"/>
            <w:vAlign w:val="center"/>
          </w:tcPr>
          <w:p w14:paraId="206B960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25" w:type="dxa"/>
            <w:vAlign w:val="center"/>
          </w:tcPr>
          <w:p w14:paraId="5A662F9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14:paraId="34775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128" w:type="dxa"/>
            <w:vAlign w:val="center"/>
          </w:tcPr>
          <w:p w14:paraId="49BE206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Tu (2017)</w:t>
            </w:r>
          </w:p>
        </w:tc>
        <w:tc>
          <w:tcPr>
            <w:tcW w:w="1456" w:type="dxa"/>
            <w:vAlign w:val="center"/>
          </w:tcPr>
          <w:p w14:paraId="1DEDADE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4235C11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233CD24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6F5C394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400EFF5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1A6661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vAlign w:val="center"/>
          </w:tcPr>
          <w:p w14:paraId="64AED5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18" w:type="dxa"/>
            <w:vAlign w:val="center"/>
          </w:tcPr>
          <w:p w14:paraId="22371C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375187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4DBEA8B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265C82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25" w:type="dxa"/>
            <w:vAlign w:val="center"/>
          </w:tcPr>
          <w:p w14:paraId="46187CC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14:paraId="14A25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128" w:type="dxa"/>
            <w:vAlign w:val="center"/>
          </w:tcPr>
          <w:p w14:paraId="619A466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Yao (2021)</w:t>
            </w:r>
          </w:p>
        </w:tc>
        <w:tc>
          <w:tcPr>
            <w:tcW w:w="1456" w:type="dxa"/>
            <w:vAlign w:val="center"/>
          </w:tcPr>
          <w:p w14:paraId="768B7E8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6082328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7DDA0A8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30D3164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2D0A092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750D8D2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23EC30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18" w:type="dxa"/>
            <w:vAlign w:val="center"/>
          </w:tcPr>
          <w:p w14:paraId="36FF800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02DED0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38DE72D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vAlign w:val="center"/>
          </w:tcPr>
          <w:p w14:paraId="48E81F4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25" w:type="dxa"/>
            <w:vAlign w:val="center"/>
          </w:tcPr>
          <w:p w14:paraId="0C041B9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14:paraId="73C43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128" w:type="dxa"/>
            <w:vAlign w:val="center"/>
          </w:tcPr>
          <w:p w14:paraId="32B428F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An (2021)</w:t>
            </w:r>
          </w:p>
        </w:tc>
        <w:tc>
          <w:tcPr>
            <w:tcW w:w="1456" w:type="dxa"/>
            <w:vAlign w:val="center"/>
          </w:tcPr>
          <w:p w14:paraId="4493601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64D9670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0353801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3565E3C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20E0E31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6E752CB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204070B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18" w:type="dxa"/>
            <w:vAlign w:val="center"/>
          </w:tcPr>
          <w:p w14:paraId="63321F5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14E8F8D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489E23D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vAlign w:val="center"/>
          </w:tcPr>
          <w:p w14:paraId="75D1FEF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25" w:type="dxa"/>
            <w:vAlign w:val="center"/>
          </w:tcPr>
          <w:p w14:paraId="142F405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14:paraId="51440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128" w:type="dxa"/>
            <w:vAlign w:val="center"/>
          </w:tcPr>
          <w:p w14:paraId="49A9FA6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Stram (2017)</w:t>
            </w:r>
          </w:p>
        </w:tc>
        <w:tc>
          <w:tcPr>
            <w:tcW w:w="1456" w:type="dxa"/>
            <w:vAlign w:val="center"/>
          </w:tcPr>
          <w:p w14:paraId="18F7B5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71F534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vAlign w:val="center"/>
          </w:tcPr>
          <w:p w14:paraId="66ED226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324D403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58A4D7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46F0A23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188CCFD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18" w:type="dxa"/>
            <w:vAlign w:val="center"/>
          </w:tcPr>
          <w:p w14:paraId="6D0DF7C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4BE70EC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7A2F4D7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vAlign w:val="center"/>
          </w:tcPr>
          <w:p w14:paraId="03BCF3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25" w:type="dxa"/>
            <w:vAlign w:val="center"/>
          </w:tcPr>
          <w:p w14:paraId="02D570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14:paraId="0AC60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128" w:type="dxa"/>
            <w:tcBorders>
              <w:bottom w:val="single" w:color="auto" w:sz="4" w:space="0"/>
            </w:tcBorders>
            <w:vAlign w:val="center"/>
          </w:tcPr>
          <w:p w14:paraId="3B06189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Lee (2022)</w:t>
            </w:r>
          </w:p>
        </w:tc>
        <w:tc>
          <w:tcPr>
            <w:tcW w:w="1456" w:type="dxa"/>
            <w:tcBorders>
              <w:bottom w:val="single" w:color="auto" w:sz="4" w:space="0"/>
            </w:tcBorders>
            <w:vAlign w:val="center"/>
          </w:tcPr>
          <w:p w14:paraId="73E97BD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tcBorders>
              <w:bottom w:val="single" w:color="auto" w:sz="4" w:space="0"/>
            </w:tcBorders>
            <w:vAlign w:val="center"/>
          </w:tcPr>
          <w:p w14:paraId="5F41E3E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tcBorders>
              <w:bottom w:val="single" w:color="auto" w:sz="4" w:space="0"/>
            </w:tcBorders>
            <w:vAlign w:val="center"/>
          </w:tcPr>
          <w:p w14:paraId="7DD07F8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tcBorders>
              <w:bottom w:val="single" w:color="auto" w:sz="4" w:space="0"/>
            </w:tcBorders>
            <w:vAlign w:val="center"/>
          </w:tcPr>
          <w:p w14:paraId="42BA9A1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UC</w:t>
            </w:r>
          </w:p>
        </w:tc>
        <w:tc>
          <w:tcPr>
            <w:tcW w:w="1457" w:type="dxa"/>
            <w:tcBorders>
              <w:bottom w:val="single" w:color="auto" w:sz="4" w:space="0"/>
            </w:tcBorders>
            <w:vAlign w:val="center"/>
          </w:tcPr>
          <w:p w14:paraId="0BB5679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UC</w:t>
            </w:r>
          </w:p>
        </w:tc>
        <w:tc>
          <w:tcPr>
            <w:tcW w:w="1457" w:type="dxa"/>
            <w:tcBorders>
              <w:bottom w:val="single" w:color="auto" w:sz="4" w:space="0"/>
            </w:tcBorders>
            <w:vAlign w:val="center"/>
          </w:tcPr>
          <w:p w14:paraId="4954483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tcBorders>
              <w:bottom w:val="single" w:color="auto" w:sz="4" w:space="0"/>
            </w:tcBorders>
            <w:vAlign w:val="center"/>
          </w:tcPr>
          <w:p w14:paraId="4163A54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18" w:type="dxa"/>
            <w:tcBorders>
              <w:bottom w:val="single" w:color="auto" w:sz="4" w:space="0"/>
            </w:tcBorders>
            <w:vAlign w:val="center"/>
          </w:tcPr>
          <w:p w14:paraId="26C83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tcBorders>
              <w:bottom w:val="single" w:color="auto" w:sz="4" w:space="0"/>
            </w:tcBorders>
            <w:vAlign w:val="center"/>
          </w:tcPr>
          <w:p w14:paraId="6AF9C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tcBorders>
              <w:bottom w:val="single" w:color="auto" w:sz="4" w:space="0"/>
            </w:tcBorders>
            <w:vAlign w:val="center"/>
          </w:tcPr>
          <w:p w14:paraId="0AAFBD4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tcBorders>
              <w:bottom w:val="single" w:color="auto" w:sz="4" w:space="0"/>
            </w:tcBorders>
            <w:vAlign w:val="center"/>
          </w:tcPr>
          <w:p w14:paraId="12FC00E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25" w:type="dxa"/>
            <w:tcBorders>
              <w:bottom w:val="single" w:color="auto" w:sz="4" w:space="0"/>
            </w:tcBorders>
            <w:vAlign w:val="center"/>
          </w:tcPr>
          <w:p w14:paraId="68BBE1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14:paraId="7D325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128" w:type="dxa"/>
            <w:shd w:val="clear" w:color="auto" w:fill="D8D8D8" w:themeFill="background1" w:themeFillShade="D9"/>
            <w:vAlign w:val="center"/>
          </w:tcPr>
          <w:p w14:paraId="6A4771E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Kim (2015)</w:t>
            </w:r>
          </w:p>
        </w:tc>
        <w:tc>
          <w:tcPr>
            <w:tcW w:w="1456" w:type="dxa"/>
            <w:shd w:val="clear" w:color="auto" w:fill="D8D8D8" w:themeFill="background1" w:themeFillShade="D9"/>
            <w:vAlign w:val="center"/>
          </w:tcPr>
          <w:p w14:paraId="51EA30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shd w:val="clear" w:color="auto" w:fill="D8D8D8" w:themeFill="background1" w:themeFillShade="D9"/>
            <w:vAlign w:val="center"/>
          </w:tcPr>
          <w:p w14:paraId="20532FB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shd w:val="clear" w:color="auto" w:fill="D8D8D8" w:themeFill="background1" w:themeFillShade="D9"/>
            <w:vAlign w:val="center"/>
          </w:tcPr>
          <w:p w14:paraId="325B109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shd w:val="clear" w:color="auto" w:fill="D8D8D8" w:themeFill="background1" w:themeFillShade="D9"/>
            <w:vAlign w:val="center"/>
          </w:tcPr>
          <w:p w14:paraId="6A98742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shd w:val="clear" w:color="auto" w:fill="D8D8D8" w:themeFill="background1" w:themeFillShade="D9"/>
            <w:vAlign w:val="center"/>
          </w:tcPr>
          <w:p w14:paraId="75ABF8D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UC</w:t>
            </w:r>
          </w:p>
        </w:tc>
        <w:tc>
          <w:tcPr>
            <w:tcW w:w="1457" w:type="dxa"/>
            <w:shd w:val="clear" w:color="auto" w:fill="D8D8D8" w:themeFill="background1" w:themeFillShade="D9"/>
            <w:vAlign w:val="center"/>
          </w:tcPr>
          <w:p w14:paraId="61755A2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shd w:val="clear" w:color="auto" w:fill="D8D8D8" w:themeFill="background1" w:themeFillShade="D9"/>
            <w:vAlign w:val="center"/>
          </w:tcPr>
          <w:p w14:paraId="6E1101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18" w:type="dxa"/>
            <w:shd w:val="clear" w:color="auto" w:fill="D8D8D8" w:themeFill="background1" w:themeFillShade="D9"/>
            <w:vAlign w:val="center"/>
          </w:tcPr>
          <w:p w14:paraId="1D6DE2D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shd w:val="clear" w:color="auto" w:fill="D8D8D8" w:themeFill="background1" w:themeFillShade="D9"/>
            <w:vAlign w:val="center"/>
          </w:tcPr>
          <w:p w14:paraId="1BA32EF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shd w:val="clear" w:color="auto" w:fill="D8D8D8" w:themeFill="background1" w:themeFillShade="D9"/>
            <w:vAlign w:val="center"/>
          </w:tcPr>
          <w:p w14:paraId="5E4E693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shd w:val="clear" w:color="auto" w:fill="D8D8D8" w:themeFill="background1" w:themeFillShade="D9"/>
            <w:vAlign w:val="center"/>
          </w:tcPr>
          <w:p w14:paraId="0126490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25" w:type="dxa"/>
            <w:shd w:val="clear" w:color="auto" w:fill="D8D8D8" w:themeFill="background1" w:themeFillShade="D9"/>
            <w:vAlign w:val="center"/>
          </w:tcPr>
          <w:p w14:paraId="34CB7AC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14:paraId="7CB0B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128" w:type="dxa"/>
            <w:vAlign w:val="center"/>
          </w:tcPr>
          <w:p w14:paraId="1088136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Li (2017)</w:t>
            </w:r>
          </w:p>
        </w:tc>
        <w:tc>
          <w:tcPr>
            <w:tcW w:w="1456" w:type="dxa"/>
            <w:vAlign w:val="center"/>
          </w:tcPr>
          <w:p w14:paraId="4F5D25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4378F80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12CF6E3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3AC4401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15DBCC3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2C34FD6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07E9C8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18" w:type="dxa"/>
            <w:vAlign w:val="center"/>
          </w:tcPr>
          <w:p w14:paraId="2EC795B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39C856A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55B0A96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vAlign w:val="center"/>
          </w:tcPr>
          <w:p w14:paraId="755F5D0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25" w:type="dxa"/>
            <w:vAlign w:val="center"/>
          </w:tcPr>
          <w:p w14:paraId="6680F7D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14:paraId="2E0EA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128" w:type="dxa"/>
            <w:vAlign w:val="center"/>
          </w:tcPr>
          <w:p w14:paraId="227756D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Gurudas (2022)</w:t>
            </w:r>
          </w:p>
        </w:tc>
        <w:tc>
          <w:tcPr>
            <w:tcW w:w="1456" w:type="dxa"/>
            <w:vAlign w:val="center"/>
          </w:tcPr>
          <w:p w14:paraId="574B008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735FD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vAlign w:val="center"/>
          </w:tcPr>
          <w:p w14:paraId="3DFB87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7594C47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67420E0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6C20111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UC</w:t>
            </w:r>
          </w:p>
        </w:tc>
        <w:tc>
          <w:tcPr>
            <w:tcW w:w="1295" w:type="dxa"/>
            <w:vAlign w:val="center"/>
          </w:tcPr>
          <w:p w14:paraId="253D235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18" w:type="dxa"/>
            <w:vAlign w:val="center"/>
          </w:tcPr>
          <w:p w14:paraId="35823F4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60C2BC9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29C8F9D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vAlign w:val="center"/>
          </w:tcPr>
          <w:p w14:paraId="1E258DE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25" w:type="dxa"/>
            <w:vAlign w:val="center"/>
          </w:tcPr>
          <w:p w14:paraId="21C217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14:paraId="5289D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128" w:type="dxa"/>
            <w:vAlign w:val="center"/>
          </w:tcPr>
          <w:p w14:paraId="0285113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PARDHAN (2007)</w:t>
            </w:r>
          </w:p>
        </w:tc>
        <w:tc>
          <w:tcPr>
            <w:tcW w:w="1456" w:type="dxa"/>
            <w:vAlign w:val="center"/>
          </w:tcPr>
          <w:p w14:paraId="45F1159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4CD5E95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vAlign w:val="center"/>
          </w:tcPr>
          <w:p w14:paraId="4565BB3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6ACD376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5DD34A4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0DD45F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275BD5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18" w:type="dxa"/>
            <w:vAlign w:val="center"/>
          </w:tcPr>
          <w:p w14:paraId="09269B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2915344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2D845DF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vAlign w:val="center"/>
          </w:tcPr>
          <w:p w14:paraId="4A16A1F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25" w:type="dxa"/>
            <w:vAlign w:val="center"/>
          </w:tcPr>
          <w:p w14:paraId="614FEE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14:paraId="68055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128" w:type="dxa"/>
            <w:vAlign w:val="center"/>
          </w:tcPr>
          <w:p w14:paraId="0E30A4B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Jin (2021)</w:t>
            </w:r>
          </w:p>
        </w:tc>
        <w:tc>
          <w:tcPr>
            <w:tcW w:w="1456" w:type="dxa"/>
            <w:vAlign w:val="center"/>
          </w:tcPr>
          <w:p w14:paraId="7B2C8C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7725394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6A1332C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7D90025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18B69BB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UC</w:t>
            </w:r>
          </w:p>
        </w:tc>
        <w:tc>
          <w:tcPr>
            <w:tcW w:w="1457" w:type="dxa"/>
            <w:vAlign w:val="center"/>
          </w:tcPr>
          <w:p w14:paraId="3080D31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592DD1E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18" w:type="dxa"/>
            <w:vAlign w:val="center"/>
          </w:tcPr>
          <w:p w14:paraId="4DDA2A2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45905D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4E576CB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vAlign w:val="center"/>
          </w:tcPr>
          <w:p w14:paraId="0AF1C4D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25" w:type="dxa"/>
            <w:vAlign w:val="center"/>
          </w:tcPr>
          <w:p w14:paraId="7818BC8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14:paraId="76CBB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128" w:type="dxa"/>
            <w:vAlign w:val="center"/>
          </w:tcPr>
          <w:p w14:paraId="2F6B866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Zhang (2017)</w:t>
            </w:r>
          </w:p>
        </w:tc>
        <w:tc>
          <w:tcPr>
            <w:tcW w:w="1456" w:type="dxa"/>
            <w:vAlign w:val="center"/>
          </w:tcPr>
          <w:p w14:paraId="4B10157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4313DC8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6C001BA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5B30E19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7D4BC3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UC</w:t>
            </w:r>
          </w:p>
        </w:tc>
        <w:tc>
          <w:tcPr>
            <w:tcW w:w="1457" w:type="dxa"/>
            <w:vAlign w:val="center"/>
          </w:tcPr>
          <w:p w14:paraId="5E92884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3682B5F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18" w:type="dxa"/>
            <w:vAlign w:val="center"/>
          </w:tcPr>
          <w:p w14:paraId="4F8C1BC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4D12609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551106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093EE74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25" w:type="dxa"/>
            <w:vAlign w:val="center"/>
          </w:tcPr>
          <w:p w14:paraId="4D3B4B7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14:paraId="40CCB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128" w:type="dxa"/>
            <w:vAlign w:val="center"/>
          </w:tcPr>
          <w:p w14:paraId="7F98669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Pan (2017)</w:t>
            </w:r>
          </w:p>
        </w:tc>
        <w:tc>
          <w:tcPr>
            <w:tcW w:w="1456" w:type="dxa"/>
            <w:vAlign w:val="center"/>
          </w:tcPr>
          <w:p w14:paraId="14A4F7E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17C6A6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3AEE003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578C4D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3C944DD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UC</w:t>
            </w:r>
          </w:p>
        </w:tc>
        <w:tc>
          <w:tcPr>
            <w:tcW w:w="1457" w:type="dxa"/>
            <w:vAlign w:val="center"/>
          </w:tcPr>
          <w:p w14:paraId="2079EA5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001F29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18" w:type="dxa"/>
            <w:vAlign w:val="center"/>
          </w:tcPr>
          <w:p w14:paraId="46917C0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5650B54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714709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vAlign w:val="center"/>
          </w:tcPr>
          <w:p w14:paraId="4D3BFA9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25" w:type="dxa"/>
            <w:vAlign w:val="center"/>
          </w:tcPr>
          <w:p w14:paraId="1109D21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14:paraId="18E24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128" w:type="dxa"/>
            <w:tcBorders>
              <w:bottom w:val="single" w:color="auto" w:sz="4" w:space="0"/>
            </w:tcBorders>
            <w:vAlign w:val="center"/>
          </w:tcPr>
          <w:p w14:paraId="0827740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MSC (2009)</w:t>
            </w:r>
          </w:p>
        </w:tc>
        <w:tc>
          <w:tcPr>
            <w:tcW w:w="1456" w:type="dxa"/>
            <w:tcBorders>
              <w:bottom w:val="single" w:color="auto" w:sz="4" w:space="0"/>
            </w:tcBorders>
            <w:vAlign w:val="center"/>
          </w:tcPr>
          <w:p w14:paraId="6C9A740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tcBorders>
              <w:bottom w:val="single" w:color="auto" w:sz="4" w:space="0"/>
            </w:tcBorders>
            <w:vAlign w:val="center"/>
          </w:tcPr>
          <w:p w14:paraId="7C6106D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tcBorders>
              <w:bottom w:val="single" w:color="auto" w:sz="4" w:space="0"/>
            </w:tcBorders>
            <w:vAlign w:val="center"/>
          </w:tcPr>
          <w:p w14:paraId="314FE35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tcBorders>
              <w:bottom w:val="single" w:color="auto" w:sz="4" w:space="0"/>
            </w:tcBorders>
            <w:vAlign w:val="center"/>
          </w:tcPr>
          <w:p w14:paraId="60D118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tcBorders>
              <w:bottom w:val="single" w:color="auto" w:sz="4" w:space="0"/>
            </w:tcBorders>
            <w:vAlign w:val="center"/>
          </w:tcPr>
          <w:p w14:paraId="50A60AE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UC</w:t>
            </w:r>
          </w:p>
        </w:tc>
        <w:tc>
          <w:tcPr>
            <w:tcW w:w="1457" w:type="dxa"/>
            <w:tcBorders>
              <w:bottom w:val="single" w:color="auto" w:sz="4" w:space="0"/>
            </w:tcBorders>
            <w:vAlign w:val="center"/>
          </w:tcPr>
          <w:p w14:paraId="0CFCBA9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tcBorders>
              <w:bottom w:val="single" w:color="auto" w:sz="4" w:space="0"/>
            </w:tcBorders>
            <w:vAlign w:val="center"/>
          </w:tcPr>
          <w:p w14:paraId="568F5D6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18" w:type="dxa"/>
            <w:tcBorders>
              <w:bottom w:val="single" w:color="auto" w:sz="4" w:space="0"/>
            </w:tcBorders>
            <w:vAlign w:val="center"/>
          </w:tcPr>
          <w:p w14:paraId="54FEAF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tcBorders>
              <w:bottom w:val="single" w:color="auto" w:sz="4" w:space="0"/>
            </w:tcBorders>
            <w:vAlign w:val="center"/>
          </w:tcPr>
          <w:p w14:paraId="498E6AE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tcBorders>
              <w:bottom w:val="single" w:color="auto" w:sz="4" w:space="0"/>
            </w:tcBorders>
            <w:vAlign w:val="center"/>
          </w:tcPr>
          <w:p w14:paraId="77A6F57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tcBorders>
              <w:bottom w:val="single" w:color="auto" w:sz="4" w:space="0"/>
            </w:tcBorders>
            <w:vAlign w:val="center"/>
          </w:tcPr>
          <w:p w14:paraId="5B235A6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25" w:type="dxa"/>
            <w:tcBorders>
              <w:bottom w:val="single" w:color="auto" w:sz="4" w:space="0"/>
            </w:tcBorders>
            <w:vAlign w:val="center"/>
          </w:tcPr>
          <w:p w14:paraId="7650E80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14:paraId="5FC21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128" w:type="dxa"/>
            <w:shd w:val="clear" w:color="auto" w:fill="D8D8D8" w:themeFill="background1" w:themeFillShade="D9"/>
            <w:vAlign w:val="center"/>
          </w:tcPr>
          <w:p w14:paraId="3C89A45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Dharmastuti (2017)</w:t>
            </w:r>
          </w:p>
        </w:tc>
        <w:tc>
          <w:tcPr>
            <w:tcW w:w="1456" w:type="dxa"/>
            <w:shd w:val="clear" w:color="auto" w:fill="D8D8D8" w:themeFill="background1" w:themeFillShade="D9"/>
            <w:vAlign w:val="center"/>
          </w:tcPr>
          <w:p w14:paraId="0772746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shd w:val="clear" w:color="auto" w:fill="D8D8D8" w:themeFill="background1" w:themeFillShade="D9"/>
            <w:vAlign w:val="center"/>
          </w:tcPr>
          <w:p w14:paraId="4CE7476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shd w:val="clear" w:color="auto" w:fill="D8D8D8" w:themeFill="background1" w:themeFillShade="D9"/>
            <w:vAlign w:val="center"/>
          </w:tcPr>
          <w:p w14:paraId="5FAA89D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shd w:val="clear" w:color="auto" w:fill="D8D8D8" w:themeFill="background1" w:themeFillShade="D9"/>
            <w:vAlign w:val="center"/>
          </w:tcPr>
          <w:p w14:paraId="2C77C8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shd w:val="clear" w:color="auto" w:fill="D8D8D8" w:themeFill="background1" w:themeFillShade="D9"/>
            <w:vAlign w:val="center"/>
          </w:tcPr>
          <w:p w14:paraId="0A5432A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UC</w:t>
            </w:r>
          </w:p>
        </w:tc>
        <w:tc>
          <w:tcPr>
            <w:tcW w:w="1457" w:type="dxa"/>
            <w:shd w:val="clear" w:color="auto" w:fill="D8D8D8" w:themeFill="background1" w:themeFillShade="D9"/>
            <w:vAlign w:val="center"/>
          </w:tcPr>
          <w:p w14:paraId="5B278A6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shd w:val="clear" w:color="auto" w:fill="D8D8D8" w:themeFill="background1" w:themeFillShade="D9"/>
            <w:vAlign w:val="center"/>
          </w:tcPr>
          <w:p w14:paraId="16F48C0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18" w:type="dxa"/>
            <w:shd w:val="clear" w:color="auto" w:fill="D8D8D8" w:themeFill="background1" w:themeFillShade="D9"/>
            <w:vAlign w:val="center"/>
          </w:tcPr>
          <w:p w14:paraId="3EAD75E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shd w:val="clear" w:color="auto" w:fill="D8D8D8" w:themeFill="background1" w:themeFillShade="D9"/>
            <w:vAlign w:val="center"/>
          </w:tcPr>
          <w:p w14:paraId="1F91456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shd w:val="clear" w:color="auto" w:fill="D8D8D8" w:themeFill="background1" w:themeFillShade="D9"/>
            <w:vAlign w:val="center"/>
          </w:tcPr>
          <w:p w14:paraId="232097D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shd w:val="clear" w:color="auto" w:fill="D8D8D8" w:themeFill="background1" w:themeFillShade="D9"/>
            <w:vAlign w:val="center"/>
          </w:tcPr>
          <w:p w14:paraId="346E3D5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25" w:type="dxa"/>
            <w:shd w:val="clear" w:color="auto" w:fill="D8D8D8" w:themeFill="background1" w:themeFillShade="D9"/>
            <w:vAlign w:val="center"/>
          </w:tcPr>
          <w:p w14:paraId="043426D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14:paraId="75D3B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128" w:type="dxa"/>
            <w:vAlign w:val="center"/>
          </w:tcPr>
          <w:p w14:paraId="33C215E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Li (2022)</w:t>
            </w:r>
          </w:p>
        </w:tc>
        <w:tc>
          <w:tcPr>
            <w:tcW w:w="1456" w:type="dxa"/>
            <w:vAlign w:val="center"/>
          </w:tcPr>
          <w:p w14:paraId="37CED13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143C77A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6EC7319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6AC715B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vAlign w:val="center"/>
          </w:tcPr>
          <w:p w14:paraId="729A25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UC</w:t>
            </w:r>
          </w:p>
        </w:tc>
        <w:tc>
          <w:tcPr>
            <w:tcW w:w="1457" w:type="dxa"/>
            <w:vAlign w:val="center"/>
          </w:tcPr>
          <w:p w14:paraId="1EA7A0E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1FD4898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18" w:type="dxa"/>
            <w:vAlign w:val="center"/>
          </w:tcPr>
          <w:p w14:paraId="37AC97B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vAlign w:val="center"/>
          </w:tcPr>
          <w:p w14:paraId="734556F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vAlign w:val="center"/>
          </w:tcPr>
          <w:p w14:paraId="46263BD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vAlign w:val="center"/>
          </w:tcPr>
          <w:p w14:paraId="43D36A1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25" w:type="dxa"/>
            <w:vAlign w:val="center"/>
          </w:tcPr>
          <w:p w14:paraId="209B032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14:paraId="41046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128" w:type="dxa"/>
            <w:tcBorders>
              <w:bottom w:val="single" w:color="auto" w:sz="4" w:space="0"/>
            </w:tcBorders>
            <w:vAlign w:val="center"/>
          </w:tcPr>
          <w:p w14:paraId="552BC75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DNB (2011)</w:t>
            </w:r>
          </w:p>
        </w:tc>
        <w:tc>
          <w:tcPr>
            <w:tcW w:w="1456" w:type="dxa"/>
            <w:tcBorders>
              <w:bottom w:val="single" w:color="auto" w:sz="4" w:space="0"/>
            </w:tcBorders>
            <w:vAlign w:val="center"/>
          </w:tcPr>
          <w:p w14:paraId="0B8B069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tcBorders>
              <w:bottom w:val="single" w:color="auto" w:sz="4" w:space="0"/>
            </w:tcBorders>
            <w:vAlign w:val="center"/>
          </w:tcPr>
          <w:p w14:paraId="6F8861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tcBorders>
              <w:bottom w:val="single" w:color="auto" w:sz="4" w:space="0"/>
            </w:tcBorders>
            <w:vAlign w:val="center"/>
          </w:tcPr>
          <w:p w14:paraId="5E20208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tcBorders>
              <w:bottom w:val="single" w:color="auto" w:sz="4" w:space="0"/>
            </w:tcBorders>
            <w:vAlign w:val="center"/>
          </w:tcPr>
          <w:p w14:paraId="118D880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tcBorders>
              <w:bottom w:val="single" w:color="auto" w:sz="4" w:space="0"/>
            </w:tcBorders>
            <w:vAlign w:val="center"/>
          </w:tcPr>
          <w:p w14:paraId="7DA8675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tcBorders>
              <w:bottom w:val="single" w:color="auto" w:sz="4" w:space="0"/>
            </w:tcBorders>
            <w:vAlign w:val="center"/>
          </w:tcPr>
          <w:p w14:paraId="40910C3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tcBorders>
              <w:bottom w:val="single" w:color="auto" w:sz="4" w:space="0"/>
            </w:tcBorders>
            <w:vAlign w:val="center"/>
          </w:tcPr>
          <w:p w14:paraId="178E2F7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18" w:type="dxa"/>
            <w:tcBorders>
              <w:bottom w:val="single" w:color="auto" w:sz="4" w:space="0"/>
            </w:tcBorders>
            <w:vAlign w:val="center"/>
          </w:tcPr>
          <w:p w14:paraId="44C086E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tcBorders>
              <w:bottom w:val="single" w:color="auto" w:sz="4" w:space="0"/>
            </w:tcBorders>
            <w:vAlign w:val="center"/>
          </w:tcPr>
          <w:p w14:paraId="29044A7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tcBorders>
              <w:bottom w:val="single" w:color="auto" w:sz="4" w:space="0"/>
            </w:tcBorders>
            <w:vAlign w:val="center"/>
          </w:tcPr>
          <w:p w14:paraId="24A9D5C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tcBorders>
              <w:bottom w:val="single" w:color="auto" w:sz="4" w:space="0"/>
            </w:tcBorders>
            <w:vAlign w:val="center"/>
          </w:tcPr>
          <w:p w14:paraId="227B1A9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25" w:type="dxa"/>
            <w:tcBorders>
              <w:bottom w:val="single" w:color="auto" w:sz="4" w:space="0"/>
            </w:tcBorders>
            <w:vAlign w:val="center"/>
          </w:tcPr>
          <w:p w14:paraId="67B90BB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14:paraId="08330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128" w:type="dxa"/>
            <w:tcBorders>
              <w:bottom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618571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K. Ng (2020)</w:t>
            </w:r>
          </w:p>
        </w:tc>
        <w:tc>
          <w:tcPr>
            <w:tcW w:w="1456" w:type="dxa"/>
            <w:tcBorders>
              <w:bottom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576A23E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tcBorders>
              <w:bottom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1DEF20A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tcBorders>
              <w:bottom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79C40C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tcBorders>
              <w:bottom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711B555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tcBorders>
              <w:bottom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40A64A6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UC</w:t>
            </w:r>
          </w:p>
        </w:tc>
        <w:tc>
          <w:tcPr>
            <w:tcW w:w="1457" w:type="dxa"/>
            <w:tcBorders>
              <w:bottom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4681B3E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UC</w:t>
            </w:r>
          </w:p>
        </w:tc>
        <w:tc>
          <w:tcPr>
            <w:tcW w:w="1295" w:type="dxa"/>
            <w:tcBorders>
              <w:bottom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78E068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18" w:type="dxa"/>
            <w:tcBorders>
              <w:bottom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541FB64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tcBorders>
              <w:bottom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5FA015C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tcBorders>
              <w:bottom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1B718E8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tcBorders>
              <w:bottom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6E74985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25" w:type="dxa"/>
            <w:tcBorders>
              <w:bottom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0A054BA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14:paraId="18BE5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128" w:type="dxa"/>
            <w:shd w:val="clear" w:color="auto" w:fill="D8D8D8" w:themeFill="background1" w:themeFillShade="D9"/>
            <w:vAlign w:val="center"/>
          </w:tcPr>
          <w:p w14:paraId="2809FAD2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Zabadi (2022)</w:t>
            </w:r>
          </w:p>
        </w:tc>
        <w:tc>
          <w:tcPr>
            <w:tcW w:w="1456" w:type="dxa"/>
            <w:shd w:val="clear" w:color="auto" w:fill="D8D8D8" w:themeFill="background1" w:themeFillShade="D9"/>
            <w:vAlign w:val="center"/>
          </w:tcPr>
          <w:p w14:paraId="21E81AF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shd w:val="clear" w:color="auto" w:fill="D8D8D8" w:themeFill="background1" w:themeFillShade="D9"/>
            <w:vAlign w:val="center"/>
          </w:tcPr>
          <w:p w14:paraId="6060277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shd w:val="clear" w:color="auto" w:fill="D8D8D8" w:themeFill="background1" w:themeFillShade="D9"/>
            <w:vAlign w:val="center"/>
          </w:tcPr>
          <w:p w14:paraId="63D5D11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57" w:type="dxa"/>
            <w:shd w:val="clear" w:color="auto" w:fill="D8D8D8" w:themeFill="background1" w:themeFillShade="D9"/>
            <w:vAlign w:val="center"/>
          </w:tcPr>
          <w:p w14:paraId="1CC47F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shd w:val="clear" w:color="auto" w:fill="D8D8D8" w:themeFill="background1" w:themeFillShade="D9"/>
            <w:vAlign w:val="center"/>
          </w:tcPr>
          <w:p w14:paraId="395C719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UC</w:t>
            </w:r>
          </w:p>
        </w:tc>
        <w:tc>
          <w:tcPr>
            <w:tcW w:w="1457" w:type="dxa"/>
            <w:shd w:val="clear" w:color="auto" w:fill="D8D8D8" w:themeFill="background1" w:themeFillShade="D9"/>
            <w:vAlign w:val="center"/>
          </w:tcPr>
          <w:p w14:paraId="2A7FC0F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UC</w:t>
            </w:r>
          </w:p>
        </w:tc>
        <w:tc>
          <w:tcPr>
            <w:tcW w:w="1295" w:type="dxa"/>
            <w:shd w:val="clear" w:color="auto" w:fill="D8D8D8" w:themeFill="background1" w:themeFillShade="D9"/>
            <w:vAlign w:val="center"/>
          </w:tcPr>
          <w:p w14:paraId="021ACCA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18" w:type="dxa"/>
            <w:shd w:val="clear" w:color="auto" w:fill="D8D8D8" w:themeFill="background1" w:themeFillShade="D9"/>
            <w:vAlign w:val="center"/>
          </w:tcPr>
          <w:p w14:paraId="5928EA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95" w:type="dxa"/>
            <w:shd w:val="clear" w:color="auto" w:fill="D8D8D8" w:themeFill="background1" w:themeFillShade="D9"/>
            <w:vAlign w:val="center"/>
          </w:tcPr>
          <w:p w14:paraId="11B8D1D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57" w:type="dxa"/>
            <w:shd w:val="clear" w:color="auto" w:fill="D8D8D8" w:themeFill="background1" w:themeFillShade="D9"/>
            <w:vAlign w:val="center"/>
          </w:tcPr>
          <w:p w14:paraId="7A5735C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95" w:type="dxa"/>
            <w:shd w:val="clear" w:color="auto" w:fill="D8D8D8" w:themeFill="background1" w:themeFillShade="D9"/>
            <w:vAlign w:val="center"/>
          </w:tcPr>
          <w:p w14:paraId="7EB77CE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25" w:type="dxa"/>
            <w:shd w:val="clear" w:color="auto" w:fill="D8D8D8" w:themeFill="background1" w:themeFillShade="D9"/>
            <w:vAlign w:val="center"/>
          </w:tcPr>
          <w:p w14:paraId="60402AF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bookmarkEnd w:id="0"/>
    </w:tbl>
    <w:p w14:paraId="7E0D67EC">
      <w:pPr>
        <w:spacing w:line="360" w:lineRule="auto"/>
        <w:ind w:right="-482" w:rightChars="-2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Gray labeled studies with a total score of less than 5 were excluded of meta-analysis.</w:t>
      </w:r>
    </w:p>
    <w:sectPr>
      <w:type w:val="continuous"/>
      <w:pgSz w:w="23811" w:h="16838" w:orient="landscape"/>
      <w:pgMar w:top="1440" w:right="1440" w:bottom="1440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5wzf2ttx0r0tkewze9vs2x0tedafrp05tvx&quot;&gt;近一年新文献&lt;record-ids&gt;&lt;item&gt;154&lt;/item&gt;&lt;item&gt;1201&lt;/item&gt;&lt;item&gt;1202&lt;/item&gt;&lt;item&gt;1729&lt;/item&gt;&lt;item&gt;1763&lt;/item&gt;&lt;item&gt;1878&lt;/item&gt;&lt;/record-ids&gt;&lt;/item&gt;&lt;/Libraries&gt;"/>
  </w:docVars>
  <w:rsids>
    <w:rsidRoot w:val="00691CE4"/>
    <w:rsid w:val="00021CB1"/>
    <w:rsid w:val="00025864"/>
    <w:rsid w:val="000360FE"/>
    <w:rsid w:val="00056A36"/>
    <w:rsid w:val="000572A1"/>
    <w:rsid w:val="000670E5"/>
    <w:rsid w:val="000826FB"/>
    <w:rsid w:val="000B46A7"/>
    <w:rsid w:val="000D61CF"/>
    <w:rsid w:val="000D692C"/>
    <w:rsid w:val="00124787"/>
    <w:rsid w:val="001417DF"/>
    <w:rsid w:val="001567DA"/>
    <w:rsid w:val="0018015A"/>
    <w:rsid w:val="00193393"/>
    <w:rsid w:val="00196B35"/>
    <w:rsid w:val="001A13C9"/>
    <w:rsid w:val="001C7A8E"/>
    <w:rsid w:val="001D4C35"/>
    <w:rsid w:val="00201442"/>
    <w:rsid w:val="002412AD"/>
    <w:rsid w:val="00242B6C"/>
    <w:rsid w:val="00282166"/>
    <w:rsid w:val="00285AAA"/>
    <w:rsid w:val="002A5A0A"/>
    <w:rsid w:val="002C7652"/>
    <w:rsid w:val="002E2CC8"/>
    <w:rsid w:val="00323D4F"/>
    <w:rsid w:val="00332F45"/>
    <w:rsid w:val="00332FDD"/>
    <w:rsid w:val="003504D7"/>
    <w:rsid w:val="003661A7"/>
    <w:rsid w:val="00371738"/>
    <w:rsid w:val="003752CB"/>
    <w:rsid w:val="00377B59"/>
    <w:rsid w:val="00380FFE"/>
    <w:rsid w:val="003824E6"/>
    <w:rsid w:val="00392F7C"/>
    <w:rsid w:val="003933C1"/>
    <w:rsid w:val="00395A44"/>
    <w:rsid w:val="003C0249"/>
    <w:rsid w:val="003E316E"/>
    <w:rsid w:val="003E69B2"/>
    <w:rsid w:val="003F3742"/>
    <w:rsid w:val="003F3FEA"/>
    <w:rsid w:val="00400EC2"/>
    <w:rsid w:val="00401428"/>
    <w:rsid w:val="004237F7"/>
    <w:rsid w:val="0042530C"/>
    <w:rsid w:val="00426AD2"/>
    <w:rsid w:val="00431DC0"/>
    <w:rsid w:val="00433F8C"/>
    <w:rsid w:val="00457741"/>
    <w:rsid w:val="004729D7"/>
    <w:rsid w:val="004865EE"/>
    <w:rsid w:val="004A0861"/>
    <w:rsid w:val="004B65FC"/>
    <w:rsid w:val="004C2B87"/>
    <w:rsid w:val="004D5170"/>
    <w:rsid w:val="004D77AD"/>
    <w:rsid w:val="00513265"/>
    <w:rsid w:val="00520D7F"/>
    <w:rsid w:val="0052594F"/>
    <w:rsid w:val="00561EC7"/>
    <w:rsid w:val="00567C6F"/>
    <w:rsid w:val="00582D21"/>
    <w:rsid w:val="005956EC"/>
    <w:rsid w:val="005B744A"/>
    <w:rsid w:val="005C219A"/>
    <w:rsid w:val="005E597F"/>
    <w:rsid w:val="00605C76"/>
    <w:rsid w:val="00610DBB"/>
    <w:rsid w:val="00625B52"/>
    <w:rsid w:val="006278B4"/>
    <w:rsid w:val="006409FD"/>
    <w:rsid w:val="0064306C"/>
    <w:rsid w:val="00657177"/>
    <w:rsid w:val="00671701"/>
    <w:rsid w:val="006824A6"/>
    <w:rsid w:val="00691CE4"/>
    <w:rsid w:val="006B5925"/>
    <w:rsid w:val="006D0571"/>
    <w:rsid w:val="006D1B21"/>
    <w:rsid w:val="00735B34"/>
    <w:rsid w:val="0074397F"/>
    <w:rsid w:val="007877B8"/>
    <w:rsid w:val="007A638B"/>
    <w:rsid w:val="007B372D"/>
    <w:rsid w:val="00802CD8"/>
    <w:rsid w:val="00806DB0"/>
    <w:rsid w:val="00826AF3"/>
    <w:rsid w:val="00826E13"/>
    <w:rsid w:val="00832246"/>
    <w:rsid w:val="008324D2"/>
    <w:rsid w:val="00833B61"/>
    <w:rsid w:val="00853441"/>
    <w:rsid w:val="00876076"/>
    <w:rsid w:val="00876B00"/>
    <w:rsid w:val="0088047C"/>
    <w:rsid w:val="00885183"/>
    <w:rsid w:val="008A59FC"/>
    <w:rsid w:val="008B0BBD"/>
    <w:rsid w:val="008B16D4"/>
    <w:rsid w:val="008C2346"/>
    <w:rsid w:val="008D0A5A"/>
    <w:rsid w:val="008D38BC"/>
    <w:rsid w:val="00901584"/>
    <w:rsid w:val="0091621B"/>
    <w:rsid w:val="00930FA6"/>
    <w:rsid w:val="00945B76"/>
    <w:rsid w:val="00981F18"/>
    <w:rsid w:val="009932BD"/>
    <w:rsid w:val="009A4963"/>
    <w:rsid w:val="009A79BE"/>
    <w:rsid w:val="009C6C67"/>
    <w:rsid w:val="009E11A5"/>
    <w:rsid w:val="009E2977"/>
    <w:rsid w:val="009E6B74"/>
    <w:rsid w:val="009F1A1D"/>
    <w:rsid w:val="009F6D02"/>
    <w:rsid w:val="00A26FA7"/>
    <w:rsid w:val="00A27191"/>
    <w:rsid w:val="00A424FA"/>
    <w:rsid w:val="00A5524C"/>
    <w:rsid w:val="00A731A5"/>
    <w:rsid w:val="00A827DA"/>
    <w:rsid w:val="00A96112"/>
    <w:rsid w:val="00AB18A9"/>
    <w:rsid w:val="00AC31F6"/>
    <w:rsid w:val="00AC5C63"/>
    <w:rsid w:val="00AD4E14"/>
    <w:rsid w:val="00AD7F81"/>
    <w:rsid w:val="00AE233F"/>
    <w:rsid w:val="00AF464A"/>
    <w:rsid w:val="00B0486E"/>
    <w:rsid w:val="00B075EC"/>
    <w:rsid w:val="00B078E8"/>
    <w:rsid w:val="00B34F6B"/>
    <w:rsid w:val="00B43089"/>
    <w:rsid w:val="00B44AF0"/>
    <w:rsid w:val="00B64650"/>
    <w:rsid w:val="00B65F7A"/>
    <w:rsid w:val="00BB0B19"/>
    <w:rsid w:val="00BE16EB"/>
    <w:rsid w:val="00BE7294"/>
    <w:rsid w:val="00C22E2D"/>
    <w:rsid w:val="00C2798E"/>
    <w:rsid w:val="00C74309"/>
    <w:rsid w:val="00C8211D"/>
    <w:rsid w:val="00C87D33"/>
    <w:rsid w:val="00C915C0"/>
    <w:rsid w:val="00C97709"/>
    <w:rsid w:val="00CB5261"/>
    <w:rsid w:val="00CC05AC"/>
    <w:rsid w:val="00D0248C"/>
    <w:rsid w:val="00D0252A"/>
    <w:rsid w:val="00D055D9"/>
    <w:rsid w:val="00D1025B"/>
    <w:rsid w:val="00D105A7"/>
    <w:rsid w:val="00D352EC"/>
    <w:rsid w:val="00D52024"/>
    <w:rsid w:val="00D63896"/>
    <w:rsid w:val="00D64067"/>
    <w:rsid w:val="00D709EC"/>
    <w:rsid w:val="00D86098"/>
    <w:rsid w:val="00D958C6"/>
    <w:rsid w:val="00DD41B7"/>
    <w:rsid w:val="00DE2728"/>
    <w:rsid w:val="00DE7422"/>
    <w:rsid w:val="00DF7A1E"/>
    <w:rsid w:val="00E13AFC"/>
    <w:rsid w:val="00E15B05"/>
    <w:rsid w:val="00E26A7A"/>
    <w:rsid w:val="00E90208"/>
    <w:rsid w:val="00EB36EF"/>
    <w:rsid w:val="00ED2375"/>
    <w:rsid w:val="00ED4524"/>
    <w:rsid w:val="00ED6AF3"/>
    <w:rsid w:val="00F15CFD"/>
    <w:rsid w:val="00F252D9"/>
    <w:rsid w:val="00F31FFE"/>
    <w:rsid w:val="00F66E82"/>
    <w:rsid w:val="00F916C7"/>
    <w:rsid w:val="00F95EEC"/>
    <w:rsid w:val="00FA111F"/>
    <w:rsid w:val="00FC16FC"/>
    <w:rsid w:val="00FE4DE9"/>
    <w:rsid w:val="00FF6FD9"/>
    <w:rsid w:val="1ED24F9D"/>
    <w:rsid w:val="6022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widowControl/>
      <w:jc w:val="left"/>
    </w:pPr>
    <w:rPr>
      <w:rFonts w:ascii="Arial" w:hAnsi="Arial" w:eastAsia="宋体" w:cs="Arial"/>
      <w:kern w:val="0"/>
      <w:sz w:val="20"/>
      <w:szCs w:val="20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uiPriority w:val="99"/>
    <w:rPr>
      <w:sz w:val="18"/>
      <w:szCs w:val="18"/>
    </w:rPr>
  </w:style>
  <w:style w:type="character" w:customStyle="1" w:styleId="11">
    <w:name w:val="标题 1 字符"/>
    <w:basedOn w:val="8"/>
    <w:link w:val="2"/>
    <w:uiPriority w:val="9"/>
    <w:rPr>
      <w:b/>
      <w:bCs/>
      <w:kern w:val="44"/>
      <w:sz w:val="44"/>
      <w:szCs w:val="44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result"/>
    <w:basedOn w:val="8"/>
    <w:qFormat/>
    <w:uiPriority w:val="0"/>
    <w:rPr>
      <w:color w:val="000080"/>
    </w:rPr>
  </w:style>
  <w:style w:type="paragraph" w:customStyle="1" w:styleId="14">
    <w:name w:val="EndNote Bibliography Title"/>
    <w:basedOn w:val="1"/>
    <w:link w:val="15"/>
    <w:uiPriority w:val="0"/>
    <w:pPr>
      <w:jc w:val="center"/>
    </w:pPr>
    <w:rPr>
      <w:rFonts w:ascii="等线" w:hAnsi="等线" w:eastAsia="等线"/>
      <w:sz w:val="20"/>
    </w:rPr>
  </w:style>
  <w:style w:type="character" w:customStyle="1" w:styleId="15">
    <w:name w:val="EndNote Bibliography Title 字符"/>
    <w:basedOn w:val="8"/>
    <w:link w:val="14"/>
    <w:qFormat/>
    <w:uiPriority w:val="0"/>
    <w:rPr>
      <w:rFonts w:ascii="等线" w:hAnsi="等线" w:eastAsia="等线"/>
      <w:sz w:val="20"/>
    </w:rPr>
  </w:style>
  <w:style w:type="paragraph" w:customStyle="1" w:styleId="16">
    <w:name w:val="EndNote Bibliography"/>
    <w:basedOn w:val="1"/>
    <w:link w:val="17"/>
    <w:qFormat/>
    <w:uiPriority w:val="0"/>
    <w:rPr>
      <w:rFonts w:ascii="等线" w:hAnsi="等线" w:eastAsia="等线"/>
      <w:sz w:val="20"/>
    </w:rPr>
  </w:style>
  <w:style w:type="character" w:customStyle="1" w:styleId="17">
    <w:name w:val="EndNote Bibliography 字符"/>
    <w:basedOn w:val="8"/>
    <w:link w:val="16"/>
    <w:uiPriority w:val="0"/>
    <w:rPr>
      <w:rFonts w:ascii="等线" w:hAnsi="等线" w:eastAsia="等线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5F8F8-5BBC-4A78-9476-4EF027252C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1729</Words>
  <Characters>11838</Characters>
  <Lines>184</Lines>
  <Paragraphs>52</Paragraphs>
  <TotalTime>3</TotalTime>
  <ScaleCrop>false</ScaleCrop>
  <LinksUpToDate>false</LinksUpToDate>
  <CharactersWithSpaces>13352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2026-08-07T15:54:00Z</dcterms:created>
  <dc:creator>Administrator</dc:creator>
  <cp:lastModifiedBy>Dong</cp:lastModifiedBy>
  <dcterms:modified xsi:type="dcterms:W3CDTF">2026-08-31T02:07:31Z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eyJoZGlkIjoiNTRmYjc2Yzk3YzdiYjdhOTIwMjcxMmZmZDkyYzg1NjEiLCJ1c2VySWQiOiI0MTIxMDk1MTgifQ==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48FFF4D84BF3474588B6D2785590DF06_12</vt:lpwstr>
  </property>
</Properties>
</file>