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A782D">
      <w:pPr>
        <w:rPr>
          <w:rFonts w:ascii="Times New Roman Regular" w:hAnsi="Times New Roman Regular" w:cs="Times New Roman Regular"/>
          <w:b/>
          <w:bCs/>
          <w:szCs w:val="21"/>
          <w:highlight w:val="yellow"/>
        </w:rPr>
      </w:pPr>
      <w:bookmarkStart w:id="0" w:name="_GoBack"/>
      <w:bookmarkEnd w:id="0"/>
      <w:r>
        <w:rPr>
          <w:rFonts w:hint="eastAsia" w:ascii="Times New Roman Regular" w:hAnsi="Times New Roman Regular" w:cs="Times New Roman Regular"/>
          <w:b/>
          <w:bCs/>
          <w:szCs w:val="21"/>
          <w:highlight w:val="yellow"/>
        </w:rPr>
        <w:t xml:space="preserve">Supplementary </w:t>
      </w:r>
      <w:r>
        <w:rPr>
          <w:rFonts w:ascii="Times New Roman Regular" w:hAnsi="Times New Roman Regular" w:cs="Times New Roman Regular"/>
          <w:b/>
          <w:bCs/>
          <w:szCs w:val="21"/>
          <w:highlight w:val="yellow"/>
        </w:rPr>
        <w:t>Table</w:t>
      </w:r>
      <w:r>
        <w:rPr>
          <w:rFonts w:hint="eastAsia" w:ascii="Times New Roman Regular" w:hAnsi="Times New Roman Regular" w:cs="Times New Roman Regular"/>
          <w:b/>
          <w:bCs/>
          <w:szCs w:val="21"/>
          <w:highlight w:val="yellow"/>
        </w:rPr>
        <w:t xml:space="preserve"> </w:t>
      </w:r>
      <w:r>
        <w:rPr>
          <w:rFonts w:hint="eastAsia" w:ascii="Times New Roman Regular" w:hAnsi="Times New Roman Regular" w:cs="Times New Roman Regular"/>
          <w:b/>
          <w:bCs/>
          <w:szCs w:val="21"/>
          <w:highlight w:val="yellow"/>
          <w:lang w:val="en-US" w:eastAsia="zh-CN"/>
        </w:rPr>
        <w:t>2</w:t>
      </w:r>
      <w:r>
        <w:rPr>
          <w:rFonts w:hint="eastAsia" w:ascii="Times New Roman Regular" w:hAnsi="Times New Roman Regular" w:cs="Times New Roman Regular"/>
          <w:b/>
          <w:bCs/>
          <w:szCs w:val="21"/>
          <w:highlight w:val="yellow"/>
        </w:rPr>
        <w:t>.</w:t>
      </w:r>
      <w:r>
        <w:rPr>
          <w:rFonts w:ascii="Times New Roman Regular" w:hAnsi="Times New Roman Regular" w:cs="Times New Roman Regular"/>
          <w:b/>
          <w:bCs/>
          <w:szCs w:val="21"/>
          <w:highlight w:val="yellow"/>
        </w:rPr>
        <w:t xml:space="preserve"> Demographic and clinical information at each sequencing time point for the 9 patients used in the time-series mfuzz analysis.</w:t>
      </w:r>
    </w:p>
    <w:tbl>
      <w:tblPr>
        <w:tblStyle w:val="13"/>
        <w:tblW w:w="52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2"/>
        <w:gridCol w:w="766"/>
        <w:gridCol w:w="1027"/>
        <w:gridCol w:w="410"/>
        <w:gridCol w:w="431"/>
        <w:gridCol w:w="712"/>
        <w:gridCol w:w="654"/>
        <w:gridCol w:w="2432"/>
        <w:gridCol w:w="727"/>
        <w:gridCol w:w="592"/>
        <w:gridCol w:w="581"/>
        <w:gridCol w:w="883"/>
      </w:tblGrid>
      <w:tr w14:paraId="7262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top"/>
          </w:tcPr>
          <w:p w14:paraId="6C16E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sample ID</w:t>
            </w:r>
          </w:p>
        </w:tc>
        <w:tc>
          <w:tcPr>
            <w:tcW w:w="31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2BAAC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participant ID</w:t>
            </w:r>
          </w:p>
        </w:tc>
        <w:tc>
          <w:tcPr>
            <w:tcW w:w="36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43815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Days after positive</w:t>
            </w:r>
          </w:p>
        </w:tc>
        <w:tc>
          <w:tcPr>
            <w:tcW w:w="48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7CE11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Days post-enrolment</w:t>
            </w:r>
          </w:p>
        </w:tc>
        <w:tc>
          <w:tcPr>
            <w:tcW w:w="19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3E183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Sex</w:t>
            </w:r>
          </w:p>
        </w:tc>
        <w:tc>
          <w:tcPr>
            <w:tcW w:w="20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0B2AE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Age</w:t>
            </w:r>
          </w:p>
        </w:tc>
        <w:tc>
          <w:tcPr>
            <w:tcW w:w="33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7BD70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Ethnicity</w:t>
            </w:r>
          </w:p>
        </w:tc>
        <w:tc>
          <w:tcPr>
            <w:tcW w:w="31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711BE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Race</w:t>
            </w:r>
          </w:p>
        </w:tc>
        <w:tc>
          <w:tcPr>
            <w:tcW w:w="115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0C6A4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Symptoms</w:t>
            </w:r>
          </w:p>
        </w:tc>
        <w:tc>
          <w:tcPr>
            <w:tcW w:w="34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7E309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PCR result</w:t>
            </w:r>
          </w:p>
        </w:tc>
        <w:tc>
          <w:tcPr>
            <w:tcW w:w="28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08EEF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Ct N gene</w:t>
            </w:r>
          </w:p>
        </w:tc>
        <w:tc>
          <w:tcPr>
            <w:tcW w:w="27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13318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Ct S gene</w:t>
            </w:r>
          </w:p>
        </w:tc>
        <w:tc>
          <w:tcPr>
            <w:tcW w:w="41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71B7F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Ct ORF1ab gene</w:t>
            </w:r>
          </w:p>
        </w:tc>
      </w:tr>
      <w:tr w14:paraId="1BE1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E5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20_9153-T28</w:t>
            </w:r>
          </w:p>
        </w:tc>
        <w:tc>
          <w:tcPr>
            <w:tcW w:w="31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FF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20_9153</w:t>
            </w:r>
          </w:p>
        </w:tc>
        <w:tc>
          <w:tcPr>
            <w:tcW w:w="36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A9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89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9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AD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20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85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17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8D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1A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D5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Not</w:t>
            </w: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C35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19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C9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605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DA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20_9153-T42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5A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20_9153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DF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D1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F2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D2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2A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01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BF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subj_fvr;chill;msk;fatigue;rn_nose;throat;cough;sob;nv;headache;taste;abd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2C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EF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17.125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D6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17.685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95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17.985</w:t>
            </w:r>
          </w:p>
        </w:tc>
      </w:tr>
      <w:tr w14:paraId="088D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74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20_9153-T49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E7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20_9153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1D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2E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ED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C4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86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D7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17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24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BF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30.435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AA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31.04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0F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31.63</w:t>
            </w:r>
          </w:p>
        </w:tc>
      </w:tr>
      <w:tr w14:paraId="312B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98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20_9153-T53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F75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20_9153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5D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CC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CA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13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54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84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D1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4D5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E8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29.18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17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29.91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F1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29.675</w:t>
            </w:r>
          </w:p>
        </w:tc>
      </w:tr>
      <w:tr w14:paraId="18E0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04D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20_7160-T28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81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20_7160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B6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61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15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6A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3D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3D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4B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C1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Not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D2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EB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DF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9D6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24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20_7160-T35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5A0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20_7160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A9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35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0C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00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14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97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2C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B5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CB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18.515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CC2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17.675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79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17.205</w:t>
            </w:r>
          </w:p>
        </w:tc>
      </w:tr>
      <w:tr w14:paraId="450B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63D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20_7160-T42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38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20_7160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1C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94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05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49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7F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FD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6F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E6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A5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24.145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EF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25.215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24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25.94</w:t>
            </w:r>
          </w:p>
        </w:tc>
      </w:tr>
      <w:tr w14:paraId="2730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DD7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20_7160-T46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80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20_7160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095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1C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F9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0D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C4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2F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14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B8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8D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31.805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CF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038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29.665</w:t>
            </w:r>
          </w:p>
        </w:tc>
      </w:tr>
      <w:tr w14:paraId="70709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A68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20_9127-T28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DD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20_9127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DC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99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54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97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025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1B2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F0F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99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Not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07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5BE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E9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0C7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255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20_9127-T35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D5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20_9127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39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6F1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7C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DA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38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44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DE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fatigue;throat;cough;headache;abd;diarr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D9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3F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19.19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6CC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18.375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E4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17.36</w:t>
            </w:r>
          </w:p>
        </w:tc>
      </w:tr>
      <w:tr w14:paraId="796A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8F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20_9127-T42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6C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20_9127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00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81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2ED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D2A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57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1C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6FD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cough;headache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7C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DE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28.015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45A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30.52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60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31.915</w:t>
            </w:r>
          </w:p>
        </w:tc>
      </w:tr>
      <w:tr w14:paraId="5FCC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E9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20_9127-T46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14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20_9127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49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C3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07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5F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7F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A9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06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C7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1F9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35.385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2D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BA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35.56</w:t>
            </w:r>
          </w:p>
        </w:tc>
      </w:tr>
      <w:tr w14:paraId="2C1F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18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20_7577-T00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DE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20_7577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EE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B6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954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853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13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EB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9B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76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Not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E7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29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EA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47B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05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20_7577-T28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58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20_7577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C4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BB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4D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AD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44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98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86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CA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ED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30.65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AF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28.365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FC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28.87</w:t>
            </w:r>
          </w:p>
        </w:tc>
      </w:tr>
      <w:tr w14:paraId="5F93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5B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20_7577-T35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62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20_7577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1F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C1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A31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51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18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51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41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fatigue;rn_nose;throat;cough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025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F9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25.265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01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25.16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8C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23.14</w:t>
            </w:r>
          </w:p>
        </w:tc>
      </w:tr>
      <w:tr w14:paraId="714A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7B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20_7577-T39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841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20_7577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33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CB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08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5B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A4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AD5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A2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F5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F2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28.685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6E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26.98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23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26.255</w:t>
            </w:r>
          </w:p>
        </w:tc>
      </w:tr>
      <w:tr w14:paraId="0E062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59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20_8359-T00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43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20_8359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74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E1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37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5F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605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27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Other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6C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3E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Not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0F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00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42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81A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3FE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20_8359-T28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1A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20_8359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C3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06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14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F1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F6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57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Other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EF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C6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92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38.97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FB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36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35.31</w:t>
            </w:r>
          </w:p>
        </w:tc>
      </w:tr>
      <w:tr w14:paraId="0BEC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15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20_8359-T35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D26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20_8359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BD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0A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25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77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A3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7D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Other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F8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fvr;rn_nose;headache;taste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0A5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9C2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27.115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136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27.79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B8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26.65</w:t>
            </w:r>
          </w:p>
        </w:tc>
      </w:tr>
      <w:tr w14:paraId="6652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8F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20_8359-T39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A3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20_8359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35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04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7E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E3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86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EE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Other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E52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C7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21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31.805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7C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29.97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DD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24.385</w:t>
            </w:r>
          </w:p>
        </w:tc>
      </w:tr>
      <w:tr w14:paraId="53DE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99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20_9140-T00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FB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20_9140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0C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AA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DC8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E7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3F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A5F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FD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F8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Not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6E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3E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FF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893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32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20_9140-T28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28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20_9140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BA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D0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B0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A5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7B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1F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7D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cough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78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917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30.715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11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28.59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B7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29.24</w:t>
            </w:r>
          </w:p>
        </w:tc>
      </w:tr>
      <w:tr w14:paraId="6C03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C8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20_9140-T35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44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20_9140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68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11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EC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EC6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C3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F1D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9FD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fvr;subj_fvr;chill;msk;fatigue;throat;cough;sob;nv;headache;taste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A9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9F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29.51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7D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28.74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2B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28.355</w:t>
            </w:r>
          </w:p>
        </w:tc>
      </w:tr>
      <w:tr w14:paraId="7118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AA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20_9140-T39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59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20_9140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E98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348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1B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1B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61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C7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20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88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EAD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30.96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9E5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30.455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F3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28.065</w:t>
            </w:r>
          </w:p>
        </w:tc>
      </w:tr>
      <w:tr w14:paraId="4AAD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5E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20_7252-T00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D7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20_7252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C7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39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3D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7E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55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7A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AI/AN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98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817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BF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08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6A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939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CB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20_7252-T28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F0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20_7252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C0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57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D5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F79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C2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D3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AI/AN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FA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0E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C0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23.65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C5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21.285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54E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22.095</w:t>
            </w:r>
          </w:p>
        </w:tc>
      </w:tr>
      <w:tr w14:paraId="3389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8D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20_7252-T35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9E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20_7252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72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32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52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81E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98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EA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AI/AN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A0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subj_fvr;msk;fatigue;rn_nose;throat;cough;sob;headache;taste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0A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76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27.1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27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27.115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0D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26.06</w:t>
            </w:r>
          </w:p>
        </w:tc>
      </w:tr>
      <w:tr w14:paraId="693B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51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20_7252-T39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1B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20_7252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D21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C1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27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AF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E4B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2BD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AI/AN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837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3F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9A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32.385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DA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33.82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D3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30.05</w:t>
            </w:r>
          </w:p>
        </w:tc>
      </w:tr>
      <w:tr w14:paraId="79F6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F8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20_6195-T00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ED8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20_6195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5E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5A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AE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3F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26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7C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0C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85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Not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03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8F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22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943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8E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20_6195-T74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94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20_6195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880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58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02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67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9C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AB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2D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subj_fvr;chill;msk;fatigue;cough;sob;headache;diarr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13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73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18.86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DD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19.71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3F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19.47</w:t>
            </w:r>
          </w:p>
        </w:tc>
      </w:tr>
      <w:tr w14:paraId="78D8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4E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20_6195-T81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3B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20_6195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61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75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9F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D7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31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BFD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DA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AC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51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C6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D9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201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CD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20_6195-T84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5A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20_6195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66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49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B6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8A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DC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A4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9C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fatigue;sob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77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B2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32.66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6C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36.525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23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33.64</w:t>
            </w:r>
          </w:p>
        </w:tc>
      </w:tr>
      <w:tr w14:paraId="771E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C1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20_7647-T00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D0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20_7647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5D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FBC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0AB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7D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07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2CC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Black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3C7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59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Not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AB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21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3A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606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0D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20_7647-T28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6A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20_7647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7DD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02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E9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4F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68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47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Black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76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subj_fvr;msk;fatigue;rn_nose;throat;sob;nv;headache;taste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44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FE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19.19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1D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19.925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24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18.175</w:t>
            </w:r>
          </w:p>
        </w:tc>
      </w:tr>
      <w:tr w14:paraId="7841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E3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20_7647-T35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46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20_7647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F5D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F7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5F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76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38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45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Black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CF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msk;fatigue;rn_nose;sob;nv;taste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2F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E4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23.59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FD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23.38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23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22.97</w:t>
            </w:r>
          </w:p>
        </w:tc>
      </w:tr>
      <w:tr w14:paraId="16A0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E7E6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20_7647-T39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42F0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20_7647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18EE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7B78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B310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A77B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049B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Non-Hispanic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FEA6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Black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6878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msk;fatigue;rn_nose;throat;sob;nv;taste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6B2E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Detected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342D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25.945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F492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25.185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896B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25.58</w:t>
            </w:r>
          </w:p>
        </w:tc>
      </w:tr>
    </w:tbl>
    <w:p w14:paraId="6F10E9BF"/>
    <w:p w14:paraId="0D273C57"/>
    <w:p w14:paraId="506C1450">
      <w:pPr>
        <w:spacing w:line="360" w:lineRule="auto"/>
        <w:rPr>
          <w:rFonts w:hint="eastAsia" w:ascii="Times New Roman Regular" w:hAnsi="Times New Roman Regular" w:cs="Times New Roman Regular"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2D"/>
    <w:rsid w:val="000E2A4E"/>
    <w:rsid w:val="0010230F"/>
    <w:rsid w:val="001C02E0"/>
    <w:rsid w:val="00285FDD"/>
    <w:rsid w:val="003A0153"/>
    <w:rsid w:val="00427DC2"/>
    <w:rsid w:val="004443EF"/>
    <w:rsid w:val="00496B2D"/>
    <w:rsid w:val="00675BF2"/>
    <w:rsid w:val="006D0C68"/>
    <w:rsid w:val="006E6271"/>
    <w:rsid w:val="00720557"/>
    <w:rsid w:val="007B316D"/>
    <w:rsid w:val="007D2EA5"/>
    <w:rsid w:val="008B0CEA"/>
    <w:rsid w:val="009D5B6E"/>
    <w:rsid w:val="009E251F"/>
    <w:rsid w:val="009E5596"/>
    <w:rsid w:val="00A33E5D"/>
    <w:rsid w:val="00A42424"/>
    <w:rsid w:val="00AB4B09"/>
    <w:rsid w:val="00B36DF3"/>
    <w:rsid w:val="00B5222C"/>
    <w:rsid w:val="00B62E8C"/>
    <w:rsid w:val="00C342D9"/>
    <w:rsid w:val="00C97CC2"/>
    <w:rsid w:val="00CC4A79"/>
    <w:rsid w:val="00D36F75"/>
    <w:rsid w:val="00E86233"/>
    <w:rsid w:val="00EF1FBA"/>
    <w:rsid w:val="00F623EF"/>
    <w:rsid w:val="00F8257D"/>
    <w:rsid w:val="09850357"/>
    <w:rsid w:val="0E6D0F15"/>
    <w:rsid w:val="1FF31AFF"/>
    <w:rsid w:val="2C4F4DFB"/>
    <w:rsid w:val="3B266598"/>
    <w:rsid w:val="40420E87"/>
    <w:rsid w:val="44753DE8"/>
    <w:rsid w:val="501A45BF"/>
    <w:rsid w:val="55290AEE"/>
    <w:rsid w:val="59C23292"/>
    <w:rsid w:val="63462575"/>
    <w:rsid w:val="65534EA3"/>
    <w:rsid w:val="9AFD66E6"/>
    <w:rsid w:val="AEAFA112"/>
    <w:rsid w:val="BD7FCB75"/>
    <w:rsid w:val="EDEBE736"/>
    <w:rsid w:val="FF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80" w:lineRule="auto"/>
      <w:ind w:left="0" w:right="0" w:firstLine="357"/>
      <w:jc w:val="both"/>
    </w:pPr>
    <w:rPr>
      <w:rFonts w:hint="default" w:ascii="Times New Roman Regular" w:hAnsi="Times New Roman Regular" w:eastAsia="宋体" w:cs="Times New Roman Regular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1322</Words>
  <Characters>7814</Characters>
  <Lines>18</Lines>
  <Paragraphs>5</Paragraphs>
  <TotalTime>5</TotalTime>
  <ScaleCrop>false</ScaleCrop>
  <LinksUpToDate>false</LinksUpToDate>
  <CharactersWithSpaces>8569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2025-01-14T01:41:00Z</dcterms:created>
  <dc:creator>Zhonghua Li</dc:creator>
  <cp:lastModifiedBy>Dong</cp:lastModifiedBy>
  <dcterms:modified xsi:type="dcterms:W3CDTF">2026-02-13T03:27:16Z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1FED176CEF3E484AB8BD3D8C103C7943_13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