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A2EF8" w14:textId="77777777" w:rsidR="00176F75" w:rsidRPr="00156258" w:rsidRDefault="00176F75" w:rsidP="00176F75">
      <w:pPr>
        <w:spacing w:line="480" w:lineRule="auto"/>
        <w:jc w:val="center"/>
        <w:outlineLvl w:val="0"/>
        <w:rPr>
          <w:rFonts w:ascii="Times New Roman" w:hAnsi="Times New Roman" w:cs="Times New Roman"/>
          <w:b/>
          <w:bCs/>
          <w:sz w:val="28"/>
          <w:szCs w:val="28"/>
        </w:rPr>
      </w:pPr>
      <w:bookmarkStart w:id="0" w:name="_Hlk191550312"/>
      <w:r w:rsidRPr="00156258">
        <w:rPr>
          <w:rFonts w:ascii="Times New Roman" w:hAnsi="Times New Roman" w:cs="Times New Roman" w:hint="eastAsia"/>
          <w:b/>
          <w:bCs/>
          <w:sz w:val="24"/>
          <w:szCs w:val="24"/>
        </w:rPr>
        <w:t>Iron and Phosphoric Acid Co-Modified Fishbone Char for Olefin-Rich Bio-Oil Production from Waste Agricultural Films via Microwave-Assisted Pyrolysis</w:t>
      </w:r>
    </w:p>
    <w:p w14:paraId="31589E10" w14:textId="77777777" w:rsidR="00176F75" w:rsidRDefault="00176F75" w:rsidP="00176F75">
      <w:pPr>
        <w:suppressLineNumbers/>
        <w:spacing w:line="360" w:lineRule="auto"/>
        <w:jc w:val="center"/>
        <w:rPr>
          <w:rFonts w:ascii="Times New Roman" w:hAnsi="Times New Roman" w:cs="Times New Roman"/>
          <w:sz w:val="24"/>
          <w:szCs w:val="24"/>
        </w:rPr>
      </w:pPr>
      <w:bookmarkStart w:id="1" w:name="_Hlk48341182"/>
      <w:r>
        <w:rPr>
          <w:rFonts w:ascii="Times New Roman" w:hAnsi="Times New Roman" w:cs="Times New Roman" w:hint="eastAsia"/>
          <w:sz w:val="24"/>
          <w:szCs w:val="24"/>
        </w:rPr>
        <w:t xml:space="preserve">Yue Zhang </w:t>
      </w:r>
      <w:proofErr w:type="spellStart"/>
      <w:r>
        <w:rPr>
          <w:rFonts w:ascii="Times New Roman" w:hAnsi="Times New Roman" w:hint="eastAsia"/>
          <w:sz w:val="24"/>
          <w:szCs w:val="24"/>
          <w:vertAlign w:val="superscript"/>
        </w:rPr>
        <w:t>d.e</w:t>
      </w:r>
      <w:proofErr w:type="spellEnd"/>
      <w:r w:rsidRPr="00F3635D">
        <w:rPr>
          <w:rFonts w:ascii="Times New Roman" w:hAnsi="Times New Roman" w:cs="Times New Roman" w:hint="eastAsia"/>
          <w:sz w:val="24"/>
          <w:szCs w:val="24"/>
          <w:vertAlign w:val="superscript"/>
        </w:rPr>
        <w:t>#</w:t>
      </w:r>
      <w:r>
        <w:rPr>
          <w:rFonts w:ascii="Times New Roman" w:hAnsi="Times New Roman" w:cs="Times New Roman" w:hint="eastAsia"/>
          <w:sz w:val="24"/>
          <w:szCs w:val="24"/>
        </w:rPr>
        <w:t>, Jie Yang</w:t>
      </w:r>
      <w:r>
        <w:rPr>
          <w:rFonts w:ascii="Times New Roman" w:hAnsi="Times New Roman" w:hint="eastAsia"/>
          <w:sz w:val="24"/>
          <w:szCs w:val="24"/>
          <w:vertAlign w:val="superscript"/>
        </w:rPr>
        <w:t>a</w:t>
      </w:r>
      <w:r w:rsidRPr="00F3635D">
        <w:rPr>
          <w:rFonts w:ascii="Times New Roman" w:hAnsi="Times New Roman" w:cs="Times New Roman" w:hint="eastAsia"/>
          <w:sz w:val="24"/>
          <w:szCs w:val="24"/>
          <w:vertAlign w:val="superscript"/>
        </w:rPr>
        <w:t>#</w:t>
      </w:r>
      <w:r w:rsidRPr="00CE1836">
        <w:rPr>
          <w:rFonts w:ascii="Times New Roman" w:hAnsi="Times New Roman" w:cs="Times New Roman"/>
          <w:sz w:val="24"/>
          <w:szCs w:val="24"/>
        </w:rPr>
        <w:t>,</w:t>
      </w:r>
      <w:r w:rsidRPr="00CE1836">
        <w:rPr>
          <w:rFonts w:ascii="Times New Roman" w:hAnsi="Times New Roman" w:cs="Times New Roman" w:hint="eastAsia"/>
          <w:sz w:val="24"/>
          <w:szCs w:val="24"/>
        </w:rPr>
        <w:t xml:space="preserve"> </w:t>
      </w:r>
      <w:proofErr w:type="spellStart"/>
      <w:r w:rsidRPr="00CE1836">
        <w:rPr>
          <w:rFonts w:ascii="Times New Roman" w:hAnsi="Times New Roman" w:cs="Times New Roman" w:hint="eastAsia"/>
          <w:sz w:val="24"/>
          <w:szCs w:val="24"/>
        </w:rPr>
        <w:t>Dengle</w:t>
      </w:r>
      <w:proofErr w:type="spellEnd"/>
      <w:r w:rsidRPr="00CE1836">
        <w:rPr>
          <w:rFonts w:ascii="Times New Roman" w:hAnsi="Times New Roman" w:cs="Times New Roman" w:hint="eastAsia"/>
          <w:sz w:val="24"/>
          <w:szCs w:val="24"/>
        </w:rPr>
        <w:t xml:space="preserve"> </w:t>
      </w:r>
      <w:proofErr w:type="spellStart"/>
      <w:r w:rsidRPr="00CE1836">
        <w:rPr>
          <w:rFonts w:ascii="Times New Roman" w:hAnsi="Times New Roman" w:cs="Times New Roman" w:hint="eastAsia"/>
          <w:sz w:val="24"/>
          <w:szCs w:val="24"/>
        </w:rPr>
        <w:t>Duan</w:t>
      </w:r>
      <w:r w:rsidRPr="00CE1836">
        <w:rPr>
          <w:rFonts w:ascii="Times New Roman" w:hAnsi="Times New Roman" w:cs="Times New Roman"/>
          <w:sz w:val="24"/>
          <w:szCs w:val="24"/>
          <w:vertAlign w:val="superscript"/>
        </w:rPr>
        <w:t>b</w:t>
      </w:r>
      <w:r w:rsidRPr="00CE1836">
        <w:rPr>
          <w:rFonts w:ascii="Times New Roman" w:hAnsi="Times New Roman" w:cs="Times New Roman" w:hint="eastAsia"/>
          <w:sz w:val="24"/>
          <w:szCs w:val="24"/>
          <w:vertAlign w:val="superscript"/>
        </w:rPr>
        <w:t>.c</w:t>
      </w:r>
      <w:proofErr w:type="spellEnd"/>
      <w:r>
        <w:rPr>
          <w:rFonts w:ascii="Times New Roman" w:hAnsi="Times New Roman" w:cs="Times New Roman" w:hint="eastAsia"/>
          <w:sz w:val="24"/>
          <w:szCs w:val="24"/>
        </w:rPr>
        <w:t xml:space="preserve">, Xun </w:t>
      </w:r>
      <w:proofErr w:type="spellStart"/>
      <w:r>
        <w:rPr>
          <w:rFonts w:ascii="Times New Roman" w:hAnsi="Times New Roman" w:cs="Times New Roman" w:hint="eastAsia"/>
          <w:sz w:val="24"/>
          <w:szCs w:val="24"/>
        </w:rPr>
        <w:t>Chen</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sidRPr="00341E6A">
        <w:rPr>
          <w:rFonts w:ascii="Times New Roman" w:hAnsi="Times New Roman"/>
          <w:sz w:val="24"/>
          <w:szCs w:val="24"/>
        </w:rPr>
        <w:t>,</w:t>
      </w:r>
      <w:r w:rsidRPr="00380B4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Xiaoyan </w:t>
      </w:r>
      <w:proofErr w:type="spellStart"/>
      <w:r>
        <w:rPr>
          <w:rFonts w:ascii="Times New Roman" w:hAnsi="Times New Roman" w:cs="Times New Roman" w:hint="eastAsia"/>
          <w:sz w:val="24"/>
          <w:szCs w:val="24"/>
        </w:rPr>
        <w:t>Lan</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sidRPr="00341E6A">
        <w:rPr>
          <w:rFonts w:ascii="Times New Roman" w:hAnsi="Times New Roman"/>
          <w:sz w:val="24"/>
          <w:szCs w:val="24"/>
        </w:rPr>
        <w:t>,</w:t>
      </w:r>
      <w:r w:rsidRPr="00380B45">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Lu </w:t>
      </w:r>
      <w:proofErr w:type="spellStart"/>
      <w:r>
        <w:rPr>
          <w:rFonts w:ascii="Times New Roman" w:hAnsi="Times New Roman" w:cs="Times New Roman" w:hint="eastAsia"/>
          <w:sz w:val="24"/>
          <w:szCs w:val="24"/>
        </w:rPr>
        <w:t>Gan</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sidRPr="00341E6A">
        <w:rPr>
          <w:rFonts w:ascii="Times New Roman" w:hAnsi="Times New Roman"/>
          <w:sz w:val="24"/>
          <w:szCs w:val="24"/>
        </w:rPr>
        <w:t>,</w:t>
      </w:r>
      <w:r>
        <w:rPr>
          <w:rFonts w:ascii="Times New Roman" w:hAnsi="Times New Roman" w:hint="eastAsia"/>
          <w:sz w:val="24"/>
          <w:szCs w:val="24"/>
        </w:rPr>
        <w:t xml:space="preserve"> </w:t>
      </w:r>
      <w:proofErr w:type="spellStart"/>
      <w:r>
        <w:rPr>
          <w:rFonts w:ascii="Times New Roman" w:hAnsi="Times New Roman" w:cs="Times New Roman" w:hint="eastAsia"/>
          <w:sz w:val="24"/>
          <w:szCs w:val="24"/>
        </w:rPr>
        <w:t>Leilei</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Dai</w:t>
      </w:r>
      <w:r>
        <w:rPr>
          <w:rFonts w:ascii="Times New Roman" w:hAnsi="Times New Roman" w:hint="eastAsia"/>
          <w:sz w:val="24"/>
          <w:szCs w:val="24"/>
          <w:vertAlign w:val="superscript"/>
        </w:rPr>
        <w:t>f</w:t>
      </w:r>
      <w:proofErr w:type="spellEnd"/>
      <w:r w:rsidRPr="00341E6A">
        <w:rPr>
          <w:rFonts w:ascii="Times New Roman" w:hAnsi="Times New Roman"/>
          <w:sz w:val="24"/>
          <w:szCs w:val="24"/>
        </w:rPr>
        <w:t>,</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Yunpu</w:t>
      </w:r>
      <w:proofErr w:type="spellEnd"/>
      <w:r>
        <w:rPr>
          <w:rFonts w:ascii="Times New Roman" w:hAnsi="Times New Roman" w:cs="Times New Roman" w:hint="eastAsia"/>
          <w:sz w:val="24"/>
          <w:szCs w:val="24"/>
        </w:rPr>
        <w:t xml:space="preserve"> Wang</w:t>
      </w:r>
      <w:r>
        <w:rPr>
          <w:rFonts w:ascii="Times New Roman" w:hAnsi="Times New Roman" w:hint="eastAsia"/>
          <w:sz w:val="24"/>
          <w:szCs w:val="24"/>
          <w:vertAlign w:val="superscript"/>
        </w:rPr>
        <w:t>g</w:t>
      </w:r>
      <w:r>
        <w:rPr>
          <w:rFonts w:ascii="Times New Roman" w:hAnsi="Times New Roman" w:cs="Times New Roman" w:hint="eastAsia"/>
          <w:sz w:val="24"/>
          <w:szCs w:val="24"/>
        </w:rPr>
        <w:t>, Roger Ruan</w:t>
      </w:r>
      <w:r>
        <w:rPr>
          <w:rFonts w:ascii="Times New Roman" w:hAnsi="Times New Roman" w:hint="eastAsia"/>
          <w:sz w:val="24"/>
          <w:szCs w:val="24"/>
          <w:vertAlign w:val="superscript"/>
        </w:rPr>
        <w:t>h</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Erguang</w:t>
      </w:r>
      <w:proofErr w:type="spellEnd"/>
      <w:r>
        <w:rPr>
          <w:rFonts w:ascii="Times New Roman" w:hAnsi="Times New Roman" w:cs="Times New Roman" w:hint="eastAsia"/>
          <w:sz w:val="24"/>
          <w:szCs w:val="24"/>
        </w:rPr>
        <w:t xml:space="preserve"> Huo</w:t>
      </w:r>
      <w:r>
        <w:rPr>
          <w:rFonts w:ascii="Times New Roman" w:hAnsi="Times New Roman" w:hint="eastAsia"/>
          <w:sz w:val="24"/>
          <w:szCs w:val="24"/>
          <w:vertAlign w:val="superscript"/>
        </w:rPr>
        <w:t>i</w:t>
      </w:r>
      <w:r>
        <w:rPr>
          <w:rFonts w:ascii="Times New Roman" w:hAnsi="Times New Roman" w:cs="Times New Roman" w:hint="eastAsia"/>
          <w:sz w:val="24"/>
          <w:szCs w:val="24"/>
        </w:rPr>
        <w:t xml:space="preserve">, </w:t>
      </w:r>
      <w:proofErr w:type="spellStart"/>
      <w:r w:rsidRPr="00935CC9">
        <w:rPr>
          <w:rFonts w:ascii="Times New Roman" w:hAnsi="Times New Roman" w:cs="Times New Roman"/>
          <w:sz w:val="24"/>
          <w:szCs w:val="24"/>
        </w:rPr>
        <w:t>Rongge</w:t>
      </w:r>
      <w:proofErr w:type="spellEnd"/>
      <w:r w:rsidRPr="00935CC9">
        <w:rPr>
          <w:rFonts w:ascii="Times New Roman" w:hAnsi="Times New Roman" w:cs="Times New Roman"/>
          <w:sz w:val="24"/>
          <w:szCs w:val="24"/>
        </w:rPr>
        <w:t xml:space="preserve"> </w:t>
      </w:r>
      <w:proofErr w:type="spellStart"/>
      <w:r w:rsidRPr="00935CC9">
        <w:rPr>
          <w:rFonts w:ascii="Times New Roman" w:hAnsi="Times New Roman" w:cs="Times New Roman"/>
          <w:sz w:val="24"/>
          <w:szCs w:val="24"/>
        </w:rPr>
        <w:t>Zou</w:t>
      </w:r>
      <w:r>
        <w:rPr>
          <w:rFonts w:ascii="Times New Roman" w:hAnsi="Times New Roman" w:cs="Times New Roman" w:hint="eastAsia"/>
          <w:sz w:val="24"/>
          <w:szCs w:val="24"/>
          <w:vertAlign w:val="superscript"/>
        </w:rPr>
        <w:t>j</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Jian </w:t>
      </w:r>
      <w:proofErr w:type="spellStart"/>
      <w:r>
        <w:rPr>
          <w:rFonts w:ascii="Times New Roman" w:hAnsi="Times New Roman" w:cs="Times New Roman"/>
          <w:sz w:val="24"/>
          <w:szCs w:val="24"/>
        </w:rPr>
        <w:t>Zhang</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Lianfu</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Zhang</w:t>
      </w:r>
      <w:r>
        <w:rPr>
          <w:rFonts w:ascii="Times New Roman" w:hAnsi="Times New Roman" w:hint="eastAsia"/>
          <w:sz w:val="24"/>
          <w:szCs w:val="24"/>
          <w:vertAlign w:val="superscript"/>
        </w:rPr>
        <w:t>a</w:t>
      </w:r>
      <w:proofErr w:type="spellEnd"/>
      <w:r>
        <w:rPr>
          <w:rFonts w:ascii="Times New Roman" w:hAnsi="Times New Roman" w:cs="Times New Roman"/>
          <w:sz w:val="24"/>
          <w:szCs w:val="24"/>
        </w:rPr>
        <w:t>*</w:t>
      </w:r>
      <w:r w:rsidRPr="00A60E5D">
        <w:rPr>
          <w:rFonts w:ascii="Times New Roman" w:hAnsi="Times New Roman" w:cs="Times New Roman"/>
          <w:sz w:val="24"/>
          <w:szCs w:val="24"/>
        </w:rPr>
        <w:t xml:space="preserve">, </w:t>
      </w:r>
      <w:r>
        <w:rPr>
          <w:rFonts w:ascii="Times New Roman" w:hAnsi="Times New Roman" w:cs="Times New Roman"/>
          <w:sz w:val="24"/>
          <w:szCs w:val="24"/>
        </w:rPr>
        <w:t xml:space="preserve">Jian </w:t>
      </w:r>
      <w:proofErr w:type="spellStart"/>
      <w:r>
        <w:rPr>
          <w:rFonts w:ascii="Times New Roman" w:hAnsi="Times New Roman" w:cs="Times New Roman"/>
          <w:sz w:val="24"/>
          <w:szCs w:val="24"/>
        </w:rPr>
        <w:t>Zhang</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Yunfeng </w:t>
      </w:r>
      <w:proofErr w:type="spellStart"/>
      <w:r>
        <w:rPr>
          <w:rFonts w:ascii="Times New Roman" w:hAnsi="Times New Roman" w:cs="Times New Roman" w:hint="eastAsia"/>
          <w:sz w:val="24"/>
          <w:szCs w:val="24"/>
        </w:rPr>
        <w:t>Zhao</w:t>
      </w:r>
      <w:r>
        <w:rPr>
          <w:rFonts w:ascii="Times New Roman" w:hAnsi="Times New Roman" w:hint="eastAsia"/>
          <w:sz w:val="24"/>
          <w:szCs w:val="24"/>
          <w:vertAlign w:val="superscript"/>
        </w:rPr>
        <w:t>d</w:t>
      </w:r>
      <w:r w:rsidRPr="00341E6A">
        <w:rPr>
          <w:rFonts w:ascii="Times New Roman" w:hAnsi="Times New Roman"/>
          <w:sz w:val="24"/>
          <w:szCs w:val="24"/>
          <w:vertAlign w:val="superscript"/>
        </w:rPr>
        <w:t>.</w:t>
      </w:r>
      <w:r>
        <w:rPr>
          <w:rFonts w:ascii="Times New Roman" w:hAnsi="Times New Roman" w:hint="eastAsia"/>
          <w:sz w:val="24"/>
          <w:szCs w:val="24"/>
          <w:vertAlign w:val="superscript"/>
        </w:rPr>
        <w:t>e</w:t>
      </w:r>
      <w:proofErr w:type="spellEnd"/>
      <w:r>
        <w:rPr>
          <w:rFonts w:ascii="Times New Roman" w:hAnsi="Times New Roman" w:cs="Times New Roman"/>
          <w:sz w:val="24"/>
          <w:szCs w:val="24"/>
        </w:rPr>
        <w:t>**</w:t>
      </w:r>
    </w:p>
    <w:p w14:paraId="2FB4879B" w14:textId="77777777" w:rsidR="00176F75"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a</w:t>
      </w:r>
      <w:r w:rsidRPr="00341E6A">
        <w:rPr>
          <w:rFonts w:ascii="Times New Roman" w:hAnsi="Times New Roman"/>
          <w:sz w:val="24"/>
          <w:szCs w:val="24"/>
          <w:vertAlign w:val="superscript"/>
        </w:rPr>
        <w:t xml:space="preserve"> </w:t>
      </w:r>
      <w:r w:rsidRPr="00DC53BA">
        <w:rPr>
          <w:rFonts w:ascii="Times New Roman" w:hAnsi="Times New Roman"/>
          <w:i/>
          <w:iCs/>
          <w:sz w:val="24"/>
          <w:szCs w:val="24"/>
        </w:rPr>
        <w:t>School of Food Science and Technology, Jiangnan University, 1800 Lihu Avenue, Wuxi, Jiangsu 214122, China</w:t>
      </w:r>
    </w:p>
    <w:p w14:paraId="3BC31D33" w14:textId="77777777" w:rsidR="00176F75" w:rsidRPr="00CE1836"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b</w:t>
      </w:r>
      <w:r w:rsidRPr="00341E6A">
        <w:rPr>
          <w:rFonts w:ascii="Times New Roman" w:hAnsi="Times New Roman"/>
          <w:sz w:val="24"/>
          <w:szCs w:val="24"/>
          <w:vertAlign w:val="superscript"/>
        </w:rPr>
        <w:t xml:space="preserve"> </w:t>
      </w:r>
      <w:r w:rsidRPr="00CE1836">
        <w:rPr>
          <w:rFonts w:ascii="Times New Roman" w:hAnsi="Times New Roman"/>
          <w:i/>
          <w:iCs/>
          <w:sz w:val="24"/>
          <w:szCs w:val="24"/>
        </w:rPr>
        <w:t>Key Laboratory of Renewable Energy and Guangzhou Institute of Energy Conversion, Chinese Academy of Sciences, Guangzhou 510640, China</w:t>
      </w:r>
    </w:p>
    <w:p w14:paraId="474409D7" w14:textId="77777777" w:rsidR="00176F75"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c</w:t>
      </w:r>
      <w:r w:rsidRPr="00341E6A">
        <w:rPr>
          <w:rFonts w:ascii="Times New Roman" w:hAnsi="Times New Roman"/>
          <w:sz w:val="24"/>
          <w:szCs w:val="24"/>
          <w:vertAlign w:val="superscript"/>
        </w:rPr>
        <w:t xml:space="preserve"> </w:t>
      </w:r>
      <w:r w:rsidRPr="00CE1836">
        <w:rPr>
          <w:rFonts w:ascii="Times New Roman" w:hAnsi="Times New Roman" w:hint="eastAsia"/>
          <w:sz w:val="24"/>
          <w:szCs w:val="24"/>
        </w:rPr>
        <w:t>G</w:t>
      </w:r>
      <w:r w:rsidRPr="00CE1836">
        <w:rPr>
          <w:rFonts w:ascii="Times New Roman" w:hAnsi="Times New Roman"/>
          <w:i/>
          <w:iCs/>
          <w:sz w:val="24"/>
          <w:szCs w:val="24"/>
        </w:rPr>
        <w:t xml:space="preserve">uangdong Provincial Key Laboratory of Lingnan Specialty Food Science and Technology, </w:t>
      </w:r>
      <w:proofErr w:type="spellStart"/>
      <w:r w:rsidRPr="00CE1836">
        <w:rPr>
          <w:rFonts w:ascii="Times New Roman" w:hAnsi="Times New Roman"/>
          <w:i/>
          <w:iCs/>
          <w:sz w:val="24"/>
          <w:szCs w:val="24"/>
        </w:rPr>
        <w:t>Zhongkai</w:t>
      </w:r>
      <w:proofErr w:type="spellEnd"/>
      <w:r w:rsidRPr="00CE1836">
        <w:rPr>
          <w:rFonts w:ascii="Times New Roman" w:hAnsi="Times New Roman"/>
          <w:i/>
          <w:iCs/>
          <w:sz w:val="24"/>
          <w:szCs w:val="24"/>
        </w:rPr>
        <w:t xml:space="preserve"> University of Agriculture and Engineering, Guangzhou 510225, China</w:t>
      </w:r>
    </w:p>
    <w:p w14:paraId="183A4E8E" w14:textId="77777777" w:rsidR="00176F75" w:rsidRPr="00341E6A"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d</w:t>
      </w:r>
      <w:r w:rsidRPr="00341E6A">
        <w:rPr>
          <w:rFonts w:ascii="Times New Roman" w:hAnsi="Times New Roman"/>
          <w:sz w:val="24"/>
          <w:szCs w:val="24"/>
          <w:vertAlign w:val="superscript"/>
        </w:rPr>
        <w:t xml:space="preserve"> </w:t>
      </w:r>
      <w:r w:rsidRPr="00341E6A">
        <w:rPr>
          <w:rFonts w:ascii="Times New Roman" w:hAnsi="Times New Roman"/>
          <w:i/>
          <w:iCs/>
          <w:sz w:val="24"/>
          <w:szCs w:val="24"/>
        </w:rPr>
        <w:t>Key Laboratory of Agricultural Product Processing and Quality Control of Specialty(Co-construction by Ministry and Province)</w:t>
      </w:r>
      <w:r w:rsidRPr="00341E6A">
        <w:rPr>
          <w:rFonts w:ascii="Times New Roman" w:hAnsi="Times New Roman" w:hint="eastAsia"/>
          <w:i/>
          <w:iCs/>
          <w:sz w:val="24"/>
          <w:szCs w:val="24"/>
        </w:rPr>
        <w:t>，</w:t>
      </w:r>
      <w:r w:rsidRPr="00341E6A">
        <w:rPr>
          <w:rFonts w:ascii="Times New Roman" w:hAnsi="Times New Roman"/>
          <w:i/>
          <w:iCs/>
          <w:sz w:val="24"/>
          <w:szCs w:val="24"/>
        </w:rPr>
        <w:t xml:space="preserve">School of Food Science and Technology, </w:t>
      </w:r>
      <w:proofErr w:type="spellStart"/>
      <w:r w:rsidRPr="00341E6A">
        <w:rPr>
          <w:rFonts w:ascii="Times New Roman" w:hAnsi="Times New Roman"/>
          <w:i/>
          <w:iCs/>
          <w:sz w:val="24"/>
          <w:szCs w:val="24"/>
        </w:rPr>
        <w:t>Shihezi</w:t>
      </w:r>
      <w:proofErr w:type="spellEnd"/>
      <w:r w:rsidRPr="00341E6A">
        <w:rPr>
          <w:rFonts w:ascii="Times New Roman" w:hAnsi="Times New Roman"/>
          <w:i/>
          <w:iCs/>
          <w:sz w:val="24"/>
          <w:szCs w:val="24"/>
        </w:rPr>
        <w:t xml:space="preserve"> University, </w:t>
      </w:r>
      <w:proofErr w:type="spellStart"/>
      <w:r w:rsidRPr="00341E6A">
        <w:rPr>
          <w:rFonts w:ascii="Times New Roman" w:hAnsi="Times New Roman"/>
          <w:i/>
          <w:iCs/>
          <w:sz w:val="24"/>
          <w:szCs w:val="24"/>
        </w:rPr>
        <w:t>Shihezi</w:t>
      </w:r>
      <w:proofErr w:type="spellEnd"/>
      <w:r w:rsidRPr="00341E6A">
        <w:rPr>
          <w:rFonts w:ascii="Times New Roman" w:hAnsi="Times New Roman"/>
          <w:i/>
          <w:iCs/>
          <w:sz w:val="24"/>
          <w:szCs w:val="24"/>
        </w:rPr>
        <w:t>, Xinjiang 832003, China</w:t>
      </w:r>
    </w:p>
    <w:p w14:paraId="0FE46213" w14:textId="77777777" w:rsidR="00176F75" w:rsidRPr="00341E6A"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e</w:t>
      </w:r>
      <w:r w:rsidRPr="00341E6A">
        <w:rPr>
          <w:rFonts w:ascii="Times New Roman" w:hAnsi="Times New Roman"/>
          <w:sz w:val="24"/>
          <w:szCs w:val="24"/>
          <w:vertAlign w:val="superscript"/>
        </w:rPr>
        <w:t xml:space="preserve"> </w:t>
      </w:r>
      <w:r w:rsidRPr="00341E6A">
        <w:rPr>
          <w:rFonts w:ascii="Times New Roman" w:hAnsi="Times New Roman"/>
          <w:i/>
          <w:iCs/>
          <w:sz w:val="24"/>
          <w:szCs w:val="24"/>
        </w:rPr>
        <w:t>Key Laboratory for Food Nutrition and Safety Control of Xinjiang Production and Construction Corps</w:t>
      </w:r>
      <w:r w:rsidRPr="00341E6A">
        <w:rPr>
          <w:rFonts w:ascii="Times New Roman" w:hAnsi="Times New Roman" w:hint="eastAsia"/>
          <w:i/>
          <w:iCs/>
          <w:sz w:val="24"/>
          <w:szCs w:val="24"/>
        </w:rPr>
        <w:t>，</w:t>
      </w:r>
      <w:r w:rsidRPr="00341E6A">
        <w:rPr>
          <w:rFonts w:ascii="Times New Roman" w:hAnsi="Times New Roman"/>
          <w:i/>
          <w:iCs/>
          <w:sz w:val="24"/>
          <w:szCs w:val="24"/>
        </w:rPr>
        <w:t xml:space="preserve">School of Food Science and Technology, </w:t>
      </w:r>
      <w:proofErr w:type="spellStart"/>
      <w:r w:rsidRPr="00341E6A">
        <w:rPr>
          <w:rFonts w:ascii="Times New Roman" w:hAnsi="Times New Roman"/>
          <w:i/>
          <w:iCs/>
          <w:sz w:val="24"/>
          <w:szCs w:val="24"/>
        </w:rPr>
        <w:t>Shihezi</w:t>
      </w:r>
      <w:proofErr w:type="spellEnd"/>
      <w:r w:rsidRPr="00341E6A">
        <w:rPr>
          <w:rFonts w:ascii="Times New Roman" w:hAnsi="Times New Roman"/>
          <w:i/>
          <w:iCs/>
          <w:sz w:val="24"/>
          <w:szCs w:val="24"/>
        </w:rPr>
        <w:t xml:space="preserve"> University, </w:t>
      </w:r>
      <w:proofErr w:type="spellStart"/>
      <w:r w:rsidRPr="00341E6A">
        <w:rPr>
          <w:rFonts w:ascii="Times New Roman" w:hAnsi="Times New Roman"/>
          <w:i/>
          <w:iCs/>
          <w:sz w:val="24"/>
          <w:szCs w:val="24"/>
        </w:rPr>
        <w:t>Shihezi</w:t>
      </w:r>
      <w:proofErr w:type="spellEnd"/>
      <w:r w:rsidRPr="00341E6A">
        <w:rPr>
          <w:rFonts w:ascii="Times New Roman" w:hAnsi="Times New Roman"/>
          <w:i/>
          <w:iCs/>
          <w:sz w:val="24"/>
          <w:szCs w:val="24"/>
        </w:rPr>
        <w:t>, Xinjiang 832003, China</w:t>
      </w:r>
      <w:r w:rsidRPr="00341E6A">
        <w:rPr>
          <w:rFonts w:ascii="Times New Roman" w:hAnsi="Times New Roman" w:hint="eastAsia"/>
          <w:i/>
          <w:iCs/>
          <w:sz w:val="24"/>
          <w:szCs w:val="24"/>
        </w:rPr>
        <w:t>）</w:t>
      </w:r>
    </w:p>
    <w:p w14:paraId="47932721" w14:textId="77777777" w:rsidR="00176F75"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f</w:t>
      </w:r>
      <w:r w:rsidRPr="00A60E5D">
        <w:rPr>
          <w:rFonts w:ascii="Times New Roman" w:hAnsi="Times New Roman" w:hint="eastAsia"/>
          <w:i/>
          <w:iCs/>
          <w:sz w:val="24"/>
          <w:szCs w:val="24"/>
        </w:rPr>
        <w:t xml:space="preserve"> Key Laboratory of Energy Thermal Conversion and Control, School of Energy and Environment, Southeast University, Nanjing, China</w:t>
      </w:r>
    </w:p>
    <w:p w14:paraId="7350E79D" w14:textId="77777777" w:rsidR="00176F75"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g</w:t>
      </w:r>
      <w:r w:rsidRPr="00341E6A">
        <w:rPr>
          <w:rFonts w:ascii="Times New Roman" w:hAnsi="Times New Roman" w:hint="eastAsia"/>
          <w:sz w:val="24"/>
          <w:szCs w:val="24"/>
        </w:rPr>
        <w:t xml:space="preserve"> </w:t>
      </w:r>
      <w:r w:rsidRPr="00341E6A">
        <w:rPr>
          <w:rFonts w:ascii="Times New Roman" w:hAnsi="Times New Roman"/>
          <w:i/>
          <w:iCs/>
          <w:sz w:val="24"/>
          <w:szCs w:val="24"/>
        </w:rPr>
        <w:t>State Key Laboratory of Food Science and Technology, Nanchang University, Nanchang 330047, China</w:t>
      </w:r>
    </w:p>
    <w:p w14:paraId="01D26EF2" w14:textId="77777777" w:rsidR="00176F75" w:rsidRPr="00DC53BA"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h</w:t>
      </w:r>
      <w:r w:rsidRPr="00DC53BA">
        <w:rPr>
          <w:rFonts w:ascii="Times New Roman" w:hAnsi="Times New Roman"/>
          <w:i/>
          <w:iCs/>
          <w:sz w:val="24"/>
          <w:szCs w:val="24"/>
        </w:rPr>
        <w:t xml:space="preserve"> </w:t>
      </w:r>
      <w:r w:rsidRPr="00341E6A">
        <w:rPr>
          <w:rFonts w:ascii="Times New Roman" w:hAnsi="Times New Roman"/>
          <w:i/>
          <w:iCs/>
          <w:sz w:val="24"/>
          <w:szCs w:val="24"/>
        </w:rPr>
        <w:t>Center for Biorefining and Department of Bioproducts and Biosystems Engineering, University of Minnesota, 1390 Eckles Ave., St. Paul, MN 55108, USA</w:t>
      </w:r>
    </w:p>
    <w:p w14:paraId="00F6E59A" w14:textId="77777777" w:rsidR="00176F75" w:rsidRDefault="00176F75" w:rsidP="00176F75">
      <w:pPr>
        <w:suppressLineNumbers/>
        <w:spacing w:line="360" w:lineRule="auto"/>
        <w:jc w:val="center"/>
        <w:rPr>
          <w:rFonts w:ascii="Times New Roman" w:hAnsi="Times New Roman"/>
          <w:i/>
          <w:iCs/>
          <w:sz w:val="24"/>
          <w:szCs w:val="24"/>
        </w:rPr>
      </w:pPr>
      <w:proofErr w:type="spellStart"/>
      <w:r>
        <w:rPr>
          <w:rFonts w:ascii="Times New Roman" w:hAnsi="Times New Roman" w:hint="eastAsia"/>
          <w:sz w:val="24"/>
          <w:szCs w:val="24"/>
          <w:vertAlign w:val="superscript"/>
        </w:rPr>
        <w:t>i</w:t>
      </w:r>
      <w:proofErr w:type="spellEnd"/>
      <w:r>
        <w:rPr>
          <w:rFonts w:ascii="Times New Roman" w:hAnsi="Times New Roman" w:hint="eastAsia"/>
          <w:sz w:val="24"/>
          <w:szCs w:val="24"/>
          <w:vertAlign w:val="superscript"/>
        </w:rPr>
        <w:t xml:space="preserve"> </w:t>
      </w:r>
      <w:r w:rsidRPr="00341E6A">
        <w:rPr>
          <w:rFonts w:ascii="Times New Roman" w:hAnsi="Times New Roman"/>
          <w:i/>
          <w:iCs/>
          <w:sz w:val="24"/>
          <w:szCs w:val="24"/>
        </w:rPr>
        <w:t>Jiangsu Key Laboratory of Micro and Nano Heat Fluid Flow Technology and Energy Application, School of Physical Science and Technology, Suzhou University of Science and Technology, Suzhou, 215009, China</w:t>
      </w:r>
    </w:p>
    <w:p w14:paraId="1AD2F474" w14:textId="77777777" w:rsidR="00176F75" w:rsidRDefault="00176F75" w:rsidP="00176F75">
      <w:pPr>
        <w:suppressLineNumbers/>
        <w:spacing w:line="360" w:lineRule="auto"/>
        <w:jc w:val="center"/>
        <w:rPr>
          <w:rFonts w:ascii="Times New Roman" w:hAnsi="Times New Roman"/>
          <w:i/>
          <w:iCs/>
          <w:sz w:val="24"/>
          <w:szCs w:val="24"/>
        </w:rPr>
      </w:pPr>
      <w:r>
        <w:rPr>
          <w:rFonts w:ascii="Times New Roman" w:hAnsi="Times New Roman" w:hint="eastAsia"/>
          <w:sz w:val="24"/>
          <w:szCs w:val="24"/>
          <w:vertAlign w:val="superscript"/>
        </w:rPr>
        <w:t xml:space="preserve">j </w:t>
      </w:r>
      <w:r w:rsidRPr="00935CC9">
        <w:rPr>
          <w:rFonts w:ascii="Times New Roman" w:hAnsi="Times New Roman"/>
          <w:i/>
          <w:iCs/>
          <w:sz w:val="24"/>
          <w:szCs w:val="24"/>
        </w:rPr>
        <w:t xml:space="preserve">Department of Biological Systems Engineering, Washington State University, </w:t>
      </w:r>
      <w:r w:rsidRPr="00935CC9">
        <w:rPr>
          <w:rFonts w:ascii="Times New Roman" w:hAnsi="Times New Roman"/>
          <w:i/>
          <w:iCs/>
          <w:sz w:val="24"/>
          <w:szCs w:val="24"/>
        </w:rPr>
        <w:lastRenderedPageBreak/>
        <w:t>Richland, WA 99354, USA</w:t>
      </w:r>
    </w:p>
    <w:p w14:paraId="29F8D6C2" w14:textId="77777777" w:rsidR="00176F75" w:rsidRDefault="00176F75" w:rsidP="00176F75">
      <w:pPr>
        <w:suppressLineNumbers/>
        <w:spacing w:line="360" w:lineRule="auto"/>
        <w:jc w:val="center"/>
        <w:rPr>
          <w:rFonts w:hint="eastAsia"/>
        </w:rPr>
      </w:pPr>
      <w:r w:rsidRPr="00341E6A">
        <w:rPr>
          <w:rFonts w:ascii="Times New Roman" w:hAnsi="Times New Roman"/>
          <w:i/>
          <w:iCs/>
          <w:sz w:val="24"/>
          <w:szCs w:val="24"/>
        </w:rPr>
        <w:t xml:space="preserve">*Corresponding author: </w:t>
      </w:r>
      <w:proofErr w:type="spellStart"/>
      <w:r>
        <w:rPr>
          <w:rFonts w:ascii="Times New Roman" w:hAnsi="Times New Roman" w:hint="eastAsia"/>
          <w:i/>
          <w:iCs/>
          <w:sz w:val="24"/>
          <w:szCs w:val="24"/>
        </w:rPr>
        <w:t>Lianfu</w:t>
      </w:r>
      <w:proofErr w:type="spellEnd"/>
      <w:r w:rsidRPr="00341E6A">
        <w:rPr>
          <w:rFonts w:ascii="Times New Roman" w:hAnsi="Times New Roman"/>
          <w:i/>
          <w:iCs/>
          <w:sz w:val="24"/>
          <w:szCs w:val="24"/>
        </w:rPr>
        <w:t xml:space="preserve"> Zhang: </w:t>
      </w:r>
      <w:r w:rsidRPr="00A63072">
        <w:rPr>
          <w:rFonts w:ascii="Times New Roman" w:hAnsi="Times New Roman"/>
          <w:i/>
          <w:iCs/>
          <w:sz w:val="24"/>
          <w:szCs w:val="24"/>
        </w:rPr>
        <w:t>+86</w:t>
      </w:r>
      <w:r>
        <w:rPr>
          <w:rFonts w:ascii="Times New Roman" w:hAnsi="Times New Roman" w:hint="eastAsia"/>
          <w:i/>
          <w:iCs/>
          <w:sz w:val="24"/>
          <w:szCs w:val="24"/>
        </w:rPr>
        <w:t xml:space="preserve"> </w:t>
      </w:r>
      <w:r w:rsidRPr="00A63072">
        <w:rPr>
          <w:rFonts w:ascii="Times New Roman" w:hAnsi="Times New Roman" w:hint="eastAsia"/>
          <w:i/>
          <w:iCs/>
          <w:sz w:val="24"/>
          <w:szCs w:val="24"/>
        </w:rPr>
        <w:t>13812192381</w:t>
      </w:r>
      <w:r w:rsidRPr="0007172A">
        <w:rPr>
          <w:rFonts w:ascii="Times New Roman" w:hAnsi="Times New Roman"/>
          <w:i/>
          <w:iCs/>
          <w:sz w:val="24"/>
          <w:szCs w:val="24"/>
        </w:rPr>
        <w:t>,</w:t>
      </w:r>
      <w:r w:rsidRPr="00341E6A">
        <w:rPr>
          <w:rFonts w:ascii="Times New Roman" w:hAnsi="Times New Roman"/>
          <w:i/>
          <w:iCs/>
          <w:sz w:val="24"/>
          <w:szCs w:val="24"/>
        </w:rPr>
        <w:t xml:space="preserve"> E-mail address: </w:t>
      </w:r>
      <w:r w:rsidRPr="0007172A">
        <w:rPr>
          <w:rFonts w:ascii="Times New Roman" w:hAnsi="Times New Roman"/>
          <w:i/>
          <w:iCs/>
          <w:sz w:val="24"/>
          <w:szCs w:val="24"/>
        </w:rPr>
        <w:t>lianfu@jiangnan.edu.cn</w:t>
      </w:r>
    </w:p>
    <w:p w14:paraId="4A53A841" w14:textId="77777777" w:rsidR="00176F75" w:rsidRPr="009C1CA9" w:rsidRDefault="00176F75" w:rsidP="00176F75">
      <w:pPr>
        <w:suppressLineNumbers/>
        <w:spacing w:line="360" w:lineRule="auto"/>
        <w:jc w:val="center"/>
        <w:rPr>
          <w:rFonts w:hint="eastAsia"/>
          <w:szCs w:val="21"/>
        </w:rPr>
      </w:pPr>
      <w:r w:rsidRPr="00341E6A">
        <w:rPr>
          <w:rFonts w:ascii="Times New Roman" w:hAnsi="Times New Roman"/>
          <w:i/>
          <w:iCs/>
          <w:sz w:val="24"/>
          <w:szCs w:val="24"/>
        </w:rPr>
        <w:t xml:space="preserve">*Corresponding author: Jian Zhang: +86 18997731657, E-mail address: </w:t>
      </w:r>
      <w:hyperlink r:id="rId8" w:history="1">
        <w:r>
          <w:rPr>
            <w:rStyle w:val="a8"/>
            <w:rFonts w:ascii="Times New Roman" w:hAnsi="Times New Roman" w:cs="Times New Roman"/>
            <w:sz w:val="24"/>
            <w:szCs w:val="24"/>
          </w:rPr>
          <w:t>zhangjian0411@163.com</w:t>
        </w:r>
      </w:hyperlink>
    </w:p>
    <w:p w14:paraId="066AAAA8" w14:textId="77777777" w:rsidR="00176F75" w:rsidRPr="00DC53BA" w:rsidRDefault="00176F75" w:rsidP="00176F75">
      <w:pPr>
        <w:suppressLineNumbers/>
        <w:spacing w:line="360" w:lineRule="auto"/>
        <w:jc w:val="center"/>
        <w:rPr>
          <w:rFonts w:ascii="Times New Roman" w:hAnsi="Times New Roman" w:cs="Times New Roman"/>
          <w:sz w:val="24"/>
          <w:szCs w:val="24"/>
        </w:rPr>
      </w:pPr>
      <w:r w:rsidRPr="00341E6A">
        <w:rPr>
          <w:rFonts w:ascii="Times New Roman" w:hAnsi="Times New Roman"/>
          <w:i/>
          <w:iCs/>
          <w:sz w:val="24"/>
          <w:szCs w:val="24"/>
        </w:rPr>
        <w:t xml:space="preserve">**Corresponding author: Yunfeng Zhao: +86 17770049762, E-mail address: </w:t>
      </w:r>
    </w:p>
    <w:p w14:paraId="4521B384" w14:textId="77777777" w:rsidR="00176F75" w:rsidRDefault="00176F75" w:rsidP="00176F75">
      <w:pPr>
        <w:suppressLineNumbers/>
        <w:spacing w:line="360" w:lineRule="auto"/>
        <w:jc w:val="center"/>
        <w:rPr>
          <w:rFonts w:hint="eastAsia"/>
        </w:rPr>
      </w:pPr>
      <w:r w:rsidRPr="004917A0">
        <w:rPr>
          <w:noProof/>
          <w:lang w:eastAsia="en-US"/>
        </w:rPr>
        <w:drawing>
          <wp:inline distT="0" distB="0" distL="0" distR="0" wp14:anchorId="03A50421" wp14:editId="6C9C162A">
            <wp:extent cx="5274310" cy="299085"/>
            <wp:effectExtent l="0" t="0" r="0" b="0"/>
            <wp:docPr id="1232405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9085"/>
                    </a:xfrm>
                    <a:prstGeom prst="rect">
                      <a:avLst/>
                    </a:prstGeom>
                    <a:noFill/>
                    <a:ln>
                      <a:noFill/>
                    </a:ln>
                  </pic:spPr>
                </pic:pic>
              </a:graphicData>
            </a:graphic>
          </wp:inline>
        </w:drawing>
      </w:r>
    </w:p>
    <w:p w14:paraId="7B3D5583" w14:textId="4174E3D1" w:rsidR="007C13AB" w:rsidRPr="00A35EE5" w:rsidRDefault="00176F75" w:rsidP="00176F75">
      <w:pPr>
        <w:widowControl/>
        <w:jc w:val="left"/>
        <w:rPr>
          <w:rFonts w:ascii="Times New Roman" w:hAnsi="Times New Roman" w:cs="Times New Roman"/>
          <w:sz w:val="24"/>
          <w:szCs w:val="24"/>
        </w:rPr>
      </w:pPr>
      <w:r w:rsidRPr="00F3635D">
        <w:rPr>
          <w:rFonts w:ascii="Times New Roman" w:hAnsi="Times New Roman" w:cs="Times New Roman" w:hint="eastAsia"/>
          <w:sz w:val="24"/>
          <w:szCs w:val="24"/>
          <w:vertAlign w:val="superscript"/>
        </w:rPr>
        <w:t>#</w:t>
      </w:r>
      <w:r w:rsidRPr="006A78A1">
        <w:rPr>
          <w:rFonts w:ascii="Times New Roman" w:hAnsi="Times New Roman" w:cs="Times New Roman" w:hint="eastAsia"/>
          <w:sz w:val="24"/>
          <w:szCs w:val="24"/>
        </w:rPr>
        <w:t>These</w:t>
      </w:r>
      <w:r>
        <w:rPr>
          <w:rFonts w:ascii="Times New Roman" w:hAnsi="Times New Roman" w:cs="Times New Roman" w:hint="eastAsia"/>
          <w:sz w:val="24"/>
          <w:szCs w:val="24"/>
        </w:rPr>
        <w:t xml:space="preserve"> aut</w:t>
      </w:r>
      <w:r>
        <w:rPr>
          <w:rFonts w:ascii="Times New Roman" w:hAnsi="Times New Roman" w:cs="Times New Roman"/>
          <w:sz w:val="24"/>
          <w:szCs w:val="24"/>
        </w:rPr>
        <w:t>h</w:t>
      </w:r>
      <w:r>
        <w:rPr>
          <w:rFonts w:ascii="Times New Roman" w:hAnsi="Times New Roman" w:cs="Times New Roman" w:hint="eastAsia"/>
          <w:sz w:val="24"/>
          <w:szCs w:val="24"/>
        </w:rPr>
        <w:t>ors contributed equally to this work.</w:t>
      </w:r>
      <w:bookmarkEnd w:id="1"/>
      <w:r w:rsidR="00A35EE5">
        <w:rPr>
          <w:rFonts w:ascii="Times New Roman" w:hAnsi="Times New Roman" w:cs="Times New Roman"/>
          <w:sz w:val="24"/>
          <w:szCs w:val="24"/>
        </w:rPr>
        <w:br w:type="page"/>
      </w:r>
    </w:p>
    <w:bookmarkEnd w:id="0" w:displacedByCustomXml="next"/>
    <w:sdt>
      <w:sdtPr>
        <w:rPr>
          <w:rFonts w:asciiTheme="minorHAnsi" w:eastAsiaTheme="minorEastAsia" w:hAnsiTheme="minorHAnsi" w:cstheme="minorBidi"/>
          <w:color w:val="auto"/>
          <w:kern w:val="2"/>
          <w:sz w:val="21"/>
          <w:szCs w:val="22"/>
          <w:lang w:val="zh-CN"/>
        </w:rPr>
        <w:id w:val="82732517"/>
        <w:docPartObj>
          <w:docPartGallery w:val="Table of Contents"/>
          <w:docPartUnique/>
        </w:docPartObj>
      </w:sdtPr>
      <w:sdtEndPr>
        <w:rPr>
          <w:highlight w:val="yellow"/>
        </w:rPr>
      </w:sdtEndPr>
      <w:sdtContent>
        <w:p w14:paraId="4B4AAB28" w14:textId="77777777" w:rsidR="00B46F71" w:rsidRPr="006D7A91" w:rsidRDefault="00B46F71" w:rsidP="00B46F71">
          <w:pPr>
            <w:pStyle w:val="TOC"/>
            <w:jc w:val="center"/>
            <w:rPr>
              <w:rFonts w:ascii="Times New Roman" w:hAnsi="Times New Roman" w:cs="Times New Roman"/>
              <w:b/>
              <w:bCs/>
              <w:color w:val="auto"/>
            </w:rPr>
          </w:pPr>
          <w:r w:rsidRPr="006D7A91">
            <w:rPr>
              <w:rFonts w:ascii="Times New Roman" w:hAnsi="Times New Roman" w:cs="Times New Roman"/>
              <w:b/>
              <w:bCs/>
              <w:color w:val="auto"/>
            </w:rPr>
            <w:t>catalog</w:t>
          </w:r>
        </w:p>
        <w:p w14:paraId="4416BF4E" w14:textId="26E3E59B" w:rsidR="00A9648E" w:rsidRDefault="00A9648E" w:rsidP="00A9648E">
          <w:pPr>
            <w:widowControl/>
            <w:spacing w:line="480" w:lineRule="auto"/>
            <w:rPr>
              <w:rFonts w:ascii="Times New Roman" w:hAnsi="Times New Roman"/>
              <w:b/>
              <w:bCs/>
              <w:sz w:val="24"/>
              <w:szCs w:val="24"/>
            </w:rPr>
          </w:pPr>
          <w:r>
            <w:rPr>
              <w:rFonts w:ascii="Times New Roman" w:hAnsi="Times New Roman" w:hint="eastAsia"/>
              <w:b/>
              <w:bCs/>
              <w:sz w:val="24"/>
              <w:szCs w:val="24"/>
            </w:rPr>
            <w:t>Section1.</w:t>
          </w:r>
          <w:r w:rsidRPr="00B46F71">
            <w:rPr>
              <w:rFonts w:ascii="Times New Roman" w:hAnsi="Times New Roman"/>
              <w:sz w:val="24"/>
              <w:szCs w:val="24"/>
            </w:rPr>
            <w:ptab w:relativeTo="margin" w:alignment="right" w:leader="dot"/>
          </w:r>
          <w:r>
            <w:rPr>
              <w:rFonts w:ascii="Times New Roman" w:hAnsi="Times New Roman" w:hint="eastAsia"/>
              <w:b/>
              <w:bCs/>
              <w:sz w:val="24"/>
              <w:szCs w:val="24"/>
            </w:rPr>
            <w:t>1</w:t>
          </w:r>
        </w:p>
        <w:p w14:paraId="7A7A376A" w14:textId="3CFB8ACE" w:rsidR="00B46F71" w:rsidRPr="00B46F71" w:rsidRDefault="00B46F71" w:rsidP="00B46F71">
          <w:pPr>
            <w:widowControl/>
            <w:spacing w:line="480" w:lineRule="auto"/>
            <w:jc w:val="center"/>
            <w:rPr>
              <w:rFonts w:ascii="Times New Roman" w:hAnsi="Times New Roman"/>
              <w:b/>
              <w:bCs/>
              <w:sz w:val="24"/>
              <w:szCs w:val="24"/>
            </w:rPr>
          </w:pPr>
          <w:r w:rsidRPr="00B46F71">
            <w:rPr>
              <w:rFonts w:ascii="Times New Roman" w:hAnsi="Times New Roman" w:hint="eastAsia"/>
              <w:b/>
              <w:bCs/>
              <w:sz w:val="24"/>
              <w:szCs w:val="24"/>
            </w:rPr>
            <w:t>Fig. S1:</w:t>
          </w:r>
          <w:r w:rsidR="00A9648E" w:rsidRPr="00A9648E">
            <w:rPr>
              <w:rFonts w:ascii="Times New Roman" w:eastAsia="宋体" w:hAnsi="Times New Roman" w:cs="Times New Roman"/>
              <w:sz w:val="24"/>
              <w:szCs w:val="24"/>
            </w:rPr>
            <w:t xml:space="preserve"> </w:t>
          </w:r>
          <w:r w:rsidR="002112C9" w:rsidRPr="005C2383">
            <w:rPr>
              <w:rFonts w:ascii="Times New Roman" w:eastAsia="黑体" w:hAnsi="Times New Roman" w:cs="Times New Roman" w:hint="eastAsia"/>
              <w:sz w:val="24"/>
              <w:szCs w:val="24"/>
            </w:rPr>
            <w:t>TG-DTG curve of plastic pyrolysis of plastic film</w:t>
          </w:r>
          <w:r w:rsidRPr="00A9648E">
            <w:rPr>
              <w:rFonts w:ascii="Times New Roman" w:eastAsia="宋体" w:hAnsi="Times New Roman" w:cs="Times New Roman" w:hint="eastAsia"/>
              <w:sz w:val="24"/>
              <w:szCs w:val="24"/>
            </w:rPr>
            <w:t>.</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2</w:t>
          </w:r>
        </w:p>
        <w:p w14:paraId="3DACDFF5" w14:textId="0B800756" w:rsidR="00B46F71" w:rsidRPr="00B46F71" w:rsidRDefault="00B46F71" w:rsidP="002112C9">
          <w:pPr>
            <w:widowControl/>
            <w:spacing w:line="480" w:lineRule="auto"/>
            <w:rPr>
              <w:rFonts w:ascii="Times New Roman" w:hAnsi="Times New Roman"/>
              <w:b/>
              <w:bCs/>
              <w:sz w:val="24"/>
              <w:szCs w:val="24"/>
            </w:rPr>
          </w:pPr>
          <w:r w:rsidRPr="00B46F71">
            <w:rPr>
              <w:rFonts w:ascii="Times New Roman" w:hAnsi="Times New Roman" w:hint="eastAsia"/>
              <w:b/>
              <w:bCs/>
              <w:sz w:val="24"/>
              <w:szCs w:val="24"/>
            </w:rPr>
            <w:t>Fig. S2:</w:t>
          </w:r>
          <w:r w:rsidRPr="00B46F71">
            <w:rPr>
              <w:rFonts w:ascii="Times New Roman" w:hAnsi="Times New Roman" w:hint="eastAsia"/>
              <w:sz w:val="24"/>
              <w:szCs w:val="24"/>
            </w:rPr>
            <w:t xml:space="preserve"> </w:t>
          </w:r>
          <w:r w:rsidR="002112C9" w:rsidRPr="001B7168">
            <w:rPr>
              <w:rFonts w:ascii="Times New Roman" w:eastAsia="宋体" w:hAnsi="Times New Roman" w:cs="Times New Roman"/>
              <w:color w:val="000000" w:themeColor="text1"/>
              <w:sz w:val="24"/>
              <w:szCs w:val="24"/>
            </w:rPr>
            <w:t>Schematic diagram of microwave-assisted catalytic pyrolysis experimental device</w:t>
          </w:r>
          <w:r w:rsidR="002112C9" w:rsidRPr="002112C9">
            <w:rPr>
              <w:rFonts w:ascii="Times New Roman" w:hAnsi="Times New Roman" w:hint="eastAsia"/>
              <w:sz w:val="24"/>
              <w:szCs w:val="24"/>
            </w:rPr>
            <w:t>.</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3</w:t>
          </w:r>
        </w:p>
        <w:p w14:paraId="2C189CFC" w14:textId="42EEEDE0" w:rsidR="00B46F71" w:rsidRDefault="00B46F71" w:rsidP="00B46F71">
          <w:pPr>
            <w:widowControl/>
            <w:spacing w:line="480" w:lineRule="auto"/>
            <w:rPr>
              <w:rFonts w:ascii="Times New Roman" w:hAnsi="Times New Roman"/>
              <w:b/>
              <w:bCs/>
              <w:sz w:val="24"/>
              <w:szCs w:val="24"/>
            </w:rPr>
          </w:pPr>
          <w:r w:rsidRPr="00B46F71">
            <w:rPr>
              <w:rFonts w:ascii="Times New Roman" w:hAnsi="Times New Roman" w:hint="eastAsia"/>
              <w:b/>
              <w:bCs/>
              <w:sz w:val="24"/>
              <w:szCs w:val="24"/>
            </w:rPr>
            <w:t>Fig. S3:</w:t>
          </w:r>
          <w:r w:rsidR="00A9648E" w:rsidRPr="00A9648E">
            <w:rPr>
              <w:rFonts w:ascii="Times New Roman" w:eastAsia="黑体" w:hAnsi="Times New Roman" w:cs="Times New Roman" w:hint="eastAsia"/>
              <w:color w:val="000000" w:themeColor="text1"/>
              <w:sz w:val="24"/>
              <w:szCs w:val="24"/>
            </w:rPr>
            <w:t xml:space="preserve"> </w:t>
          </w:r>
          <w:r w:rsidR="002112C9" w:rsidRPr="005F49C2">
            <w:rPr>
              <w:rFonts w:ascii="Times New Roman" w:eastAsia="宋体" w:hAnsi="Times New Roman" w:cs="Times New Roman" w:hint="eastAsia"/>
              <w:color w:val="000000" w:themeColor="text1"/>
              <w:sz w:val="24"/>
              <w:szCs w:val="24"/>
            </w:rPr>
            <w:t>TG and DTG curves for</w:t>
          </w:r>
          <w:r w:rsidR="002112C9">
            <w:rPr>
              <w:rFonts w:ascii="Times New Roman" w:eastAsia="宋体" w:hAnsi="Times New Roman" w:cs="Times New Roman" w:hint="eastAsia"/>
              <w:color w:val="000000" w:themeColor="text1"/>
              <w:sz w:val="24"/>
              <w:szCs w:val="24"/>
            </w:rPr>
            <w:t xml:space="preserve"> catalysts. </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4</w:t>
          </w:r>
        </w:p>
        <w:p w14:paraId="61F0B9F4" w14:textId="06409C44" w:rsidR="00F613D7" w:rsidRDefault="00F613D7" w:rsidP="00F613D7">
          <w:pPr>
            <w:widowControl/>
            <w:spacing w:line="480" w:lineRule="auto"/>
            <w:rPr>
              <w:rFonts w:ascii="Times New Roman" w:hAnsi="Times New Roman"/>
              <w:b/>
              <w:bCs/>
              <w:sz w:val="24"/>
              <w:szCs w:val="24"/>
            </w:rPr>
          </w:pPr>
          <w:r>
            <w:rPr>
              <w:rFonts w:ascii="Times New Roman" w:hAnsi="Times New Roman" w:hint="eastAsia"/>
              <w:b/>
              <w:bCs/>
              <w:sz w:val="24"/>
              <w:szCs w:val="24"/>
            </w:rPr>
            <w:t xml:space="preserve">Fig. S4: </w:t>
          </w:r>
          <w:r w:rsidR="002112C9" w:rsidRPr="00676777">
            <w:rPr>
              <w:rFonts w:ascii="Times New Roman" w:eastAsia="宋体" w:hAnsi="Times New Roman" w:cs="Times New Roman" w:hint="eastAsia"/>
              <w:color w:val="000000" w:themeColor="text1"/>
              <w:sz w:val="24"/>
              <w:szCs w:val="24"/>
            </w:rPr>
            <w:t>FI-RT profiles of catalysts</w:t>
          </w:r>
          <w:r w:rsidRPr="00F613D7">
            <w:rPr>
              <w:rFonts w:ascii="Times New Roman" w:hAnsi="Times New Roman"/>
              <w:sz w:val="24"/>
              <w:szCs w:val="24"/>
            </w:rPr>
            <w:t>.</w:t>
          </w:r>
          <w:r w:rsidRPr="00F613D7">
            <w:rPr>
              <w:rFonts w:ascii="Times New Roman" w:hAnsi="Times New Roman" w:hint="eastAsia"/>
            </w:rPr>
            <w:t xml:space="preserve"> </w:t>
          </w:r>
          <w:r w:rsidRPr="00A9648E">
            <w:rPr>
              <w:rFonts w:ascii="Times New Roman" w:hAnsi="Times New Roman" w:hint="eastAsia"/>
            </w:rPr>
            <w:t>.</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5</w:t>
          </w:r>
        </w:p>
        <w:p w14:paraId="70398643" w14:textId="70D2C5B4" w:rsidR="00F613D7" w:rsidRDefault="00F613D7" w:rsidP="00B46F71">
          <w:pPr>
            <w:widowControl/>
            <w:spacing w:line="480" w:lineRule="auto"/>
            <w:rPr>
              <w:rFonts w:ascii="Times New Roman" w:hAnsi="Times New Roman"/>
              <w:b/>
              <w:bCs/>
              <w:sz w:val="24"/>
              <w:szCs w:val="24"/>
            </w:rPr>
          </w:pPr>
          <w:r>
            <w:rPr>
              <w:rFonts w:ascii="Times New Roman" w:eastAsia="宋体" w:hAnsi="Times New Roman" w:cs="Times New Roman" w:hint="eastAsia"/>
              <w:b/>
              <w:bCs/>
              <w:sz w:val="24"/>
              <w:szCs w:val="24"/>
            </w:rPr>
            <w:t xml:space="preserve">Fig. S5: </w:t>
          </w:r>
          <w:r w:rsidR="002112C9" w:rsidRPr="00623A0C">
            <w:rPr>
              <w:rFonts w:ascii="Times New Roman" w:hAnsi="Times New Roman" w:cs="Times New Roman"/>
              <w:color w:val="000000" w:themeColor="text1"/>
              <w:sz w:val="24"/>
              <w:szCs w:val="24"/>
            </w:rPr>
            <w:t>Yield and composition of products at different acidities</w:t>
          </w:r>
          <w:r>
            <w:rPr>
              <w:rFonts w:ascii="Times New Roman" w:eastAsia="宋体" w:hAnsi="Times New Roman" w:cs="Times New Roman" w:hint="eastAsia"/>
              <w:sz w:val="24"/>
              <w:szCs w:val="24"/>
            </w:rPr>
            <w:t>.</w:t>
          </w:r>
          <w:r w:rsidRPr="00F613D7">
            <w:rPr>
              <w:rFonts w:ascii="Times New Roman" w:hAnsi="Times New Roman"/>
              <w:sz w:val="24"/>
              <w:szCs w:val="24"/>
            </w:rPr>
            <w:t xml:space="preserve"> </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6</w:t>
          </w:r>
        </w:p>
        <w:p w14:paraId="0CD4E5BA" w14:textId="71F347E1" w:rsidR="00F613D7" w:rsidRPr="00F613D7" w:rsidRDefault="00F613D7" w:rsidP="00B46F71">
          <w:pPr>
            <w:widowControl/>
            <w:spacing w:line="480" w:lineRule="auto"/>
            <w:rPr>
              <w:rFonts w:ascii="Times New Roman" w:hAnsi="Times New Roman"/>
              <w:b/>
              <w:bCs/>
              <w:sz w:val="24"/>
              <w:szCs w:val="24"/>
            </w:rPr>
          </w:pPr>
          <w:r w:rsidRPr="00B46F71">
            <w:rPr>
              <w:rFonts w:ascii="Times New Roman" w:hAnsi="Times New Roman" w:hint="eastAsia"/>
              <w:b/>
              <w:bCs/>
              <w:sz w:val="24"/>
              <w:szCs w:val="24"/>
            </w:rPr>
            <w:t>Fig. S</w:t>
          </w:r>
          <w:r>
            <w:rPr>
              <w:rFonts w:ascii="Times New Roman" w:hAnsi="Times New Roman" w:hint="eastAsia"/>
              <w:b/>
              <w:bCs/>
              <w:sz w:val="24"/>
              <w:szCs w:val="24"/>
            </w:rPr>
            <w:t>6</w:t>
          </w:r>
          <w:r w:rsidRPr="00B46F71">
            <w:rPr>
              <w:rFonts w:ascii="Times New Roman" w:hAnsi="Times New Roman" w:hint="eastAsia"/>
              <w:b/>
              <w:bCs/>
              <w:sz w:val="24"/>
              <w:szCs w:val="24"/>
            </w:rPr>
            <w:t>:</w:t>
          </w:r>
          <w:r w:rsidRPr="00B46F71">
            <w:rPr>
              <w:rFonts w:ascii="Times New Roman" w:hAnsi="Times New Roman" w:hint="eastAsia"/>
              <w:sz w:val="24"/>
              <w:szCs w:val="24"/>
            </w:rPr>
            <w:t xml:space="preserve"> </w:t>
          </w:r>
          <w:r w:rsidR="002112C9" w:rsidRPr="00623A0C">
            <w:rPr>
              <w:rFonts w:ascii="Times New Roman" w:hAnsi="Times New Roman" w:cs="Times New Roman"/>
              <w:color w:val="000000" w:themeColor="text1"/>
              <w:sz w:val="24"/>
              <w:szCs w:val="24"/>
            </w:rPr>
            <w:t>Yield and composition of products at different loading levels</w:t>
          </w:r>
          <w:r>
            <w:rPr>
              <w:rFonts w:ascii="Times New Roman" w:hAnsi="Times New Roman" w:hint="eastAsia"/>
              <w:sz w:val="24"/>
              <w:szCs w:val="24"/>
            </w:rPr>
            <w:t>.</w:t>
          </w:r>
          <w:r w:rsidR="002112C9">
            <w:rPr>
              <w:rFonts w:ascii="Times New Roman" w:hAnsi="Times New Roman" w:hint="eastAsia"/>
              <w:sz w:val="24"/>
              <w:szCs w:val="24"/>
            </w:rPr>
            <w:t xml:space="preserve"> </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7</w:t>
          </w:r>
        </w:p>
        <w:p w14:paraId="4552C8A2" w14:textId="490063D8" w:rsidR="00B46F71" w:rsidRPr="002112C9" w:rsidRDefault="00B70A64" w:rsidP="002112C9">
          <w:pPr>
            <w:widowControl/>
            <w:spacing w:line="480" w:lineRule="auto"/>
            <w:rPr>
              <w:rFonts w:ascii="Times New Roman" w:hAnsi="Times New Roman"/>
              <w:b/>
              <w:bCs/>
              <w:sz w:val="24"/>
              <w:szCs w:val="24"/>
            </w:rPr>
          </w:pPr>
          <w:r w:rsidRPr="00B70A64">
            <w:rPr>
              <w:rFonts w:ascii="Times New Roman" w:eastAsia="宋体" w:hAnsi="Times New Roman" w:cs="Times New Roman"/>
              <w:b/>
              <w:bCs/>
              <w:kern w:val="0"/>
              <w:sz w:val="24"/>
              <w:szCs w:val="24"/>
            </w:rPr>
            <w:t>Table S1</w:t>
          </w:r>
          <w:r>
            <w:rPr>
              <w:rFonts w:ascii="Times New Roman" w:hAnsi="Times New Roman" w:cs="Times New Roman" w:hint="eastAsia"/>
              <w:b/>
              <w:bCs/>
              <w:kern w:val="0"/>
              <w:sz w:val="24"/>
              <w:szCs w:val="24"/>
            </w:rPr>
            <w:t>:</w:t>
          </w:r>
          <w:r w:rsidRPr="00332BB4">
            <w:rPr>
              <w:rFonts w:ascii="Times New Roman" w:eastAsia="Times New Roman" w:hAnsi="Times New Roman" w:cs="Times New Roman"/>
              <w:kern w:val="0"/>
              <w:sz w:val="24"/>
              <w:szCs w:val="24"/>
            </w:rPr>
            <w:t xml:space="preserve"> </w:t>
          </w:r>
          <w:r w:rsidRPr="002A4E61">
            <w:rPr>
              <w:rFonts w:ascii="Times New Roman" w:eastAsia="Times New Roman" w:hAnsi="Times New Roman" w:cs="Times New Roman"/>
              <w:kern w:val="0"/>
              <w:sz w:val="24"/>
              <w:szCs w:val="24"/>
            </w:rPr>
            <w:t xml:space="preserve">Elemental and Proximate Analysis of </w:t>
          </w:r>
          <w:r w:rsidRPr="00094E3B">
            <w:rPr>
              <w:rFonts w:ascii="Times New Roman" w:eastAsia="Times New Roman" w:hAnsi="Times New Roman" w:cs="Times New Roman" w:hint="eastAsia"/>
              <w:kern w:val="0"/>
              <w:sz w:val="24"/>
              <w:szCs w:val="24"/>
            </w:rPr>
            <w:t>ground film plastics</w:t>
          </w:r>
          <w:r w:rsidRPr="002A4E61">
            <w:rPr>
              <w:rFonts w:ascii="Times New Roman" w:eastAsia="Times New Roman" w:hAnsi="Times New Roman" w:cs="Times New Roman"/>
              <w:kern w:val="0"/>
              <w:sz w:val="24"/>
              <w:szCs w:val="24"/>
            </w:rPr>
            <w:t>.</w:t>
          </w:r>
          <w:r w:rsidRPr="00B70A64">
            <w:rPr>
              <w:rFonts w:ascii="Times New Roman" w:hAnsi="Times New Roman"/>
              <w:sz w:val="24"/>
              <w:szCs w:val="24"/>
            </w:rPr>
            <w:t xml:space="preserve"> </w:t>
          </w:r>
          <w:r w:rsidRPr="00B46F71">
            <w:rPr>
              <w:rFonts w:ascii="Times New Roman" w:hAnsi="Times New Roman"/>
              <w:sz w:val="24"/>
              <w:szCs w:val="24"/>
            </w:rPr>
            <w:ptab w:relativeTo="margin" w:alignment="right" w:leader="dot"/>
          </w:r>
          <w:r w:rsidR="002112C9">
            <w:rPr>
              <w:rFonts w:ascii="Times New Roman" w:hAnsi="Times New Roman" w:hint="eastAsia"/>
              <w:b/>
              <w:bCs/>
              <w:sz w:val="24"/>
              <w:szCs w:val="24"/>
            </w:rPr>
            <w:t>8</w:t>
          </w:r>
        </w:p>
      </w:sdtContent>
    </w:sdt>
    <w:p w14:paraId="0A8D0916" w14:textId="0A0F5A28" w:rsidR="00BF7E7A" w:rsidRDefault="00B46F71">
      <w:pPr>
        <w:widowControl/>
        <w:jc w:val="left"/>
        <w:rPr>
          <w:rFonts w:ascii="Times New Roman" w:eastAsia="黑体" w:hAnsi="Times New Roman" w:cs="Times New Roman"/>
          <w:b/>
          <w:bCs/>
          <w:sz w:val="24"/>
          <w:szCs w:val="24"/>
        </w:rPr>
      </w:pPr>
      <w:r>
        <w:rPr>
          <w:rFonts w:ascii="Times New Roman" w:eastAsia="黑体" w:hAnsi="Times New Roman" w:cs="Times New Roman"/>
          <w:b/>
          <w:bCs/>
          <w:sz w:val="24"/>
          <w:szCs w:val="24"/>
        </w:rPr>
        <w:br w:type="page"/>
      </w:r>
    </w:p>
    <w:p w14:paraId="0DF16D41" w14:textId="1001D4F0" w:rsidR="00FD3E8B" w:rsidRPr="00623A0C" w:rsidRDefault="007E6E0D" w:rsidP="00676777">
      <w:pPr>
        <w:widowControl/>
        <w:outlineLvl w:val="0"/>
        <w:rPr>
          <w:rFonts w:ascii="Times New Roman" w:eastAsia="黑体" w:hAnsi="Times New Roman" w:cs="Times New Roman"/>
          <w:b/>
          <w:bCs/>
          <w:sz w:val="24"/>
          <w:szCs w:val="24"/>
        </w:rPr>
      </w:pPr>
      <w:r w:rsidRPr="00623A0C">
        <w:rPr>
          <w:rFonts w:ascii="Times New Roman" w:eastAsia="黑体" w:hAnsi="Times New Roman" w:cs="Times New Roman" w:hint="eastAsia"/>
          <w:b/>
          <w:bCs/>
          <w:sz w:val="24"/>
          <w:szCs w:val="24"/>
        </w:rPr>
        <w:lastRenderedPageBreak/>
        <w:t>Section1</w:t>
      </w:r>
    </w:p>
    <w:p w14:paraId="03273E3D" w14:textId="7DD22D4B" w:rsidR="007E6E0D" w:rsidRPr="00623A0C" w:rsidRDefault="007E6E0D" w:rsidP="007E6E0D">
      <w:pPr>
        <w:spacing w:line="480" w:lineRule="auto"/>
        <w:ind w:firstLineChars="200" w:firstLine="480"/>
        <w:rPr>
          <w:rFonts w:ascii="Times New Roman" w:eastAsia="宋体" w:hAnsi="Times New Roman"/>
          <w:color w:val="000000" w:themeColor="text1"/>
          <w:sz w:val="24"/>
          <w:szCs w:val="24"/>
        </w:rPr>
      </w:pPr>
      <w:r w:rsidRPr="00623A0C">
        <w:rPr>
          <w:rFonts w:ascii="Times New Roman" w:eastAsia="宋体" w:hAnsi="Times New Roman" w:cs="Times New Roman"/>
          <w:color w:val="000000"/>
          <w:sz w:val="24"/>
          <w:szCs w:val="24"/>
        </w:rPr>
        <w:t>The</w:t>
      </w:r>
      <w:r w:rsidRPr="00623A0C">
        <w:rPr>
          <w:rFonts w:ascii="Times New Roman" w:eastAsia="宋体" w:hAnsi="Times New Roman"/>
          <w:color w:val="000000" w:themeColor="text1"/>
          <w:sz w:val="24"/>
          <w:szCs w:val="24"/>
        </w:rPr>
        <w:t xml:space="preserve"> chemical composition of the oil was </w:t>
      </w:r>
      <w:proofErr w:type="spellStart"/>
      <w:r w:rsidRPr="00623A0C">
        <w:rPr>
          <w:rFonts w:ascii="Times New Roman" w:eastAsia="宋体" w:hAnsi="Times New Roman"/>
          <w:color w:val="000000" w:themeColor="text1"/>
          <w:sz w:val="24"/>
          <w:szCs w:val="24"/>
        </w:rPr>
        <w:t>analysed</w:t>
      </w:r>
      <w:proofErr w:type="spellEnd"/>
      <w:r w:rsidRPr="00623A0C">
        <w:rPr>
          <w:rFonts w:ascii="Times New Roman" w:eastAsia="宋体" w:hAnsi="Times New Roman"/>
          <w:color w:val="000000" w:themeColor="text1"/>
          <w:sz w:val="24"/>
          <w:szCs w:val="24"/>
        </w:rPr>
        <w:t xml:space="preserve"> using an Agilent 8890-5977B Gas Chromatography-Mass Spectrometry (GC-MS) system equipped with a 30 m × 250 </w:t>
      </w:r>
      <w:proofErr w:type="spellStart"/>
      <w:r w:rsidRPr="00623A0C">
        <w:rPr>
          <w:rFonts w:ascii="Times New Roman" w:eastAsia="宋体" w:hAnsi="Times New Roman"/>
          <w:color w:val="000000" w:themeColor="text1"/>
          <w:sz w:val="24"/>
          <w:szCs w:val="24"/>
        </w:rPr>
        <w:t>μm</w:t>
      </w:r>
      <w:proofErr w:type="spellEnd"/>
      <w:r w:rsidRPr="00623A0C">
        <w:rPr>
          <w:rFonts w:ascii="Times New Roman" w:eastAsia="宋体" w:hAnsi="Times New Roman"/>
          <w:color w:val="000000" w:themeColor="text1"/>
          <w:sz w:val="24"/>
          <w:szCs w:val="24"/>
        </w:rPr>
        <w:t xml:space="preserve"> × 0.25 </w:t>
      </w:r>
      <w:proofErr w:type="spellStart"/>
      <w:r w:rsidRPr="00623A0C">
        <w:rPr>
          <w:rFonts w:ascii="Times New Roman" w:eastAsia="宋体" w:hAnsi="Times New Roman"/>
          <w:color w:val="000000" w:themeColor="text1"/>
          <w:sz w:val="24"/>
          <w:szCs w:val="24"/>
        </w:rPr>
        <w:t>μm</w:t>
      </w:r>
      <w:proofErr w:type="spellEnd"/>
      <w:r w:rsidRPr="00623A0C">
        <w:rPr>
          <w:rFonts w:ascii="Times New Roman" w:eastAsia="宋体" w:hAnsi="Times New Roman"/>
          <w:color w:val="000000" w:themeColor="text1"/>
          <w:sz w:val="24"/>
          <w:szCs w:val="24"/>
        </w:rPr>
        <w:t xml:space="preserve"> HP-5 MS capillary column with a thickness of 0.25 </w:t>
      </w:r>
      <w:proofErr w:type="spellStart"/>
      <w:r w:rsidRPr="00623A0C">
        <w:rPr>
          <w:rFonts w:ascii="Times New Roman" w:eastAsia="宋体" w:hAnsi="Times New Roman"/>
          <w:color w:val="000000" w:themeColor="text1"/>
          <w:sz w:val="24"/>
          <w:szCs w:val="24"/>
        </w:rPr>
        <w:t>μm.The</w:t>
      </w:r>
      <w:proofErr w:type="spellEnd"/>
      <w:r w:rsidRPr="00623A0C">
        <w:rPr>
          <w:rFonts w:ascii="Times New Roman" w:eastAsia="宋体" w:hAnsi="Times New Roman"/>
          <w:color w:val="000000" w:themeColor="text1"/>
          <w:sz w:val="24"/>
          <w:szCs w:val="24"/>
        </w:rPr>
        <w:t xml:space="preserve"> warming procedure started with a 5-minute hold at 45 °C, followed by a 5 °C/min ramp up to 210 °C, followed by a 10 °C/min rapid ramp up to 280 °C for 10 minutes. The temperature was then increased rapidly at 10 °C/min for 10 minutes until 280 °C was reached. Individual components were not calibrated, but the percentage area of the corresponding total ion current peak was used to estimate the proportion of each component. A volume of 1 </w:t>
      </w:r>
      <w:proofErr w:type="spellStart"/>
      <w:r w:rsidRPr="00623A0C">
        <w:rPr>
          <w:rFonts w:ascii="Times New Roman" w:eastAsia="宋体" w:hAnsi="Times New Roman"/>
          <w:color w:val="000000" w:themeColor="text1"/>
          <w:sz w:val="24"/>
          <w:szCs w:val="24"/>
        </w:rPr>
        <w:t>μL</w:t>
      </w:r>
      <w:proofErr w:type="spellEnd"/>
      <w:r w:rsidRPr="00623A0C">
        <w:rPr>
          <w:rFonts w:ascii="Times New Roman" w:eastAsia="宋体" w:hAnsi="Times New Roman"/>
          <w:color w:val="000000" w:themeColor="text1"/>
          <w:sz w:val="24"/>
          <w:szCs w:val="24"/>
        </w:rPr>
        <w:t xml:space="preserve"> was injected for each test, and the MS scans ranged from 40 to 500 amu. The spectra of the liquid oils were compared to the NIST MS Spectral Library database to determine their chemical composition.</w:t>
      </w:r>
    </w:p>
    <w:p w14:paraId="170F998A" w14:textId="49E2B348" w:rsidR="00D72DBA" w:rsidRDefault="00D72DBA">
      <w:pPr>
        <w:widowControl/>
        <w:jc w:val="lef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br w:type="page"/>
      </w:r>
    </w:p>
    <w:p w14:paraId="02FE5E50" w14:textId="1EE35037" w:rsidR="00FE3D66" w:rsidRDefault="00DA7538" w:rsidP="00FE3D66">
      <w:pPr>
        <w:widowControl/>
        <w:jc w:val="center"/>
        <w:rPr>
          <w:rFonts w:ascii="Times New Roman" w:eastAsia="黑体" w:hAnsi="Times New Roman" w:cs="Times New Roman"/>
          <w:b/>
          <w:bCs/>
          <w:sz w:val="24"/>
          <w:szCs w:val="24"/>
        </w:rPr>
      </w:pPr>
      <w:r w:rsidRPr="008A7CA2">
        <w:rPr>
          <w:rFonts w:ascii="Arial" w:eastAsia="宋体" w:hAnsi="Arial" w:cs="Arial"/>
          <w:noProof/>
          <w:kern w:val="0"/>
          <w:sz w:val="20"/>
          <w:szCs w:val="20"/>
        </w:rPr>
        <w:lastRenderedPageBreak/>
        <w:drawing>
          <wp:inline distT="0" distB="0" distL="0" distR="0" wp14:anchorId="11892041" wp14:editId="54A72206">
            <wp:extent cx="3200400" cy="2449813"/>
            <wp:effectExtent l="0" t="0" r="0" b="8255"/>
            <wp:docPr id="1988589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89719" name=""/>
                    <pic:cNvPicPr/>
                  </pic:nvPicPr>
                  <pic:blipFill>
                    <a:blip r:embed="rId10"/>
                    <a:stretch>
                      <a:fillRect/>
                    </a:stretch>
                  </pic:blipFill>
                  <pic:spPr>
                    <a:xfrm>
                      <a:off x="0" y="0"/>
                      <a:ext cx="3204298" cy="2452797"/>
                    </a:xfrm>
                    <a:prstGeom prst="rect">
                      <a:avLst/>
                    </a:prstGeom>
                  </pic:spPr>
                </pic:pic>
              </a:graphicData>
            </a:graphic>
          </wp:inline>
        </w:drawing>
      </w:r>
    </w:p>
    <w:p w14:paraId="42F72187" w14:textId="2CE42D60" w:rsidR="00B32552" w:rsidRPr="001B7168" w:rsidRDefault="00BF7E7A" w:rsidP="001B7168">
      <w:pPr>
        <w:widowControl/>
        <w:jc w:val="center"/>
        <w:outlineLvl w:val="0"/>
        <w:rPr>
          <w:rFonts w:ascii="Times New Roman" w:eastAsia="黑体" w:hAnsi="Times New Roman" w:cs="Times New Roman"/>
          <w:sz w:val="24"/>
          <w:szCs w:val="24"/>
        </w:rPr>
      </w:pPr>
      <w:r w:rsidRPr="00300A3D">
        <w:rPr>
          <w:rFonts w:ascii="Times New Roman" w:eastAsia="黑体" w:hAnsi="Times New Roman" w:cs="Times New Roman" w:hint="eastAsia"/>
          <w:b/>
          <w:bCs/>
          <w:sz w:val="24"/>
          <w:szCs w:val="24"/>
        </w:rPr>
        <w:t>Fig S1</w:t>
      </w:r>
      <w:r w:rsidR="00623A0C">
        <w:rPr>
          <w:rFonts w:ascii="Times New Roman" w:eastAsia="黑体" w:hAnsi="Times New Roman" w:cs="Times New Roman" w:hint="eastAsia"/>
          <w:b/>
          <w:bCs/>
          <w:sz w:val="24"/>
          <w:szCs w:val="24"/>
        </w:rPr>
        <w:t>.</w:t>
      </w:r>
      <w:r w:rsidR="00DA7538" w:rsidRPr="00D7318E">
        <w:rPr>
          <w:rFonts w:ascii="Times New Roman" w:eastAsia="黑体" w:hAnsi="Times New Roman" w:cs="Times New Roman" w:hint="eastAsia"/>
          <w:b/>
          <w:bCs/>
          <w:sz w:val="24"/>
          <w:szCs w:val="24"/>
        </w:rPr>
        <w:t xml:space="preserve"> </w:t>
      </w:r>
      <w:r w:rsidR="00DA7538" w:rsidRPr="005C2383">
        <w:rPr>
          <w:rFonts w:ascii="Times New Roman" w:eastAsia="黑体" w:hAnsi="Times New Roman" w:cs="Times New Roman" w:hint="eastAsia"/>
          <w:sz w:val="24"/>
          <w:szCs w:val="24"/>
        </w:rPr>
        <w:t>TG-DTG curve of plastic pyrolysis of plastic film.</w:t>
      </w:r>
    </w:p>
    <w:p w14:paraId="74640036" w14:textId="4E684D5C" w:rsidR="00BF7E7A" w:rsidRPr="00B32552" w:rsidRDefault="00B32552" w:rsidP="00B32552">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14:paraId="34531182" w14:textId="77777777" w:rsidR="00173001" w:rsidRDefault="00B32552" w:rsidP="00173001">
      <w:pPr>
        <w:jc w:val="center"/>
        <w:rPr>
          <w:rFonts w:ascii="Times New Roman" w:eastAsia="宋体" w:hAnsi="Times New Roman" w:cs="Times New Roman"/>
          <w:b/>
          <w:bCs/>
          <w:color w:val="000000" w:themeColor="text1"/>
          <w:sz w:val="24"/>
          <w:szCs w:val="24"/>
        </w:rPr>
      </w:pPr>
      <w:r>
        <w:rPr>
          <w:noProof/>
        </w:rPr>
        <w:lastRenderedPageBreak/>
        <w:drawing>
          <wp:inline distT="0" distB="0" distL="0" distR="0" wp14:anchorId="609F6F72" wp14:editId="56DD68F8">
            <wp:extent cx="5274310" cy="2966720"/>
            <wp:effectExtent l="0" t="0" r="2540" b="5080"/>
            <wp:docPr id="15816407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07C4FB18" w14:textId="03998A16" w:rsidR="00F933A6" w:rsidRPr="00B32552" w:rsidRDefault="00DA7538" w:rsidP="00173001">
      <w:pPr>
        <w:jc w:val="center"/>
        <w:outlineLvl w:val="0"/>
        <w:rPr>
          <w:rFonts w:ascii="Times New Roman" w:eastAsia="黑体" w:hAnsi="Times New Roman" w:cs="Times New Roman"/>
          <w:b/>
          <w:bCs/>
          <w:sz w:val="24"/>
          <w:szCs w:val="24"/>
        </w:rPr>
      </w:pPr>
      <w:r w:rsidRPr="001B7168">
        <w:rPr>
          <w:rFonts w:ascii="Times New Roman" w:eastAsia="宋体" w:hAnsi="Times New Roman" w:cs="Times New Roman"/>
          <w:b/>
          <w:bCs/>
          <w:color w:val="000000" w:themeColor="text1"/>
          <w:sz w:val="24"/>
          <w:szCs w:val="24"/>
        </w:rPr>
        <w:t xml:space="preserve">Fig. </w:t>
      </w:r>
      <w:r w:rsidRPr="001B7168">
        <w:rPr>
          <w:rFonts w:ascii="Times New Roman" w:eastAsia="宋体" w:hAnsi="Times New Roman" w:cs="Times New Roman" w:hint="eastAsia"/>
          <w:b/>
          <w:bCs/>
          <w:color w:val="000000" w:themeColor="text1"/>
          <w:sz w:val="24"/>
          <w:szCs w:val="24"/>
        </w:rPr>
        <w:t>S2</w:t>
      </w:r>
      <w:r w:rsidR="00623A0C">
        <w:rPr>
          <w:rFonts w:ascii="Times New Roman" w:eastAsia="宋体" w:hAnsi="Times New Roman" w:cs="Times New Roman" w:hint="eastAsia"/>
          <w:b/>
          <w:bCs/>
          <w:color w:val="000000" w:themeColor="text1"/>
          <w:sz w:val="24"/>
          <w:szCs w:val="24"/>
        </w:rPr>
        <w:t>.</w:t>
      </w:r>
      <w:r w:rsidRPr="001B7168">
        <w:rPr>
          <w:rFonts w:ascii="Times New Roman" w:eastAsia="宋体" w:hAnsi="Times New Roman" w:cs="Times New Roman"/>
          <w:b/>
          <w:bCs/>
          <w:color w:val="000000" w:themeColor="text1"/>
          <w:sz w:val="24"/>
          <w:szCs w:val="24"/>
        </w:rPr>
        <w:t xml:space="preserve"> </w:t>
      </w:r>
      <w:r w:rsidRPr="001B7168">
        <w:rPr>
          <w:rFonts w:ascii="Times New Roman" w:eastAsia="宋体" w:hAnsi="Times New Roman" w:cs="Times New Roman"/>
          <w:color w:val="000000" w:themeColor="text1"/>
          <w:sz w:val="24"/>
          <w:szCs w:val="24"/>
        </w:rPr>
        <w:t>Schematic diagram of microwave-assisted catalytic pyrolysis experimental device</w:t>
      </w:r>
      <w:r w:rsidR="00B32552" w:rsidRPr="001B7168">
        <w:rPr>
          <w:rFonts w:ascii="Times" w:hAnsi="Times" w:cs="Times New Roman"/>
          <w:sz w:val="24"/>
          <w:szCs w:val="24"/>
        </w:rPr>
        <w:t>.</w:t>
      </w:r>
    </w:p>
    <w:p w14:paraId="2CB32CBE" w14:textId="36B3680F" w:rsidR="002002CE" w:rsidRDefault="00F933A6" w:rsidP="001B7168">
      <w:pPr>
        <w:widowControl/>
        <w:jc w:val="left"/>
        <w:rPr>
          <w:rFonts w:ascii="Times New Roman" w:eastAsia="黑体" w:hAnsi="Times New Roman" w:cs="Times New Roman"/>
          <w:b/>
          <w:bCs/>
          <w:sz w:val="24"/>
          <w:szCs w:val="24"/>
        </w:rPr>
      </w:pPr>
      <w:r>
        <w:rPr>
          <w:rFonts w:ascii="Times New Roman" w:eastAsia="黑体" w:hAnsi="Times New Roman" w:cs="Times New Roman"/>
          <w:b/>
          <w:bCs/>
          <w:sz w:val="24"/>
          <w:szCs w:val="24"/>
        </w:rPr>
        <w:br w:type="page"/>
      </w:r>
    </w:p>
    <w:p w14:paraId="04998EF0" w14:textId="2FBDE17D" w:rsidR="00F933A6" w:rsidRPr="005F49C2" w:rsidRDefault="001B7168" w:rsidP="005F49C2">
      <w:pPr>
        <w:widowControl/>
        <w:spacing w:line="360" w:lineRule="auto"/>
        <w:jc w:val="center"/>
        <w:outlineLvl w:val="0"/>
        <w:rPr>
          <w:rFonts w:ascii="Times New Roman" w:eastAsia="等线" w:hAnsi="Times New Roman" w:cs="Times New Roman"/>
          <w:color w:val="000000" w:themeColor="text1"/>
          <w:kern w:val="0"/>
          <w:sz w:val="24"/>
          <w:szCs w:val="24"/>
        </w:rPr>
      </w:pPr>
      <w:r w:rsidRPr="005F49C2">
        <w:rPr>
          <w:noProof/>
          <w:sz w:val="24"/>
          <w:szCs w:val="24"/>
          <w14:ligatures w14:val="standardContextual"/>
        </w:rPr>
        <w:lastRenderedPageBreak/>
        <w:drawing>
          <wp:anchor distT="0" distB="0" distL="114300" distR="114300" simplePos="0" relativeHeight="251667456" behindDoc="0" locked="0" layoutInCell="1" allowOverlap="1" wp14:anchorId="1A046A5D" wp14:editId="695C2208">
            <wp:simplePos x="0" y="0"/>
            <wp:positionH relativeFrom="margin">
              <wp:align>right</wp:align>
            </wp:positionH>
            <wp:positionV relativeFrom="paragraph">
              <wp:posOffset>109182</wp:posOffset>
            </wp:positionV>
            <wp:extent cx="5274310" cy="1296035"/>
            <wp:effectExtent l="0" t="0" r="2540" b="0"/>
            <wp:wrapTopAndBottom/>
            <wp:docPr id="4447542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760" b="53538"/>
                    <a:stretch>
                      <a:fillRect/>
                    </a:stretch>
                  </pic:blipFill>
                  <pic:spPr bwMode="auto">
                    <a:xfrm>
                      <a:off x="0" y="0"/>
                      <a:ext cx="5274310" cy="129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2CE" w:rsidRPr="005F49C2">
        <w:rPr>
          <w:rFonts w:ascii="Times New Roman" w:eastAsia="黑体" w:hAnsi="Times New Roman" w:cs="Times New Roman"/>
          <w:b/>
          <w:bCs/>
          <w:sz w:val="24"/>
          <w:szCs w:val="24"/>
        </w:rPr>
        <w:t>Fig</w:t>
      </w:r>
      <w:r w:rsidR="00300A3D" w:rsidRPr="005F49C2">
        <w:rPr>
          <w:rFonts w:ascii="Times New Roman" w:eastAsia="黑体" w:hAnsi="Times New Roman" w:cs="Times New Roman" w:hint="eastAsia"/>
          <w:b/>
          <w:bCs/>
          <w:sz w:val="24"/>
          <w:szCs w:val="24"/>
        </w:rPr>
        <w:t>.</w:t>
      </w:r>
      <w:r w:rsidR="002002CE" w:rsidRPr="005F49C2">
        <w:rPr>
          <w:rFonts w:ascii="Times New Roman" w:eastAsia="黑体" w:hAnsi="Times New Roman" w:cs="Times New Roman" w:hint="eastAsia"/>
          <w:b/>
          <w:bCs/>
          <w:sz w:val="24"/>
          <w:szCs w:val="24"/>
        </w:rPr>
        <w:t xml:space="preserve"> S</w:t>
      </w:r>
      <w:r w:rsidR="00643B25" w:rsidRPr="005F49C2">
        <w:rPr>
          <w:rFonts w:ascii="Times New Roman" w:eastAsia="黑体" w:hAnsi="Times New Roman" w:cs="Times New Roman" w:hint="eastAsia"/>
          <w:b/>
          <w:bCs/>
          <w:sz w:val="24"/>
          <w:szCs w:val="24"/>
        </w:rPr>
        <w:t>3</w:t>
      </w:r>
      <w:r w:rsidR="00623A0C">
        <w:rPr>
          <w:rFonts w:ascii="Times New Roman" w:eastAsia="黑体" w:hAnsi="Times New Roman" w:cs="Times New Roman" w:hint="eastAsia"/>
          <w:b/>
          <w:bCs/>
          <w:sz w:val="24"/>
          <w:szCs w:val="24"/>
        </w:rPr>
        <w:t>.</w:t>
      </w:r>
      <w:r w:rsidR="002002CE" w:rsidRPr="005F49C2">
        <w:rPr>
          <w:rFonts w:hint="eastAsia"/>
          <w:color w:val="000000" w:themeColor="text1"/>
          <w:sz w:val="24"/>
          <w:szCs w:val="24"/>
        </w:rPr>
        <w:t xml:space="preserve"> </w:t>
      </w:r>
      <w:r w:rsidR="005F49C2" w:rsidRPr="005F49C2">
        <w:rPr>
          <w:rFonts w:ascii="Times New Roman" w:eastAsia="宋体" w:hAnsi="Times New Roman" w:cs="Times New Roman" w:hint="eastAsia"/>
          <w:color w:val="000000" w:themeColor="text1"/>
          <w:sz w:val="24"/>
          <w:szCs w:val="24"/>
        </w:rPr>
        <w:t xml:space="preserve">TG and DTG curves for (a) </w:t>
      </w:r>
      <w:r w:rsidR="005F49C2" w:rsidRPr="005F49C2">
        <w:rPr>
          <w:rFonts w:ascii="Times New Roman" w:eastAsia="宋体" w:hAnsi="Times New Roman" w:cs="Times New Roman" w:hint="eastAsia"/>
          <w:color w:val="000000" w:themeColor="text1"/>
          <w:kern w:val="0"/>
          <w:sz w:val="24"/>
          <w:szCs w:val="24"/>
        </w:rPr>
        <w:t>FC</w:t>
      </w:r>
      <w:r w:rsidR="005F49C2" w:rsidRPr="005F49C2">
        <w:rPr>
          <w:rFonts w:ascii="Times New Roman" w:eastAsia="宋体" w:hAnsi="Times New Roman" w:cs="Times New Roman" w:hint="eastAsia"/>
          <w:color w:val="000000" w:themeColor="text1"/>
          <w:sz w:val="24"/>
          <w:szCs w:val="24"/>
        </w:rPr>
        <w:t xml:space="preserve">, (b) </w:t>
      </w:r>
      <w:r w:rsidR="005F49C2" w:rsidRPr="009A2128">
        <w:rPr>
          <w:rFonts w:ascii="Times New Roman" w:eastAsia="宋体" w:hAnsi="Times New Roman" w:cs="Times New Roman" w:hint="eastAsia"/>
          <w:color w:val="EE0000"/>
          <w:sz w:val="24"/>
          <w:szCs w:val="24"/>
        </w:rPr>
        <w:t>30</w:t>
      </w:r>
      <w:r w:rsidR="009A2128" w:rsidRPr="009A2128">
        <w:rPr>
          <w:rFonts w:ascii="Times New Roman" w:eastAsia="宋体" w:hAnsi="Times New Roman" w:cs="Times New Roman" w:hint="eastAsia"/>
          <w:color w:val="EE0000"/>
          <w:sz w:val="24"/>
          <w:szCs w:val="24"/>
        </w:rPr>
        <w:t>P</w:t>
      </w:r>
      <w:r w:rsidR="005F49C2" w:rsidRPr="009A2128">
        <w:rPr>
          <w:rFonts w:ascii="Times New Roman" w:eastAsia="宋体" w:hAnsi="Times New Roman" w:cs="Times New Roman" w:hint="eastAsia"/>
          <w:color w:val="EE0000"/>
          <w:sz w:val="24"/>
          <w:szCs w:val="24"/>
        </w:rPr>
        <w:t>@FC</w:t>
      </w:r>
      <w:r w:rsidR="005F49C2" w:rsidRPr="005F49C2">
        <w:rPr>
          <w:rFonts w:ascii="Times New Roman" w:eastAsia="宋体" w:hAnsi="Times New Roman" w:cs="Times New Roman" w:hint="eastAsia"/>
          <w:color w:val="000000" w:themeColor="text1"/>
          <w:sz w:val="24"/>
          <w:szCs w:val="24"/>
        </w:rPr>
        <w:t xml:space="preserve">, and (c) </w:t>
      </w:r>
      <w:r w:rsidR="005F49C2" w:rsidRPr="009A2128">
        <w:rPr>
          <w:rFonts w:ascii="Times New Roman" w:eastAsia="宋体" w:hAnsi="Times New Roman" w:cs="Times New Roman" w:hint="eastAsia"/>
          <w:color w:val="EE0000"/>
          <w:sz w:val="24"/>
          <w:szCs w:val="24"/>
        </w:rPr>
        <w:t>20Fe</w:t>
      </w:r>
      <w:r w:rsidR="005F49C2" w:rsidRPr="009A2128">
        <w:rPr>
          <w:rFonts w:ascii="Times New Roman" w:eastAsia="宋体" w:hAnsi="Times New Roman" w:cs="Times New Roman" w:hint="eastAsia"/>
          <w:color w:val="EE0000"/>
          <w:kern w:val="0"/>
          <w:sz w:val="24"/>
          <w:szCs w:val="24"/>
        </w:rPr>
        <w:t>-</w:t>
      </w:r>
      <w:r w:rsidR="005F49C2" w:rsidRPr="009A2128">
        <w:rPr>
          <w:rFonts w:ascii="Times New Roman" w:eastAsia="宋体" w:hAnsi="Times New Roman" w:cs="Times New Roman" w:hint="eastAsia"/>
          <w:color w:val="EE0000"/>
          <w:sz w:val="24"/>
          <w:szCs w:val="24"/>
        </w:rPr>
        <w:t>30</w:t>
      </w:r>
      <w:r w:rsidR="009A2128" w:rsidRPr="009A2128">
        <w:rPr>
          <w:rFonts w:ascii="Times New Roman" w:eastAsia="宋体" w:hAnsi="Times New Roman" w:cs="Times New Roman" w:hint="eastAsia"/>
          <w:color w:val="EE0000"/>
          <w:sz w:val="24"/>
          <w:szCs w:val="24"/>
        </w:rPr>
        <w:t>P</w:t>
      </w:r>
      <w:r w:rsidR="005F49C2" w:rsidRPr="009A2128">
        <w:rPr>
          <w:rFonts w:ascii="Times New Roman" w:eastAsia="宋体" w:hAnsi="Times New Roman" w:cs="Times New Roman" w:hint="eastAsia"/>
          <w:color w:val="EE0000"/>
          <w:sz w:val="24"/>
          <w:szCs w:val="24"/>
        </w:rPr>
        <w:t>@FC</w:t>
      </w:r>
      <w:r w:rsidR="005F49C2" w:rsidRPr="005F49C2">
        <w:rPr>
          <w:rFonts w:ascii="Times New Roman" w:eastAsia="黑体" w:hAnsi="Times New Roman" w:cs="Times New Roman" w:hint="eastAsia"/>
          <w:color w:val="000000" w:themeColor="text1"/>
          <w:sz w:val="24"/>
          <w:szCs w:val="24"/>
        </w:rPr>
        <w:t>.</w:t>
      </w:r>
    </w:p>
    <w:p w14:paraId="23F01FF1" w14:textId="359C6E22" w:rsidR="003C04CD" w:rsidRPr="003C04CD" w:rsidRDefault="00F933A6" w:rsidP="00FD3E8B">
      <w:pPr>
        <w:widowControl/>
        <w:jc w:val="left"/>
        <w:rPr>
          <w:rFonts w:ascii="Times New Roman" w:eastAsia="等线" w:hAnsi="Times New Roman" w:cs="Times New Roman"/>
          <w:b/>
          <w:bCs/>
          <w:color w:val="000000"/>
          <w:kern w:val="0"/>
          <w:sz w:val="22"/>
        </w:rPr>
      </w:pPr>
      <w:r>
        <w:rPr>
          <w:rFonts w:ascii="Times New Roman" w:eastAsia="等线" w:hAnsi="Times New Roman" w:cs="Times New Roman"/>
          <w:b/>
          <w:bCs/>
          <w:color w:val="000000"/>
          <w:kern w:val="0"/>
          <w:sz w:val="22"/>
        </w:rPr>
        <w:br w:type="page"/>
      </w:r>
    </w:p>
    <w:p w14:paraId="7801A3EB" w14:textId="466B816B" w:rsidR="003C04CD" w:rsidRPr="00676777" w:rsidRDefault="00173001" w:rsidP="00676777">
      <w:pPr>
        <w:widowControl/>
        <w:spacing w:line="360" w:lineRule="auto"/>
        <w:ind w:firstLine="198"/>
        <w:jc w:val="center"/>
        <w:outlineLvl w:val="0"/>
        <w:rPr>
          <w:rFonts w:ascii="Times New Roman" w:eastAsia="宋体" w:hAnsi="Times New Roman" w:cs="Times New Roman"/>
          <w:color w:val="000000" w:themeColor="text1"/>
          <w:sz w:val="24"/>
          <w:szCs w:val="24"/>
        </w:rPr>
      </w:pPr>
      <w:r w:rsidRPr="00173001">
        <w:rPr>
          <w:rFonts w:ascii="Times New Roman" w:eastAsia="黑体" w:hAnsi="Times New Roman" w:cs="Times New Roman"/>
          <w:b/>
          <w:bCs/>
          <w:noProof/>
          <w:sz w:val="24"/>
          <w:szCs w:val="24"/>
        </w:rPr>
        <w:lastRenderedPageBreak/>
        <w:drawing>
          <wp:anchor distT="0" distB="0" distL="114300" distR="114300" simplePos="0" relativeHeight="251669504" behindDoc="0" locked="0" layoutInCell="1" allowOverlap="1" wp14:anchorId="40A86948" wp14:editId="65D98F2C">
            <wp:simplePos x="0" y="0"/>
            <wp:positionH relativeFrom="column">
              <wp:posOffset>-64546</wp:posOffset>
            </wp:positionH>
            <wp:positionV relativeFrom="paragraph">
              <wp:posOffset>37</wp:posOffset>
            </wp:positionV>
            <wp:extent cx="5274310" cy="3703320"/>
            <wp:effectExtent l="0" t="0" r="2540" b="0"/>
            <wp:wrapTopAndBottom/>
            <wp:docPr id="1307069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69473" name=""/>
                    <pic:cNvPicPr/>
                  </pic:nvPicPr>
                  <pic:blipFill>
                    <a:blip r:embed="rId13"/>
                    <a:stretch>
                      <a:fillRect/>
                    </a:stretch>
                  </pic:blipFill>
                  <pic:spPr>
                    <a:xfrm>
                      <a:off x="0" y="0"/>
                      <a:ext cx="5274310" cy="3703320"/>
                    </a:xfrm>
                    <a:prstGeom prst="rect">
                      <a:avLst/>
                    </a:prstGeom>
                  </pic:spPr>
                </pic:pic>
              </a:graphicData>
            </a:graphic>
          </wp:anchor>
        </w:drawing>
      </w:r>
      <w:r w:rsidR="003C04CD" w:rsidRPr="00676777">
        <w:rPr>
          <w:rFonts w:ascii="Times New Roman" w:eastAsia="黑体" w:hAnsi="Times New Roman" w:cs="Times New Roman"/>
          <w:b/>
          <w:bCs/>
          <w:sz w:val="24"/>
          <w:szCs w:val="24"/>
        </w:rPr>
        <w:t xml:space="preserve">Fig. </w:t>
      </w:r>
      <w:r w:rsidR="003C04CD" w:rsidRPr="00676777">
        <w:rPr>
          <w:rFonts w:ascii="Times New Roman" w:eastAsia="黑体" w:hAnsi="Times New Roman" w:cs="Times New Roman" w:hint="eastAsia"/>
          <w:b/>
          <w:bCs/>
          <w:sz w:val="24"/>
          <w:szCs w:val="24"/>
        </w:rPr>
        <w:t>S4</w:t>
      </w:r>
      <w:r w:rsidR="003C04CD" w:rsidRPr="00676777">
        <w:rPr>
          <w:rFonts w:ascii="Times New Roman" w:eastAsia="黑体" w:hAnsi="Times New Roman" w:cs="Times New Roman"/>
          <w:b/>
          <w:bCs/>
          <w:sz w:val="24"/>
          <w:szCs w:val="24"/>
        </w:rPr>
        <w:t xml:space="preserve">. </w:t>
      </w:r>
      <w:r w:rsidR="00676777" w:rsidRPr="00676777">
        <w:rPr>
          <w:rFonts w:ascii="Times New Roman" w:eastAsia="宋体" w:hAnsi="Times New Roman" w:cs="Times New Roman" w:hint="eastAsia"/>
          <w:color w:val="000000" w:themeColor="text1"/>
          <w:sz w:val="24"/>
          <w:szCs w:val="24"/>
        </w:rPr>
        <w:t xml:space="preserve">FI-RT profiles of FC, </w:t>
      </w:r>
      <w:r w:rsidR="00676777" w:rsidRPr="009A2128">
        <w:rPr>
          <w:rFonts w:ascii="Times New Roman" w:eastAsia="宋体" w:hAnsi="Times New Roman" w:cs="Times New Roman" w:hint="eastAsia"/>
          <w:color w:val="EE0000"/>
          <w:sz w:val="24"/>
          <w:szCs w:val="24"/>
        </w:rPr>
        <w:t>30</w:t>
      </w:r>
      <w:r w:rsidR="009A2128" w:rsidRPr="009A2128">
        <w:rPr>
          <w:rFonts w:ascii="Times New Roman" w:eastAsia="宋体" w:hAnsi="Times New Roman" w:cs="Times New Roman" w:hint="eastAsia"/>
          <w:color w:val="EE0000"/>
          <w:sz w:val="24"/>
          <w:szCs w:val="24"/>
        </w:rPr>
        <w:t>P</w:t>
      </w:r>
      <w:r w:rsidR="00676777" w:rsidRPr="009A2128">
        <w:rPr>
          <w:rFonts w:ascii="Times New Roman" w:eastAsia="宋体" w:hAnsi="Times New Roman" w:cs="Times New Roman" w:hint="eastAsia"/>
          <w:color w:val="EE0000"/>
          <w:sz w:val="24"/>
          <w:szCs w:val="24"/>
        </w:rPr>
        <w:t>@FC</w:t>
      </w:r>
      <w:r w:rsidR="00676777" w:rsidRPr="00676777">
        <w:rPr>
          <w:rFonts w:ascii="Times New Roman" w:eastAsia="宋体" w:hAnsi="Times New Roman" w:cs="Times New Roman" w:hint="eastAsia"/>
          <w:color w:val="000000" w:themeColor="text1"/>
          <w:sz w:val="24"/>
          <w:szCs w:val="24"/>
        </w:rPr>
        <w:t xml:space="preserve"> and </w:t>
      </w:r>
      <w:r w:rsidR="00676777" w:rsidRPr="009A2128">
        <w:rPr>
          <w:rFonts w:ascii="Times New Roman" w:eastAsia="宋体" w:hAnsi="Times New Roman" w:cs="Times New Roman" w:hint="eastAsia"/>
          <w:color w:val="EE0000"/>
          <w:sz w:val="24"/>
          <w:szCs w:val="24"/>
        </w:rPr>
        <w:t>20Fe-30</w:t>
      </w:r>
      <w:r w:rsidR="009A2128" w:rsidRPr="009A2128">
        <w:rPr>
          <w:rFonts w:ascii="Times New Roman" w:eastAsia="宋体" w:hAnsi="Times New Roman" w:cs="Times New Roman" w:hint="eastAsia"/>
          <w:color w:val="EE0000"/>
          <w:sz w:val="24"/>
          <w:szCs w:val="24"/>
        </w:rPr>
        <w:t>P</w:t>
      </w:r>
      <w:r w:rsidR="00676777" w:rsidRPr="009A2128">
        <w:rPr>
          <w:rFonts w:ascii="Times New Roman" w:eastAsia="宋体" w:hAnsi="Times New Roman" w:cs="Times New Roman" w:hint="eastAsia"/>
          <w:color w:val="EE0000"/>
          <w:sz w:val="24"/>
          <w:szCs w:val="24"/>
        </w:rPr>
        <w:t>@FC</w:t>
      </w:r>
      <w:r w:rsidR="00676777" w:rsidRPr="00676777">
        <w:rPr>
          <w:rFonts w:ascii="Times New Roman" w:eastAsia="宋体" w:hAnsi="Times New Roman" w:cs="Times New Roman" w:hint="eastAsia"/>
          <w:color w:val="000000" w:themeColor="text1"/>
          <w:sz w:val="24"/>
          <w:szCs w:val="24"/>
        </w:rPr>
        <w:t xml:space="preserve"> calcined catalysts.</w:t>
      </w:r>
    </w:p>
    <w:p w14:paraId="7A4C5A63" w14:textId="026D3BCF" w:rsidR="00FD3E8B" w:rsidRDefault="003C04CD" w:rsidP="003C04CD">
      <w:pPr>
        <w:widowControl/>
        <w:jc w:val="left"/>
        <w:rPr>
          <w:rFonts w:ascii="Times New Roman" w:eastAsia="黑体" w:hAnsi="Times New Roman" w:cs="Times New Roman"/>
        </w:rPr>
      </w:pPr>
      <w:r>
        <w:rPr>
          <w:rFonts w:ascii="Times New Roman" w:eastAsia="黑体" w:hAnsi="Times New Roman" w:cs="Times New Roman"/>
        </w:rPr>
        <w:br w:type="page"/>
      </w:r>
    </w:p>
    <w:p w14:paraId="2A425348" w14:textId="3ECCFC37" w:rsidR="00A5606B" w:rsidRPr="00A5606B" w:rsidRDefault="00A5606B" w:rsidP="00A5606B">
      <w:pPr>
        <w:widowControl/>
        <w:jc w:val="center"/>
        <w:rPr>
          <w:rFonts w:ascii="Times New Roman" w:eastAsia="黑体" w:hAnsi="Times New Roman" w:cs="Times New Roman"/>
        </w:rPr>
      </w:pPr>
      <w:r w:rsidRPr="00A5606B">
        <w:rPr>
          <w:rFonts w:ascii="Times New Roman" w:eastAsia="黑体" w:hAnsi="Times New Roman" w:cs="Times New Roman" w:hint="eastAsia"/>
          <w:noProof/>
        </w:rPr>
        <w:lastRenderedPageBreak/>
        <w:drawing>
          <wp:inline distT="0" distB="0" distL="0" distR="0" wp14:anchorId="17837C40" wp14:editId="15F518CD">
            <wp:extent cx="4990289" cy="2670175"/>
            <wp:effectExtent l="0" t="0" r="1270" b="0"/>
            <wp:docPr id="7482578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5382" b="9994"/>
                    <a:stretch>
                      <a:fillRect/>
                    </a:stretch>
                  </pic:blipFill>
                  <pic:spPr bwMode="auto">
                    <a:xfrm>
                      <a:off x="0" y="0"/>
                      <a:ext cx="4990414" cy="2670242"/>
                    </a:xfrm>
                    <a:prstGeom prst="rect">
                      <a:avLst/>
                    </a:prstGeom>
                    <a:noFill/>
                    <a:ln>
                      <a:noFill/>
                    </a:ln>
                    <a:extLst>
                      <a:ext uri="{53640926-AAD7-44D8-BBD7-CCE9431645EC}">
                        <a14:shadowObscured xmlns:a14="http://schemas.microsoft.com/office/drawing/2010/main"/>
                      </a:ext>
                    </a:extLst>
                  </pic:spPr>
                </pic:pic>
              </a:graphicData>
            </a:graphic>
          </wp:inline>
        </w:drawing>
      </w:r>
    </w:p>
    <w:p w14:paraId="242499E6" w14:textId="5BA4D45D" w:rsidR="001B4ECF" w:rsidRPr="00623A0C" w:rsidRDefault="00F613D7" w:rsidP="00FB0F60">
      <w:pPr>
        <w:spacing w:line="360" w:lineRule="auto"/>
        <w:jc w:val="center"/>
        <w:outlineLvl w:val="0"/>
        <w:rPr>
          <w:rFonts w:ascii="Times New Roman" w:hAnsi="Times New Roman" w:cs="Times New Roman"/>
          <w:color w:val="000000" w:themeColor="text1"/>
          <w:sz w:val="24"/>
          <w:szCs w:val="24"/>
        </w:rPr>
      </w:pPr>
      <w:r>
        <w:rPr>
          <w:rFonts w:ascii="Times New Roman" w:eastAsia="黑体" w:hAnsi="Times New Roman" w:cs="Times New Roman"/>
          <w:b/>
          <w:bCs/>
          <w:sz w:val="24"/>
          <w:szCs w:val="24"/>
        </w:rPr>
        <w:t>Fig.</w:t>
      </w:r>
      <w:r w:rsidRPr="00F613D7">
        <w:rPr>
          <w:rFonts w:ascii="Times New Roman" w:eastAsia="黑体" w:hAnsi="Times New Roman" w:cs="Times New Roman" w:hint="eastAsia"/>
          <w:b/>
          <w:bCs/>
          <w:sz w:val="24"/>
          <w:szCs w:val="24"/>
        </w:rPr>
        <w:t xml:space="preserve"> </w:t>
      </w:r>
      <w:r w:rsidRPr="00AC6129">
        <w:rPr>
          <w:rFonts w:ascii="Times New Roman" w:eastAsia="黑体" w:hAnsi="Times New Roman" w:cs="Times New Roman" w:hint="eastAsia"/>
          <w:b/>
          <w:bCs/>
          <w:sz w:val="24"/>
          <w:szCs w:val="24"/>
        </w:rPr>
        <w:t>S5</w:t>
      </w:r>
      <w:r w:rsidRPr="00AC6129">
        <w:rPr>
          <w:rFonts w:ascii="Times New Roman" w:eastAsia="黑体" w:hAnsi="Times New Roman" w:cs="Times New Roman"/>
          <w:b/>
          <w:bCs/>
          <w:sz w:val="24"/>
          <w:szCs w:val="24"/>
        </w:rPr>
        <w:t>.</w:t>
      </w:r>
      <w:r w:rsidR="001B4ECF" w:rsidRPr="00AC6129">
        <w:rPr>
          <w:rFonts w:ascii="Times New Roman" w:eastAsia="宋体" w:hAnsi="Times New Roman" w:cs="Times New Roman" w:hint="eastAsia"/>
          <w:b/>
          <w:bCs/>
          <w:color w:val="000000" w:themeColor="text1"/>
          <w:sz w:val="24"/>
          <w:szCs w:val="24"/>
        </w:rPr>
        <w:t xml:space="preserve"> </w:t>
      </w:r>
      <w:r w:rsidR="00AC6129" w:rsidRPr="00623A0C">
        <w:rPr>
          <w:rFonts w:ascii="Times New Roman" w:hAnsi="Times New Roman" w:cs="Times New Roman"/>
          <w:color w:val="000000" w:themeColor="text1"/>
          <w:sz w:val="24"/>
          <w:szCs w:val="24"/>
        </w:rPr>
        <w:t>Yield and composition of products at different acidities</w:t>
      </w:r>
      <w:r w:rsidR="00AC6129" w:rsidRPr="00623A0C">
        <w:rPr>
          <w:rFonts w:ascii="Times New Roman" w:hAnsi="Times New Roman" w:cs="Times New Roman" w:hint="eastAsia"/>
          <w:color w:val="000000" w:themeColor="text1"/>
          <w:sz w:val="24"/>
          <w:szCs w:val="24"/>
        </w:rPr>
        <w:t>;</w:t>
      </w:r>
      <w:r w:rsidR="00AC6129" w:rsidRPr="00623A0C">
        <w:rPr>
          <w:rFonts w:ascii="Times New Roman" w:hAnsi="Times New Roman" w:cs="Times New Roman"/>
          <w:color w:val="000000" w:themeColor="text1"/>
          <w:sz w:val="24"/>
          <w:szCs w:val="24"/>
        </w:rPr>
        <w:t xml:space="preserve"> (a) Pyrolysis products;</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(b) Bio-oil composition;</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(c) Distribution of carbon numbers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(d) Content of C6</w:t>
      </w:r>
      <w:r w:rsidR="00AC6129" w:rsidRPr="00623A0C">
        <w:rPr>
          <w:rFonts w:ascii="Times New Roman" w:eastAsia="宋体" w:hAnsi="Times New Roman" w:cs="Times New Roman" w:hint="eastAsia"/>
          <w:color w:val="000000" w:themeColor="text1"/>
          <w:sz w:val="24"/>
          <w:szCs w:val="24"/>
        </w:rPr>
        <w:t>-</w:t>
      </w:r>
      <w:r w:rsidR="00AC6129" w:rsidRPr="00AC6129">
        <w:rPr>
          <w:rFonts w:ascii="Times New Roman" w:eastAsia="宋体" w:hAnsi="Times New Roman" w:cs="Times New Roman"/>
          <w:color w:val="000000" w:themeColor="text1"/>
          <w:sz w:val="24"/>
          <w:szCs w:val="24"/>
        </w:rPr>
        <w:t>C12 compounds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(e) Distribution of other substances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(f) Distribution of carbon numbers at optimal acidity.</w:t>
      </w:r>
    </w:p>
    <w:p w14:paraId="0312C5F4" w14:textId="2B682B4C" w:rsidR="00BE4381" w:rsidRPr="00AC6129" w:rsidRDefault="00F613D7" w:rsidP="00AC6129">
      <w:pPr>
        <w:widowControl/>
        <w:jc w:val="left"/>
        <w:rPr>
          <w:rFonts w:ascii="Times New Roman" w:eastAsia="黑体" w:hAnsi="Times New Roman" w:cs="Times New Roman"/>
          <w:sz w:val="24"/>
          <w:szCs w:val="24"/>
        </w:rPr>
      </w:pPr>
      <w:r>
        <w:rPr>
          <w:rFonts w:ascii="Times New Roman" w:eastAsia="黑体" w:hAnsi="Times New Roman" w:cs="Times New Roman"/>
          <w:sz w:val="24"/>
          <w:szCs w:val="24"/>
        </w:rPr>
        <w:br w:type="page"/>
      </w:r>
    </w:p>
    <w:p w14:paraId="1840B9A8" w14:textId="69AAD7F1" w:rsidR="00676777" w:rsidRPr="00FB0F60" w:rsidRDefault="00EB2B43" w:rsidP="00FB4376">
      <w:pPr>
        <w:spacing w:line="400" w:lineRule="exact"/>
        <w:jc w:val="center"/>
        <w:outlineLvl w:val="0"/>
        <w:rPr>
          <w:rFonts w:ascii="Times New Roman" w:eastAsia="黑体" w:hAnsi="Times New Roman" w:cs="Times New Roman"/>
          <w:b/>
          <w:bCs/>
          <w:sz w:val="24"/>
          <w:szCs w:val="24"/>
        </w:rPr>
      </w:pPr>
      <w:r>
        <w:rPr>
          <w:noProof/>
          <w14:ligatures w14:val="standardContextual"/>
        </w:rPr>
        <w:lastRenderedPageBreak/>
        <w:drawing>
          <wp:anchor distT="0" distB="0" distL="114300" distR="114300" simplePos="0" relativeHeight="251671552" behindDoc="0" locked="0" layoutInCell="1" allowOverlap="1" wp14:anchorId="5B769AFB" wp14:editId="4667D134">
            <wp:simplePos x="0" y="0"/>
            <wp:positionH relativeFrom="column">
              <wp:posOffset>127580</wp:posOffset>
            </wp:positionH>
            <wp:positionV relativeFrom="paragraph">
              <wp:posOffset>66347</wp:posOffset>
            </wp:positionV>
            <wp:extent cx="4740910" cy="2703830"/>
            <wp:effectExtent l="0" t="0" r="2540" b="1270"/>
            <wp:wrapTopAndBottom/>
            <wp:docPr id="926253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378" r="8723" b="8861"/>
                    <a:stretch>
                      <a:fillRect/>
                    </a:stretch>
                  </pic:blipFill>
                  <pic:spPr bwMode="auto">
                    <a:xfrm>
                      <a:off x="0" y="0"/>
                      <a:ext cx="4740910" cy="270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2B43">
        <w:rPr>
          <w:rFonts w:ascii="Times New Roman" w:eastAsia="黑体" w:hAnsi="Times New Roman" w:cs="Times New Roman" w:hint="eastAsia"/>
          <w:b/>
          <w:bCs/>
          <w:noProof/>
          <w:sz w:val="24"/>
          <w:szCs w:val="24"/>
        </w:rPr>
        <w:drawing>
          <wp:inline distT="0" distB="0" distL="0" distR="0" wp14:anchorId="20D490BA" wp14:editId="40A2F397">
            <wp:extent cx="5274310" cy="2966720"/>
            <wp:effectExtent l="0" t="0" r="2540" b="5080"/>
            <wp:docPr id="1080945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r w:rsidR="00B36A92" w:rsidRPr="00E07C94">
        <w:rPr>
          <w:rFonts w:ascii="Times New Roman" w:eastAsia="黑体" w:hAnsi="Times New Roman" w:cs="Times New Roman"/>
          <w:b/>
          <w:bCs/>
          <w:sz w:val="24"/>
          <w:szCs w:val="24"/>
        </w:rPr>
        <w:t>Fig</w:t>
      </w:r>
      <w:r w:rsidR="00300A3D">
        <w:rPr>
          <w:rFonts w:ascii="Times New Roman" w:eastAsia="黑体" w:hAnsi="Times New Roman" w:cs="Times New Roman" w:hint="eastAsia"/>
          <w:b/>
          <w:bCs/>
          <w:sz w:val="24"/>
          <w:szCs w:val="24"/>
        </w:rPr>
        <w:t>.</w:t>
      </w:r>
      <w:r w:rsidR="005C0E4B">
        <w:rPr>
          <w:rFonts w:ascii="Times New Roman" w:eastAsia="黑体" w:hAnsi="Times New Roman" w:cs="Times New Roman" w:hint="eastAsia"/>
          <w:b/>
          <w:bCs/>
          <w:sz w:val="24"/>
          <w:szCs w:val="24"/>
        </w:rPr>
        <w:t xml:space="preserve"> S</w:t>
      </w:r>
      <w:r w:rsidR="00F613D7">
        <w:rPr>
          <w:rFonts w:ascii="Times New Roman" w:eastAsia="黑体" w:hAnsi="Times New Roman" w:cs="Times New Roman" w:hint="eastAsia"/>
          <w:b/>
          <w:bCs/>
          <w:sz w:val="24"/>
          <w:szCs w:val="24"/>
        </w:rPr>
        <w:t>6</w:t>
      </w:r>
      <w:r w:rsidR="00623A0C">
        <w:rPr>
          <w:rFonts w:ascii="Times New Roman" w:eastAsia="黑体" w:hAnsi="Times New Roman" w:cs="Times New Roman" w:hint="eastAsia"/>
          <w:b/>
          <w:bCs/>
          <w:sz w:val="24"/>
          <w:szCs w:val="24"/>
        </w:rPr>
        <w:t>.</w:t>
      </w:r>
      <w:r w:rsidR="00AC6129" w:rsidRPr="00623A0C">
        <w:rPr>
          <w:rFonts w:ascii="Times New Roman" w:hAnsi="Times New Roman" w:cs="Times New Roman"/>
          <w:color w:val="000000" w:themeColor="text1"/>
        </w:rPr>
        <w:t xml:space="preserve"> </w:t>
      </w:r>
      <w:r w:rsidR="00AC6129" w:rsidRPr="00623A0C">
        <w:rPr>
          <w:rFonts w:ascii="Times New Roman" w:hAnsi="Times New Roman" w:cs="Times New Roman"/>
          <w:color w:val="000000" w:themeColor="text1"/>
          <w:sz w:val="24"/>
          <w:szCs w:val="24"/>
        </w:rPr>
        <w:t>Yield and composition of products at different loading levels</w:t>
      </w:r>
      <w:r w:rsidR="00AC6129" w:rsidRPr="00623A0C">
        <w:rPr>
          <w:rFonts w:ascii="Times New Roman" w:hAnsi="Times New Roman" w:cs="Times New Roman" w:hint="eastAsia"/>
          <w:color w:val="000000" w:themeColor="text1"/>
          <w:sz w:val="24"/>
          <w:szCs w:val="24"/>
        </w:rPr>
        <w:t xml:space="preserve">; </w:t>
      </w:r>
      <w:r w:rsidR="00AC6129" w:rsidRPr="00623A0C">
        <w:rPr>
          <w:rFonts w:ascii="Times New Roman" w:hAnsi="Times New Roman" w:cs="Times New Roman"/>
          <w:color w:val="000000" w:themeColor="text1"/>
          <w:sz w:val="24"/>
          <w:szCs w:val="24"/>
        </w:rPr>
        <w:t>(a) Pyrolysis products;</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(b) Bio-oil composition;</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(c) Distribution of carbon numbers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(d) Content of C6</w:t>
      </w:r>
      <w:r w:rsidR="00AC6129" w:rsidRPr="00623A0C">
        <w:rPr>
          <w:rFonts w:ascii="Times New Roman" w:eastAsia="宋体" w:hAnsi="Times New Roman" w:cs="Times New Roman" w:hint="eastAsia"/>
          <w:color w:val="000000" w:themeColor="text1"/>
          <w:sz w:val="24"/>
          <w:szCs w:val="24"/>
        </w:rPr>
        <w:t>-</w:t>
      </w:r>
      <w:r w:rsidR="00AC6129" w:rsidRPr="00AC6129">
        <w:rPr>
          <w:rFonts w:ascii="Times New Roman" w:eastAsia="宋体" w:hAnsi="Times New Roman" w:cs="Times New Roman"/>
          <w:color w:val="000000" w:themeColor="text1"/>
          <w:sz w:val="24"/>
          <w:szCs w:val="24"/>
        </w:rPr>
        <w:t>C12 compounds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(e) Distribution of other substances in bio-oil;</w:t>
      </w:r>
      <w:r w:rsidR="00AC6129" w:rsidRPr="00623A0C">
        <w:rPr>
          <w:rFonts w:ascii="Times New Roman" w:hAnsi="Times New Roman" w:cs="Times New Roman" w:hint="eastAsia"/>
          <w:color w:val="000000" w:themeColor="text1"/>
          <w:sz w:val="24"/>
          <w:szCs w:val="24"/>
        </w:rPr>
        <w:t xml:space="preserve"> </w:t>
      </w:r>
      <w:r w:rsidR="00AC6129" w:rsidRPr="00AC6129">
        <w:rPr>
          <w:rFonts w:ascii="Times New Roman" w:eastAsia="宋体" w:hAnsi="Times New Roman" w:cs="Times New Roman"/>
          <w:color w:val="000000" w:themeColor="text1"/>
          <w:sz w:val="24"/>
          <w:szCs w:val="24"/>
        </w:rPr>
        <w:t>(f) Distribution of carbon numbers at optimal acidity.</w:t>
      </w:r>
    </w:p>
    <w:p w14:paraId="0A96D153" w14:textId="7754C7C9" w:rsidR="002503FC" w:rsidRPr="001B7168" w:rsidRDefault="00F933A6" w:rsidP="002503FC">
      <w:pPr>
        <w:widowControl/>
        <w:jc w:val="left"/>
        <w:rPr>
          <w:rFonts w:ascii="Times New Roman" w:eastAsia="黑体" w:hAnsi="Times New Roman" w:cs="Times New Roman"/>
          <w:b/>
          <w:bCs/>
          <w:sz w:val="24"/>
          <w:szCs w:val="24"/>
        </w:rPr>
      </w:pPr>
      <w:r>
        <w:rPr>
          <w:rFonts w:ascii="Times New Roman" w:eastAsia="黑体" w:hAnsi="Times New Roman" w:cs="Times New Roman"/>
          <w:b/>
          <w:bCs/>
          <w:sz w:val="24"/>
          <w:szCs w:val="24"/>
        </w:rPr>
        <w:br w:type="page"/>
      </w:r>
    </w:p>
    <w:p w14:paraId="0215EFCC" w14:textId="568EF1BD" w:rsidR="0071158A" w:rsidRPr="00094E3B" w:rsidRDefault="00B70A64" w:rsidP="00FE61E3">
      <w:pPr>
        <w:widowControl/>
        <w:jc w:val="center"/>
        <w:outlineLvl w:val="0"/>
        <w:rPr>
          <w:rFonts w:ascii="Times New Roman" w:eastAsia="Times New Roman" w:hAnsi="Times New Roman" w:cs="Times New Roman"/>
          <w:kern w:val="0"/>
          <w:sz w:val="24"/>
          <w:szCs w:val="24"/>
        </w:rPr>
      </w:pPr>
      <w:r w:rsidRPr="00623A0C">
        <w:rPr>
          <w:rFonts w:ascii="Times New Roman" w:eastAsia="宋体" w:hAnsi="Times New Roman" w:cs="Times New Roman"/>
          <w:b/>
          <w:bCs/>
          <w:kern w:val="0"/>
          <w:sz w:val="24"/>
          <w:szCs w:val="24"/>
        </w:rPr>
        <w:lastRenderedPageBreak/>
        <w:t>Table S1</w:t>
      </w:r>
      <w:r w:rsidR="00332BB4" w:rsidRPr="00623A0C">
        <w:rPr>
          <w:rFonts w:ascii="Times New Roman" w:hAnsi="Times New Roman" w:cs="Times New Roman"/>
          <w:b/>
          <w:bCs/>
          <w:kern w:val="0"/>
          <w:sz w:val="24"/>
          <w:szCs w:val="24"/>
        </w:rPr>
        <w:t>.</w:t>
      </w:r>
      <w:r w:rsidR="00332BB4" w:rsidRPr="00332BB4">
        <w:rPr>
          <w:rFonts w:ascii="Times New Roman" w:eastAsia="Times New Roman" w:hAnsi="Times New Roman" w:cs="Times New Roman"/>
          <w:kern w:val="0"/>
          <w:sz w:val="24"/>
          <w:szCs w:val="24"/>
        </w:rPr>
        <w:t xml:space="preserve"> </w:t>
      </w:r>
      <w:r w:rsidR="00332BB4" w:rsidRPr="002A4E61">
        <w:rPr>
          <w:rFonts w:ascii="Times New Roman" w:eastAsia="Times New Roman" w:hAnsi="Times New Roman" w:cs="Times New Roman"/>
          <w:kern w:val="0"/>
          <w:sz w:val="24"/>
          <w:szCs w:val="24"/>
        </w:rPr>
        <w:t xml:space="preserve">Elemental and Proximate Analysis of </w:t>
      </w:r>
      <w:r w:rsidR="00FB0F60" w:rsidRPr="00FB0F60">
        <w:rPr>
          <w:rFonts w:ascii="Times New Roman" w:eastAsia="宋体" w:hAnsi="Times New Roman" w:cs="Times New Roman"/>
          <w:color w:val="000000" w:themeColor="text1"/>
          <w:sz w:val="24"/>
          <w:szCs w:val="24"/>
        </w:rPr>
        <w:t>agricultural plastic films</w:t>
      </w:r>
      <w:r w:rsidR="00332BB4" w:rsidRPr="002A4E61">
        <w:rPr>
          <w:rFonts w:ascii="Times New Roman" w:eastAsia="Times New Roman" w:hAnsi="Times New Roman" w:cs="Times New Roman"/>
          <w:kern w:val="0"/>
          <w:sz w:val="24"/>
          <w:szCs w:val="24"/>
        </w:rPr>
        <w:t>.</w:t>
      </w:r>
    </w:p>
    <w:tbl>
      <w:tblPr>
        <w:tblW w:w="5387" w:type="dxa"/>
        <w:jc w:val="center"/>
        <w:tblBorders>
          <w:top w:val="single" w:sz="12" w:space="0" w:color="auto"/>
          <w:bottom w:val="single" w:sz="12" w:space="0" w:color="auto"/>
        </w:tblBorders>
        <w:tblLook w:val="04A0" w:firstRow="1" w:lastRow="0" w:firstColumn="1" w:lastColumn="0" w:noHBand="0" w:noVBand="1"/>
      </w:tblPr>
      <w:tblGrid>
        <w:gridCol w:w="2694"/>
        <w:gridCol w:w="1083"/>
        <w:gridCol w:w="2410"/>
      </w:tblGrid>
      <w:tr w:rsidR="00332BB4" w:rsidRPr="002A4E61" w14:paraId="654680C9" w14:textId="77777777" w:rsidTr="00094E3B">
        <w:trPr>
          <w:trHeight w:val="403"/>
          <w:jc w:val="center"/>
        </w:trPr>
        <w:tc>
          <w:tcPr>
            <w:tcW w:w="2694" w:type="dxa"/>
            <w:tcBorders>
              <w:top w:val="single" w:sz="12" w:space="0" w:color="auto"/>
              <w:bottom w:val="single" w:sz="12" w:space="0" w:color="auto"/>
            </w:tcBorders>
            <w:noWrap/>
            <w:vAlign w:val="center"/>
            <w:hideMark/>
          </w:tcPr>
          <w:p w14:paraId="29281B43"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Raw materials</w:t>
            </w:r>
          </w:p>
        </w:tc>
        <w:tc>
          <w:tcPr>
            <w:tcW w:w="283" w:type="dxa"/>
            <w:tcBorders>
              <w:top w:val="single" w:sz="12" w:space="0" w:color="auto"/>
              <w:bottom w:val="single" w:sz="12" w:space="0" w:color="auto"/>
            </w:tcBorders>
            <w:noWrap/>
            <w:vAlign w:val="center"/>
            <w:hideMark/>
          </w:tcPr>
          <w:p w14:paraId="02AA94FD" w14:textId="77777777" w:rsidR="00332BB4" w:rsidRPr="002A4E61" w:rsidRDefault="00332BB4" w:rsidP="001B4E9C">
            <w:pPr>
              <w:widowControl/>
              <w:rPr>
                <w:rFonts w:ascii="Times New Roman" w:eastAsia="宋体" w:hAnsi="Times New Roman" w:cs="Times New Roman"/>
                <w:sz w:val="24"/>
                <w:szCs w:val="24"/>
              </w:rPr>
            </w:pPr>
          </w:p>
        </w:tc>
        <w:tc>
          <w:tcPr>
            <w:tcW w:w="2410" w:type="dxa"/>
            <w:tcBorders>
              <w:top w:val="single" w:sz="12" w:space="0" w:color="auto"/>
              <w:bottom w:val="single" w:sz="12" w:space="0" w:color="auto"/>
            </w:tcBorders>
            <w:noWrap/>
            <w:vAlign w:val="center"/>
            <w:hideMark/>
          </w:tcPr>
          <w:p w14:paraId="709D800E" w14:textId="3254EBA8" w:rsidR="00332BB4" w:rsidRPr="00CE47F8" w:rsidRDefault="00FB0F60" w:rsidP="001B4E9C">
            <w:pPr>
              <w:widowControl/>
              <w:jc w:val="center"/>
              <w:rPr>
                <w:rFonts w:ascii="Times New Roman" w:hAnsi="Times New Roman" w:cs="Times New Roman"/>
                <w:sz w:val="24"/>
                <w:szCs w:val="24"/>
              </w:rPr>
            </w:pPr>
            <w:r>
              <w:rPr>
                <w:rFonts w:ascii="Times New Roman" w:hAnsi="Times New Roman" w:cs="Times New Roman" w:hint="eastAsia"/>
                <w:kern w:val="0"/>
                <w:sz w:val="24"/>
                <w:szCs w:val="24"/>
              </w:rPr>
              <w:t>APF</w:t>
            </w:r>
          </w:p>
        </w:tc>
      </w:tr>
      <w:tr w:rsidR="00332BB4" w:rsidRPr="002A4E61" w14:paraId="77F99FF9" w14:textId="77777777" w:rsidTr="00094E3B">
        <w:trPr>
          <w:trHeight w:val="403"/>
          <w:jc w:val="center"/>
        </w:trPr>
        <w:tc>
          <w:tcPr>
            <w:tcW w:w="2694" w:type="dxa"/>
            <w:tcBorders>
              <w:top w:val="single" w:sz="12" w:space="0" w:color="auto"/>
            </w:tcBorders>
            <w:noWrap/>
            <w:vAlign w:val="center"/>
            <w:hideMark/>
          </w:tcPr>
          <w:p w14:paraId="5CC787D8"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Ultimate analysis(wt.%)</w:t>
            </w:r>
          </w:p>
        </w:tc>
        <w:tc>
          <w:tcPr>
            <w:tcW w:w="283" w:type="dxa"/>
            <w:tcBorders>
              <w:top w:val="single" w:sz="12" w:space="0" w:color="auto"/>
            </w:tcBorders>
            <w:noWrap/>
            <w:vAlign w:val="center"/>
            <w:hideMark/>
          </w:tcPr>
          <w:p w14:paraId="6DB347BA"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C</w:t>
            </w:r>
          </w:p>
        </w:tc>
        <w:tc>
          <w:tcPr>
            <w:tcW w:w="2410" w:type="dxa"/>
            <w:tcBorders>
              <w:top w:val="single" w:sz="12" w:space="0" w:color="auto"/>
            </w:tcBorders>
            <w:noWrap/>
            <w:vAlign w:val="center"/>
            <w:hideMark/>
          </w:tcPr>
          <w:p w14:paraId="7D712086"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sz w:val="24"/>
                <w:szCs w:val="24"/>
              </w:rPr>
              <w:t>85.87</w:t>
            </w:r>
          </w:p>
        </w:tc>
      </w:tr>
      <w:tr w:rsidR="00332BB4" w:rsidRPr="002A4E61" w14:paraId="3FD3C78A" w14:textId="77777777" w:rsidTr="00094E3B">
        <w:trPr>
          <w:trHeight w:val="403"/>
          <w:jc w:val="center"/>
        </w:trPr>
        <w:tc>
          <w:tcPr>
            <w:tcW w:w="2694" w:type="dxa"/>
            <w:noWrap/>
            <w:vAlign w:val="center"/>
            <w:hideMark/>
          </w:tcPr>
          <w:p w14:paraId="3E7B17DB"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hideMark/>
          </w:tcPr>
          <w:p w14:paraId="134F04E7"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H</w:t>
            </w:r>
          </w:p>
        </w:tc>
        <w:tc>
          <w:tcPr>
            <w:tcW w:w="2410" w:type="dxa"/>
            <w:noWrap/>
            <w:vAlign w:val="center"/>
            <w:hideMark/>
          </w:tcPr>
          <w:p w14:paraId="7D339B25"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sz w:val="24"/>
                <w:szCs w:val="24"/>
              </w:rPr>
              <w:t>11.9</w:t>
            </w:r>
            <w:r w:rsidRPr="002A4E61">
              <w:rPr>
                <w:rFonts w:ascii="Times New Roman" w:eastAsia="宋体" w:hAnsi="Times New Roman" w:cs="Times New Roman" w:hint="eastAsia"/>
                <w:sz w:val="24"/>
                <w:szCs w:val="24"/>
              </w:rPr>
              <w:t>1</w:t>
            </w:r>
          </w:p>
        </w:tc>
      </w:tr>
      <w:tr w:rsidR="00332BB4" w:rsidRPr="002A4E61" w14:paraId="6C57E69D" w14:textId="77777777" w:rsidTr="00094E3B">
        <w:trPr>
          <w:trHeight w:val="403"/>
          <w:jc w:val="center"/>
        </w:trPr>
        <w:tc>
          <w:tcPr>
            <w:tcW w:w="2694" w:type="dxa"/>
            <w:noWrap/>
            <w:vAlign w:val="center"/>
          </w:tcPr>
          <w:p w14:paraId="3A9ABE98"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tcPr>
          <w:p w14:paraId="5D8E8F4E"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O</w:t>
            </w:r>
          </w:p>
        </w:tc>
        <w:tc>
          <w:tcPr>
            <w:tcW w:w="2410" w:type="dxa"/>
            <w:noWrap/>
            <w:vAlign w:val="center"/>
          </w:tcPr>
          <w:p w14:paraId="7E2BAB4F"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sz w:val="24"/>
                <w:szCs w:val="24"/>
              </w:rPr>
              <w:t>2.1</w:t>
            </w:r>
            <w:r w:rsidRPr="002A4E61">
              <w:rPr>
                <w:rFonts w:ascii="Times New Roman" w:eastAsia="宋体" w:hAnsi="Times New Roman" w:cs="Times New Roman" w:hint="eastAsia"/>
                <w:sz w:val="24"/>
                <w:szCs w:val="24"/>
              </w:rPr>
              <w:t>8</w:t>
            </w:r>
          </w:p>
        </w:tc>
      </w:tr>
      <w:tr w:rsidR="00332BB4" w:rsidRPr="002A4E61" w14:paraId="69476EC2" w14:textId="77777777" w:rsidTr="00094E3B">
        <w:trPr>
          <w:trHeight w:val="403"/>
          <w:jc w:val="center"/>
        </w:trPr>
        <w:tc>
          <w:tcPr>
            <w:tcW w:w="2694" w:type="dxa"/>
            <w:noWrap/>
            <w:vAlign w:val="center"/>
          </w:tcPr>
          <w:p w14:paraId="03370B0D"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tcPr>
          <w:p w14:paraId="71AFA87E"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N</w:t>
            </w:r>
          </w:p>
        </w:tc>
        <w:tc>
          <w:tcPr>
            <w:tcW w:w="2410" w:type="dxa"/>
            <w:noWrap/>
            <w:vAlign w:val="center"/>
          </w:tcPr>
          <w:p w14:paraId="79DB332E"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0.00</w:t>
            </w:r>
          </w:p>
        </w:tc>
      </w:tr>
      <w:tr w:rsidR="00332BB4" w:rsidRPr="002A4E61" w14:paraId="50957A73" w14:textId="77777777" w:rsidTr="00094E3B">
        <w:trPr>
          <w:trHeight w:val="403"/>
          <w:jc w:val="center"/>
        </w:trPr>
        <w:tc>
          <w:tcPr>
            <w:tcW w:w="2694" w:type="dxa"/>
            <w:noWrap/>
            <w:vAlign w:val="center"/>
          </w:tcPr>
          <w:p w14:paraId="7470FCD6" w14:textId="77777777" w:rsidR="00332BB4" w:rsidRPr="002A4E61" w:rsidRDefault="00332BB4" w:rsidP="001B4E9C">
            <w:pPr>
              <w:widowControl/>
              <w:jc w:val="center"/>
              <w:rPr>
                <w:rFonts w:ascii="Times New Roman" w:eastAsia="宋体" w:hAnsi="Times New Roman" w:cs="Times New Roman"/>
                <w:sz w:val="24"/>
                <w:szCs w:val="24"/>
                <w:highlight w:val="yellow"/>
              </w:rPr>
            </w:pPr>
          </w:p>
        </w:tc>
        <w:tc>
          <w:tcPr>
            <w:tcW w:w="283" w:type="dxa"/>
            <w:noWrap/>
            <w:vAlign w:val="center"/>
          </w:tcPr>
          <w:p w14:paraId="2DA0A151"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color w:val="000000" w:themeColor="text1"/>
                <w:sz w:val="24"/>
                <w:szCs w:val="24"/>
              </w:rPr>
              <w:t>H/C</w:t>
            </w:r>
            <w:r w:rsidRPr="002A4E61">
              <w:rPr>
                <w:rFonts w:ascii="Times New Roman" w:eastAsia="宋体" w:hAnsi="Times New Roman" w:cs="Times New Roman" w:hint="eastAsia"/>
                <w:color w:val="000000" w:themeColor="text1"/>
                <w:sz w:val="24"/>
                <w:szCs w:val="24"/>
                <w:vertAlign w:val="superscript"/>
              </w:rPr>
              <w:t>a</w:t>
            </w:r>
          </w:p>
        </w:tc>
        <w:tc>
          <w:tcPr>
            <w:tcW w:w="2410" w:type="dxa"/>
            <w:noWrap/>
            <w:vAlign w:val="center"/>
          </w:tcPr>
          <w:p w14:paraId="317AD6F6"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1.63</w:t>
            </w:r>
          </w:p>
        </w:tc>
      </w:tr>
      <w:tr w:rsidR="00332BB4" w:rsidRPr="002A4E61" w14:paraId="24C8AE86" w14:textId="77777777" w:rsidTr="00094E3B">
        <w:trPr>
          <w:trHeight w:val="403"/>
          <w:jc w:val="center"/>
        </w:trPr>
        <w:tc>
          <w:tcPr>
            <w:tcW w:w="2694" w:type="dxa"/>
            <w:noWrap/>
            <w:vAlign w:val="center"/>
          </w:tcPr>
          <w:p w14:paraId="11877AE0" w14:textId="77777777" w:rsidR="00332BB4" w:rsidRPr="002A4E61" w:rsidRDefault="00332BB4" w:rsidP="001B4E9C">
            <w:pPr>
              <w:widowControl/>
              <w:rPr>
                <w:rFonts w:ascii="Times New Roman" w:eastAsia="宋体" w:hAnsi="Times New Roman" w:cs="Times New Roman"/>
                <w:sz w:val="24"/>
                <w:szCs w:val="24"/>
              </w:rPr>
            </w:pPr>
          </w:p>
        </w:tc>
        <w:tc>
          <w:tcPr>
            <w:tcW w:w="283" w:type="dxa"/>
            <w:noWrap/>
            <w:vAlign w:val="center"/>
          </w:tcPr>
          <w:p w14:paraId="1581A8D6" w14:textId="77777777" w:rsidR="00332BB4" w:rsidRPr="002A4E61" w:rsidRDefault="00332BB4" w:rsidP="001B4E9C">
            <w:pPr>
              <w:widowControl/>
              <w:jc w:val="center"/>
              <w:rPr>
                <w:rFonts w:ascii="Times New Roman" w:eastAsia="宋体" w:hAnsi="Times New Roman" w:cs="Times New Roman"/>
                <w:color w:val="C5E0B3" w:themeColor="accent6" w:themeTint="66"/>
                <w:sz w:val="24"/>
                <w:szCs w:val="24"/>
              </w:rPr>
            </w:pPr>
            <w:r w:rsidRPr="002A4E61">
              <w:rPr>
                <w:rFonts w:ascii="Times New Roman" w:eastAsia="宋体" w:hAnsi="Times New Roman" w:cs="Times New Roman" w:hint="eastAsia"/>
                <w:color w:val="000000" w:themeColor="text1"/>
                <w:sz w:val="24"/>
                <w:szCs w:val="24"/>
              </w:rPr>
              <w:t>O/</w:t>
            </w:r>
            <w:proofErr w:type="spellStart"/>
            <w:r w:rsidRPr="002A4E61">
              <w:rPr>
                <w:rFonts w:ascii="Times New Roman" w:eastAsia="宋体" w:hAnsi="Times New Roman" w:cs="Times New Roman" w:hint="eastAsia"/>
                <w:color w:val="000000" w:themeColor="text1"/>
                <w:sz w:val="24"/>
                <w:szCs w:val="24"/>
              </w:rPr>
              <w:t>C</w:t>
            </w:r>
            <w:r w:rsidRPr="002A4E61">
              <w:rPr>
                <w:rFonts w:ascii="Times New Roman" w:eastAsia="宋体" w:hAnsi="Times New Roman" w:cs="Times New Roman" w:hint="eastAsia"/>
                <w:color w:val="000000" w:themeColor="text1"/>
                <w:sz w:val="24"/>
                <w:szCs w:val="24"/>
                <w:vertAlign w:val="superscript"/>
              </w:rPr>
              <w:t>b</w:t>
            </w:r>
            <w:proofErr w:type="spellEnd"/>
          </w:p>
        </w:tc>
        <w:tc>
          <w:tcPr>
            <w:tcW w:w="2410" w:type="dxa"/>
            <w:noWrap/>
            <w:vAlign w:val="center"/>
          </w:tcPr>
          <w:p w14:paraId="159C35CD"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0.02</w:t>
            </w:r>
          </w:p>
        </w:tc>
      </w:tr>
      <w:tr w:rsidR="00332BB4" w:rsidRPr="002A4E61" w14:paraId="7AB40300" w14:textId="77777777" w:rsidTr="00094E3B">
        <w:trPr>
          <w:trHeight w:val="403"/>
          <w:jc w:val="center"/>
        </w:trPr>
        <w:tc>
          <w:tcPr>
            <w:tcW w:w="2694" w:type="dxa"/>
            <w:noWrap/>
            <w:vAlign w:val="center"/>
          </w:tcPr>
          <w:p w14:paraId="41DC153C"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Proximate analysis (wt.%)</w:t>
            </w:r>
          </w:p>
        </w:tc>
        <w:tc>
          <w:tcPr>
            <w:tcW w:w="283" w:type="dxa"/>
            <w:noWrap/>
            <w:vAlign w:val="center"/>
          </w:tcPr>
          <w:p w14:paraId="33276E5F"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Moisture</w:t>
            </w:r>
          </w:p>
        </w:tc>
        <w:tc>
          <w:tcPr>
            <w:tcW w:w="2410" w:type="dxa"/>
            <w:noWrap/>
            <w:vAlign w:val="center"/>
          </w:tcPr>
          <w:p w14:paraId="50D0F0D5"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0.28</w:t>
            </w:r>
          </w:p>
        </w:tc>
      </w:tr>
      <w:tr w:rsidR="00332BB4" w:rsidRPr="002A4E61" w14:paraId="1233D11E" w14:textId="77777777" w:rsidTr="00094E3B">
        <w:trPr>
          <w:trHeight w:val="403"/>
          <w:jc w:val="center"/>
        </w:trPr>
        <w:tc>
          <w:tcPr>
            <w:tcW w:w="2694" w:type="dxa"/>
            <w:noWrap/>
            <w:vAlign w:val="center"/>
          </w:tcPr>
          <w:p w14:paraId="66E41F38"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tcPr>
          <w:p w14:paraId="588E89E0"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Ash</w:t>
            </w:r>
          </w:p>
        </w:tc>
        <w:tc>
          <w:tcPr>
            <w:tcW w:w="2410" w:type="dxa"/>
            <w:noWrap/>
            <w:vAlign w:val="center"/>
          </w:tcPr>
          <w:p w14:paraId="5810A918"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0.03</w:t>
            </w:r>
          </w:p>
        </w:tc>
      </w:tr>
      <w:tr w:rsidR="00332BB4" w:rsidRPr="002A4E61" w14:paraId="4984CE41" w14:textId="77777777" w:rsidTr="00094E3B">
        <w:trPr>
          <w:trHeight w:val="403"/>
          <w:jc w:val="center"/>
        </w:trPr>
        <w:tc>
          <w:tcPr>
            <w:tcW w:w="2694" w:type="dxa"/>
            <w:noWrap/>
            <w:vAlign w:val="center"/>
          </w:tcPr>
          <w:p w14:paraId="68EA25BE"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tcPr>
          <w:p w14:paraId="79B6CC8D"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Volatile</w:t>
            </w:r>
          </w:p>
        </w:tc>
        <w:tc>
          <w:tcPr>
            <w:tcW w:w="2410" w:type="dxa"/>
            <w:noWrap/>
            <w:vAlign w:val="center"/>
          </w:tcPr>
          <w:p w14:paraId="3FB979DC"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99.89</w:t>
            </w:r>
          </w:p>
        </w:tc>
      </w:tr>
      <w:tr w:rsidR="00332BB4" w:rsidRPr="002A4E61" w14:paraId="52BB4E2D" w14:textId="77777777" w:rsidTr="00094E3B">
        <w:trPr>
          <w:trHeight w:val="403"/>
          <w:jc w:val="center"/>
        </w:trPr>
        <w:tc>
          <w:tcPr>
            <w:tcW w:w="2694" w:type="dxa"/>
            <w:noWrap/>
            <w:vAlign w:val="center"/>
          </w:tcPr>
          <w:p w14:paraId="06E96B95" w14:textId="77777777" w:rsidR="00332BB4" w:rsidRPr="002A4E61" w:rsidRDefault="00332BB4" w:rsidP="001B4E9C">
            <w:pPr>
              <w:widowControl/>
              <w:jc w:val="center"/>
              <w:rPr>
                <w:rFonts w:ascii="Times New Roman" w:eastAsia="宋体" w:hAnsi="Times New Roman" w:cs="Times New Roman"/>
                <w:sz w:val="24"/>
                <w:szCs w:val="24"/>
              </w:rPr>
            </w:pPr>
          </w:p>
        </w:tc>
        <w:tc>
          <w:tcPr>
            <w:tcW w:w="283" w:type="dxa"/>
            <w:noWrap/>
            <w:vAlign w:val="center"/>
          </w:tcPr>
          <w:p w14:paraId="43D0F00C"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Fixed carbon</w:t>
            </w:r>
          </w:p>
        </w:tc>
        <w:tc>
          <w:tcPr>
            <w:tcW w:w="2410" w:type="dxa"/>
            <w:noWrap/>
            <w:vAlign w:val="center"/>
          </w:tcPr>
          <w:p w14:paraId="2A6729CC"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0.00</w:t>
            </w:r>
          </w:p>
        </w:tc>
      </w:tr>
      <w:tr w:rsidR="00332BB4" w:rsidRPr="002A4E61" w14:paraId="459AAE95" w14:textId="77777777" w:rsidTr="00094E3B">
        <w:trPr>
          <w:trHeight w:val="403"/>
          <w:jc w:val="center"/>
        </w:trPr>
        <w:tc>
          <w:tcPr>
            <w:tcW w:w="2694" w:type="dxa"/>
            <w:noWrap/>
            <w:vAlign w:val="center"/>
          </w:tcPr>
          <w:p w14:paraId="76B2F0BB"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HHV/(MJ/</w:t>
            </w:r>
            <w:proofErr w:type="spellStart"/>
            <w:r w:rsidRPr="002A4E61">
              <w:rPr>
                <w:rFonts w:ascii="Times New Roman" w:eastAsia="宋体" w:hAnsi="Times New Roman" w:cs="Times New Roman" w:hint="eastAsia"/>
                <w:sz w:val="24"/>
                <w:szCs w:val="24"/>
              </w:rPr>
              <w:t>kg</w:t>
            </w:r>
            <w:r w:rsidRPr="002A4E61">
              <w:rPr>
                <w:rFonts w:ascii="Times New Roman" w:eastAsia="宋体" w:hAnsi="Times New Roman" w:cs="Times New Roman" w:hint="eastAsia"/>
                <w:sz w:val="24"/>
                <w:szCs w:val="24"/>
                <w:vertAlign w:val="superscript"/>
              </w:rPr>
              <w:t>c</w:t>
            </w:r>
            <w:proofErr w:type="spellEnd"/>
            <w:r w:rsidRPr="002A4E61">
              <w:rPr>
                <w:rFonts w:ascii="Times New Roman" w:eastAsia="宋体" w:hAnsi="Times New Roman" w:cs="Times New Roman" w:hint="eastAsia"/>
                <w:sz w:val="24"/>
                <w:szCs w:val="24"/>
              </w:rPr>
              <w:t>)</w:t>
            </w:r>
          </w:p>
        </w:tc>
        <w:tc>
          <w:tcPr>
            <w:tcW w:w="283" w:type="dxa"/>
            <w:noWrap/>
            <w:vAlign w:val="center"/>
          </w:tcPr>
          <w:p w14:paraId="49CA34B6" w14:textId="77777777" w:rsidR="00332BB4" w:rsidRPr="002A4E61" w:rsidRDefault="00332BB4" w:rsidP="001B4E9C">
            <w:pPr>
              <w:widowControl/>
              <w:jc w:val="center"/>
              <w:rPr>
                <w:rFonts w:ascii="Times New Roman" w:eastAsia="宋体" w:hAnsi="Times New Roman" w:cs="Times New Roman"/>
                <w:sz w:val="24"/>
                <w:szCs w:val="24"/>
              </w:rPr>
            </w:pPr>
          </w:p>
        </w:tc>
        <w:tc>
          <w:tcPr>
            <w:tcW w:w="2410" w:type="dxa"/>
            <w:noWrap/>
            <w:vAlign w:val="center"/>
          </w:tcPr>
          <w:p w14:paraId="7374096E" w14:textId="77777777" w:rsidR="00332BB4" w:rsidRPr="002A4E61" w:rsidRDefault="00332BB4" w:rsidP="001B4E9C">
            <w:pPr>
              <w:widowControl/>
              <w:jc w:val="center"/>
              <w:rPr>
                <w:rFonts w:ascii="Times New Roman" w:eastAsia="宋体" w:hAnsi="Times New Roman" w:cs="Times New Roman"/>
                <w:sz w:val="24"/>
                <w:szCs w:val="24"/>
              </w:rPr>
            </w:pPr>
            <w:r w:rsidRPr="002A4E61">
              <w:rPr>
                <w:rFonts w:ascii="Times New Roman" w:eastAsia="宋体" w:hAnsi="Times New Roman" w:cs="Times New Roman" w:hint="eastAsia"/>
                <w:sz w:val="24"/>
                <w:szCs w:val="24"/>
              </w:rPr>
              <w:t>43.17</w:t>
            </w:r>
          </w:p>
        </w:tc>
      </w:tr>
    </w:tbl>
    <w:p w14:paraId="5A285A13" w14:textId="77777777" w:rsidR="00332BB4" w:rsidRPr="002A4E61" w:rsidRDefault="00332BB4" w:rsidP="00332BB4">
      <w:pPr>
        <w:spacing w:line="360" w:lineRule="auto"/>
        <w:ind w:firstLineChars="400" w:firstLine="960"/>
        <w:jc w:val="left"/>
        <w:rPr>
          <w:rFonts w:ascii="Times New Roman" w:hAnsi="Times New Roman" w:cs="Times New Roman"/>
          <w:color w:val="000000" w:themeColor="text1"/>
          <w:spacing w:val="12"/>
          <w:sz w:val="24"/>
          <w:szCs w:val="24"/>
          <w:vertAlign w:val="superscript"/>
        </w:rPr>
      </w:pPr>
      <w:r w:rsidRPr="002A4E61">
        <w:rPr>
          <w:rFonts w:ascii="Times New Roman" w:eastAsia="Times New Roman" w:hAnsi="Times New Roman" w:cs="Times New Roman"/>
          <w:i/>
          <w:iCs/>
          <w:kern w:val="0"/>
          <w:sz w:val="24"/>
          <w:szCs w:val="24"/>
        </w:rPr>
        <w:t>Notes</w:t>
      </w:r>
      <w:r w:rsidRPr="002A4E61">
        <w:rPr>
          <w:rFonts w:ascii="Times New Roman" w:eastAsia="Times New Roman" w:hAnsi="Times New Roman" w:cs="Times New Roman"/>
          <w:kern w:val="0"/>
          <w:sz w:val="24"/>
          <w:szCs w:val="24"/>
        </w:rPr>
        <w:t>:</w:t>
      </w:r>
    </w:p>
    <w:p w14:paraId="591483D6" w14:textId="77777777" w:rsidR="00332BB4" w:rsidRPr="00CE47F8" w:rsidRDefault="00332BB4" w:rsidP="00332BB4">
      <w:pPr>
        <w:spacing w:line="360" w:lineRule="auto"/>
        <w:ind w:firstLineChars="400" w:firstLine="1056"/>
        <w:rPr>
          <w:rFonts w:ascii="Times New Roman" w:eastAsia="宋体" w:hAnsi="Times New Roman" w:cs="Times New Roman"/>
          <w:sz w:val="24"/>
          <w:szCs w:val="24"/>
        </w:rPr>
      </w:pPr>
      <w:r w:rsidRPr="002A4E61">
        <w:rPr>
          <w:rFonts w:ascii="Times New Roman" w:eastAsia="宋体" w:hAnsi="Times New Roman" w:cs="Times New Roman" w:hint="eastAsia"/>
          <w:color w:val="000000" w:themeColor="text1"/>
          <w:spacing w:val="12"/>
          <w:sz w:val="24"/>
          <w:szCs w:val="24"/>
          <w:vertAlign w:val="superscript"/>
        </w:rPr>
        <w:t>a</w:t>
      </w:r>
      <w:r w:rsidRPr="002A4E61">
        <w:rPr>
          <w:rFonts w:ascii="Times New Roman" w:eastAsia="宋体" w:hAnsi="Times New Roman" w:cs="Times New Roman" w:hint="eastAsia"/>
          <w:color w:val="000000" w:themeColor="text1"/>
          <w:sz w:val="24"/>
          <w:szCs w:val="24"/>
        </w:rPr>
        <w:t xml:space="preserve"> </w:t>
      </w:r>
      <w:r w:rsidRPr="00CE47F8">
        <w:rPr>
          <w:rFonts w:ascii="Times New Roman" w:eastAsia="宋体" w:hAnsi="Times New Roman" w:cs="Times New Roman" w:hint="eastAsia"/>
          <w:sz w:val="24"/>
          <w:szCs w:val="24"/>
        </w:rPr>
        <w:t>Hydrogen-to-carbon (H/C) molar ratio.</w:t>
      </w:r>
    </w:p>
    <w:p w14:paraId="03128907" w14:textId="77777777" w:rsidR="00332BB4" w:rsidRPr="00CE47F8" w:rsidRDefault="00332BB4" w:rsidP="00332BB4">
      <w:pPr>
        <w:spacing w:line="360" w:lineRule="auto"/>
        <w:ind w:firstLineChars="400" w:firstLine="1056"/>
        <w:rPr>
          <w:rFonts w:ascii="Times New Roman" w:eastAsia="宋体" w:hAnsi="Times New Roman" w:cs="Times New Roman"/>
          <w:sz w:val="24"/>
          <w:szCs w:val="24"/>
        </w:rPr>
      </w:pPr>
      <w:r w:rsidRPr="002A4E61">
        <w:rPr>
          <w:rFonts w:ascii="Times New Roman" w:eastAsia="宋体" w:hAnsi="Times New Roman" w:cs="Times New Roman" w:hint="eastAsia"/>
          <w:color w:val="000000" w:themeColor="text1"/>
          <w:spacing w:val="12"/>
          <w:sz w:val="24"/>
          <w:szCs w:val="24"/>
          <w:vertAlign w:val="superscript"/>
        </w:rPr>
        <w:t xml:space="preserve">b </w:t>
      </w:r>
      <w:r w:rsidRPr="00CE47F8">
        <w:rPr>
          <w:rFonts w:ascii="Times New Roman" w:eastAsia="宋体" w:hAnsi="Times New Roman" w:cs="Times New Roman" w:hint="eastAsia"/>
          <w:sz w:val="24"/>
          <w:szCs w:val="24"/>
        </w:rPr>
        <w:t>Oxygen-to-carbon (O/C) molar ratio.</w:t>
      </w:r>
    </w:p>
    <w:p w14:paraId="791F94AD" w14:textId="77777777" w:rsidR="00332BB4" w:rsidRPr="00CE47F8" w:rsidRDefault="00332BB4" w:rsidP="00332BB4">
      <w:pPr>
        <w:spacing w:line="360" w:lineRule="auto"/>
        <w:ind w:firstLineChars="400" w:firstLine="1056"/>
        <w:rPr>
          <w:rFonts w:ascii="Times New Roman" w:eastAsia="宋体" w:hAnsi="Times New Roman" w:cs="Times New Roman"/>
          <w:sz w:val="24"/>
          <w:szCs w:val="24"/>
        </w:rPr>
      </w:pPr>
      <w:r w:rsidRPr="002A4E61">
        <w:rPr>
          <w:rFonts w:ascii="Times New Roman" w:eastAsia="宋体" w:hAnsi="Times New Roman" w:cs="Times New Roman" w:hint="eastAsia"/>
          <w:color w:val="000000" w:themeColor="text1"/>
          <w:spacing w:val="12"/>
          <w:sz w:val="24"/>
          <w:szCs w:val="24"/>
          <w:vertAlign w:val="superscript"/>
        </w:rPr>
        <w:t xml:space="preserve">c </w:t>
      </w:r>
      <w:r w:rsidRPr="00CE47F8">
        <w:rPr>
          <w:rFonts w:ascii="Times New Roman" w:eastAsia="宋体" w:hAnsi="Times New Roman" w:cs="Times New Roman" w:hint="eastAsia"/>
          <w:sz w:val="24"/>
          <w:szCs w:val="24"/>
        </w:rPr>
        <w:t>HHV=</w:t>
      </w:r>
      <w:r w:rsidRPr="00CE47F8">
        <w:rPr>
          <w:rFonts w:ascii="Times New Roman" w:eastAsia="宋体" w:hAnsi="Times New Roman" w:cs="Times New Roman"/>
          <w:sz w:val="24"/>
          <w:szCs w:val="24"/>
        </w:rPr>
        <w:t>0.3419C</w:t>
      </w:r>
      <w:r w:rsidRPr="00CE47F8">
        <w:rPr>
          <w:rFonts w:ascii="Times New Roman" w:eastAsia="宋体" w:hAnsi="Times New Roman" w:cs="Times New Roman" w:hint="eastAsia"/>
          <w:sz w:val="24"/>
          <w:szCs w:val="24"/>
        </w:rPr>
        <w:t>+</w:t>
      </w:r>
      <w:r w:rsidRPr="00CE47F8">
        <w:rPr>
          <w:rFonts w:ascii="Times New Roman" w:eastAsia="宋体" w:hAnsi="Times New Roman" w:cs="Times New Roman"/>
          <w:sz w:val="24"/>
          <w:szCs w:val="24"/>
        </w:rPr>
        <w:t>1.1783H</w:t>
      </w:r>
      <w:r w:rsidRPr="00CE47F8">
        <w:rPr>
          <w:rFonts w:ascii="Times New Roman" w:eastAsia="宋体" w:hAnsi="Times New Roman" w:cs="Times New Roman" w:hint="eastAsia"/>
          <w:sz w:val="24"/>
          <w:szCs w:val="24"/>
        </w:rPr>
        <w:t>-</w:t>
      </w:r>
      <w:r w:rsidRPr="00CE47F8">
        <w:rPr>
          <w:rFonts w:ascii="Times New Roman" w:eastAsia="宋体" w:hAnsi="Times New Roman" w:cs="Times New Roman"/>
          <w:sz w:val="24"/>
          <w:szCs w:val="24"/>
        </w:rPr>
        <w:t>0.1034O</w:t>
      </w:r>
      <w:r w:rsidRPr="00CE47F8">
        <w:rPr>
          <w:rFonts w:ascii="Times New Roman" w:eastAsia="宋体" w:hAnsi="Times New Roman" w:cs="Times New Roman" w:hint="eastAsia"/>
          <w:sz w:val="24"/>
          <w:szCs w:val="24"/>
        </w:rPr>
        <w:t>-</w:t>
      </w:r>
      <w:r w:rsidRPr="00CE47F8">
        <w:rPr>
          <w:rFonts w:ascii="Times New Roman" w:eastAsia="宋体" w:hAnsi="Times New Roman" w:cs="Times New Roman"/>
          <w:sz w:val="24"/>
          <w:szCs w:val="24"/>
        </w:rPr>
        <w:t>0.0211Ash</w:t>
      </w:r>
    </w:p>
    <w:p w14:paraId="71A5AFEF" w14:textId="77777777" w:rsidR="00332BB4" w:rsidRPr="00DA7538" w:rsidRDefault="00332BB4" w:rsidP="00332BB4">
      <w:pPr>
        <w:widowControl/>
        <w:spacing w:line="360" w:lineRule="auto"/>
        <w:jc w:val="center"/>
        <w:rPr>
          <w:rFonts w:ascii="Times New Roman" w:eastAsia="黑体" w:hAnsi="Times New Roman" w:cs="Times New Roman"/>
          <w:b/>
          <w:bCs/>
          <w:sz w:val="24"/>
          <w:szCs w:val="24"/>
        </w:rPr>
      </w:pPr>
    </w:p>
    <w:sectPr w:rsidR="00332BB4" w:rsidRPr="00DA7538" w:rsidSect="007166C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7558E" w14:textId="77777777" w:rsidR="00E31527" w:rsidRDefault="00E31527" w:rsidP="00413648">
      <w:pPr>
        <w:rPr>
          <w:rFonts w:hint="eastAsia"/>
        </w:rPr>
      </w:pPr>
      <w:r>
        <w:separator/>
      </w:r>
    </w:p>
  </w:endnote>
  <w:endnote w:type="continuationSeparator" w:id="0">
    <w:p w14:paraId="793E4F29" w14:textId="77777777" w:rsidR="00E31527" w:rsidRDefault="00E31527" w:rsidP="0041364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4B44C" w14:textId="77777777" w:rsidR="00E31527" w:rsidRDefault="00E31527" w:rsidP="00413648">
      <w:pPr>
        <w:rPr>
          <w:rFonts w:hint="eastAsia"/>
        </w:rPr>
      </w:pPr>
      <w:r>
        <w:separator/>
      </w:r>
    </w:p>
  </w:footnote>
  <w:footnote w:type="continuationSeparator" w:id="0">
    <w:p w14:paraId="52C1B807" w14:textId="77777777" w:rsidR="00E31527" w:rsidRDefault="00E31527" w:rsidP="0041364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C1A33"/>
    <w:multiLevelType w:val="hybridMultilevel"/>
    <w:tmpl w:val="3528ACD0"/>
    <w:lvl w:ilvl="0" w:tplc="76225C2A">
      <w:start w:val="1"/>
      <w:numFmt w:val="lowerLetter"/>
      <w:lvlText w:val="（%1）"/>
      <w:lvlJc w:val="left"/>
      <w:pPr>
        <w:ind w:left="1429" w:hanging="720"/>
      </w:pPr>
      <w:rPr>
        <w:rFonts w:hint="default"/>
      </w:rPr>
    </w:lvl>
    <w:lvl w:ilvl="1" w:tplc="04090019" w:tentative="1">
      <w:start w:val="1"/>
      <w:numFmt w:val="lowerLetter"/>
      <w:lvlText w:val="%2)"/>
      <w:lvlJc w:val="left"/>
      <w:pPr>
        <w:ind w:left="1589" w:hanging="440"/>
      </w:pPr>
    </w:lvl>
    <w:lvl w:ilvl="2" w:tplc="0409001B" w:tentative="1">
      <w:start w:val="1"/>
      <w:numFmt w:val="lowerRoman"/>
      <w:lvlText w:val="%3."/>
      <w:lvlJc w:val="right"/>
      <w:pPr>
        <w:ind w:left="2029" w:hanging="440"/>
      </w:pPr>
    </w:lvl>
    <w:lvl w:ilvl="3" w:tplc="0409000F" w:tentative="1">
      <w:start w:val="1"/>
      <w:numFmt w:val="decimal"/>
      <w:lvlText w:val="%4."/>
      <w:lvlJc w:val="left"/>
      <w:pPr>
        <w:ind w:left="2469" w:hanging="440"/>
      </w:pPr>
    </w:lvl>
    <w:lvl w:ilvl="4" w:tplc="04090019" w:tentative="1">
      <w:start w:val="1"/>
      <w:numFmt w:val="lowerLetter"/>
      <w:lvlText w:val="%5)"/>
      <w:lvlJc w:val="left"/>
      <w:pPr>
        <w:ind w:left="2909" w:hanging="440"/>
      </w:pPr>
    </w:lvl>
    <w:lvl w:ilvl="5" w:tplc="0409001B" w:tentative="1">
      <w:start w:val="1"/>
      <w:numFmt w:val="lowerRoman"/>
      <w:lvlText w:val="%6."/>
      <w:lvlJc w:val="right"/>
      <w:pPr>
        <w:ind w:left="3349" w:hanging="440"/>
      </w:pPr>
    </w:lvl>
    <w:lvl w:ilvl="6" w:tplc="0409000F" w:tentative="1">
      <w:start w:val="1"/>
      <w:numFmt w:val="decimal"/>
      <w:lvlText w:val="%7."/>
      <w:lvlJc w:val="left"/>
      <w:pPr>
        <w:ind w:left="3789" w:hanging="440"/>
      </w:pPr>
    </w:lvl>
    <w:lvl w:ilvl="7" w:tplc="04090019" w:tentative="1">
      <w:start w:val="1"/>
      <w:numFmt w:val="lowerLetter"/>
      <w:lvlText w:val="%8)"/>
      <w:lvlJc w:val="left"/>
      <w:pPr>
        <w:ind w:left="4229" w:hanging="440"/>
      </w:pPr>
    </w:lvl>
    <w:lvl w:ilvl="8" w:tplc="0409001B" w:tentative="1">
      <w:start w:val="1"/>
      <w:numFmt w:val="lowerRoman"/>
      <w:lvlText w:val="%9."/>
      <w:lvlJc w:val="right"/>
      <w:pPr>
        <w:ind w:left="4669" w:hanging="440"/>
      </w:pPr>
    </w:lvl>
  </w:abstractNum>
  <w:num w:numId="1" w16cid:durableId="1285120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15"/>
    <w:rsid w:val="00004F14"/>
    <w:rsid w:val="00014DE5"/>
    <w:rsid w:val="00020C08"/>
    <w:rsid w:val="00022C9B"/>
    <w:rsid w:val="0006189E"/>
    <w:rsid w:val="000666D6"/>
    <w:rsid w:val="00070A5B"/>
    <w:rsid w:val="000728E9"/>
    <w:rsid w:val="0007681C"/>
    <w:rsid w:val="0007688E"/>
    <w:rsid w:val="00076E59"/>
    <w:rsid w:val="00085854"/>
    <w:rsid w:val="00085DD2"/>
    <w:rsid w:val="000905D5"/>
    <w:rsid w:val="00094E3B"/>
    <w:rsid w:val="000B0FB9"/>
    <w:rsid w:val="000D3814"/>
    <w:rsid w:val="000F453F"/>
    <w:rsid w:val="000F6EDF"/>
    <w:rsid w:val="001001D7"/>
    <w:rsid w:val="0010176D"/>
    <w:rsid w:val="00103FD6"/>
    <w:rsid w:val="00121553"/>
    <w:rsid w:val="00124801"/>
    <w:rsid w:val="00132638"/>
    <w:rsid w:val="0013406A"/>
    <w:rsid w:val="00173001"/>
    <w:rsid w:val="00174265"/>
    <w:rsid w:val="00176A52"/>
    <w:rsid w:val="00176F75"/>
    <w:rsid w:val="00195C1E"/>
    <w:rsid w:val="001B4ECF"/>
    <w:rsid w:val="001B7168"/>
    <w:rsid w:val="001D05A0"/>
    <w:rsid w:val="002002CE"/>
    <w:rsid w:val="002112C9"/>
    <w:rsid w:val="0023149E"/>
    <w:rsid w:val="002325B7"/>
    <w:rsid w:val="002333F2"/>
    <w:rsid w:val="00234901"/>
    <w:rsid w:val="00243C7B"/>
    <w:rsid w:val="002503FC"/>
    <w:rsid w:val="00255F20"/>
    <w:rsid w:val="00261987"/>
    <w:rsid w:val="0026328E"/>
    <w:rsid w:val="0026692D"/>
    <w:rsid w:val="00266FAF"/>
    <w:rsid w:val="002706E2"/>
    <w:rsid w:val="0027336D"/>
    <w:rsid w:val="00276F60"/>
    <w:rsid w:val="00283B5B"/>
    <w:rsid w:val="00287C97"/>
    <w:rsid w:val="00296069"/>
    <w:rsid w:val="00296D33"/>
    <w:rsid w:val="002A090C"/>
    <w:rsid w:val="002C4B12"/>
    <w:rsid w:val="002E7053"/>
    <w:rsid w:val="00300A3D"/>
    <w:rsid w:val="00302975"/>
    <w:rsid w:val="00305528"/>
    <w:rsid w:val="003073F2"/>
    <w:rsid w:val="00313E2D"/>
    <w:rsid w:val="00326012"/>
    <w:rsid w:val="00332BB4"/>
    <w:rsid w:val="003330D5"/>
    <w:rsid w:val="00363779"/>
    <w:rsid w:val="00374093"/>
    <w:rsid w:val="00380B45"/>
    <w:rsid w:val="00392448"/>
    <w:rsid w:val="00393396"/>
    <w:rsid w:val="00393ABC"/>
    <w:rsid w:val="003A25AE"/>
    <w:rsid w:val="003B58F0"/>
    <w:rsid w:val="003B735C"/>
    <w:rsid w:val="003C04CD"/>
    <w:rsid w:val="003C4078"/>
    <w:rsid w:val="003C4D55"/>
    <w:rsid w:val="003D623C"/>
    <w:rsid w:val="003D7F2B"/>
    <w:rsid w:val="003E102E"/>
    <w:rsid w:val="003F252A"/>
    <w:rsid w:val="00406A97"/>
    <w:rsid w:val="00413648"/>
    <w:rsid w:val="00416458"/>
    <w:rsid w:val="004302AD"/>
    <w:rsid w:val="00432669"/>
    <w:rsid w:val="00432F6E"/>
    <w:rsid w:val="00450029"/>
    <w:rsid w:val="00451A42"/>
    <w:rsid w:val="004561E9"/>
    <w:rsid w:val="00456465"/>
    <w:rsid w:val="0046072C"/>
    <w:rsid w:val="00464B5A"/>
    <w:rsid w:val="00475E4A"/>
    <w:rsid w:val="004803D1"/>
    <w:rsid w:val="00486230"/>
    <w:rsid w:val="00486564"/>
    <w:rsid w:val="004917A0"/>
    <w:rsid w:val="00492819"/>
    <w:rsid w:val="004964DD"/>
    <w:rsid w:val="004A3821"/>
    <w:rsid w:val="004B236B"/>
    <w:rsid w:val="004D0DD6"/>
    <w:rsid w:val="004E1C4E"/>
    <w:rsid w:val="004E60DE"/>
    <w:rsid w:val="00511683"/>
    <w:rsid w:val="00511B3B"/>
    <w:rsid w:val="005120AE"/>
    <w:rsid w:val="005318C2"/>
    <w:rsid w:val="00534CF1"/>
    <w:rsid w:val="00540574"/>
    <w:rsid w:val="00552B71"/>
    <w:rsid w:val="0055493F"/>
    <w:rsid w:val="00554BE4"/>
    <w:rsid w:val="00590B6C"/>
    <w:rsid w:val="005950A0"/>
    <w:rsid w:val="005A1A06"/>
    <w:rsid w:val="005A5A7F"/>
    <w:rsid w:val="005B0B67"/>
    <w:rsid w:val="005B5E4C"/>
    <w:rsid w:val="005B6C90"/>
    <w:rsid w:val="005C0E4B"/>
    <w:rsid w:val="005C7421"/>
    <w:rsid w:val="005E002B"/>
    <w:rsid w:val="005E5C30"/>
    <w:rsid w:val="005F49C2"/>
    <w:rsid w:val="0060407B"/>
    <w:rsid w:val="00612D62"/>
    <w:rsid w:val="006142CD"/>
    <w:rsid w:val="00620EAA"/>
    <w:rsid w:val="00623A0C"/>
    <w:rsid w:val="00637D19"/>
    <w:rsid w:val="00640787"/>
    <w:rsid w:val="00643B25"/>
    <w:rsid w:val="00647AB8"/>
    <w:rsid w:val="00657F05"/>
    <w:rsid w:val="00676777"/>
    <w:rsid w:val="00682692"/>
    <w:rsid w:val="006927E9"/>
    <w:rsid w:val="006A061C"/>
    <w:rsid w:val="006B2EBA"/>
    <w:rsid w:val="006B3A54"/>
    <w:rsid w:val="006C673C"/>
    <w:rsid w:val="006D3ACE"/>
    <w:rsid w:val="006D732A"/>
    <w:rsid w:val="006E07BD"/>
    <w:rsid w:val="006F1C59"/>
    <w:rsid w:val="006F20B9"/>
    <w:rsid w:val="006F2C7B"/>
    <w:rsid w:val="006F2EB8"/>
    <w:rsid w:val="007105C8"/>
    <w:rsid w:val="0071158A"/>
    <w:rsid w:val="0071254D"/>
    <w:rsid w:val="007166CA"/>
    <w:rsid w:val="00717E68"/>
    <w:rsid w:val="00722C2A"/>
    <w:rsid w:val="00740AF1"/>
    <w:rsid w:val="00774B5D"/>
    <w:rsid w:val="00776D76"/>
    <w:rsid w:val="00786D63"/>
    <w:rsid w:val="00792949"/>
    <w:rsid w:val="00794AC1"/>
    <w:rsid w:val="007A374A"/>
    <w:rsid w:val="007B4FEE"/>
    <w:rsid w:val="007B7947"/>
    <w:rsid w:val="007C13AB"/>
    <w:rsid w:val="007D6CCB"/>
    <w:rsid w:val="007E047D"/>
    <w:rsid w:val="007E6E0D"/>
    <w:rsid w:val="007F60AA"/>
    <w:rsid w:val="0080181C"/>
    <w:rsid w:val="00816C45"/>
    <w:rsid w:val="00823361"/>
    <w:rsid w:val="00842D6B"/>
    <w:rsid w:val="008674FC"/>
    <w:rsid w:val="0088100E"/>
    <w:rsid w:val="00885409"/>
    <w:rsid w:val="00893A04"/>
    <w:rsid w:val="008A3141"/>
    <w:rsid w:val="008A427D"/>
    <w:rsid w:val="008A5082"/>
    <w:rsid w:val="008C329F"/>
    <w:rsid w:val="008C4E7A"/>
    <w:rsid w:val="008D5099"/>
    <w:rsid w:val="008E09A2"/>
    <w:rsid w:val="008E2063"/>
    <w:rsid w:val="008E7D79"/>
    <w:rsid w:val="009019EF"/>
    <w:rsid w:val="00903297"/>
    <w:rsid w:val="00910F4F"/>
    <w:rsid w:val="00913E12"/>
    <w:rsid w:val="009146AE"/>
    <w:rsid w:val="00932640"/>
    <w:rsid w:val="0095175A"/>
    <w:rsid w:val="00954DAA"/>
    <w:rsid w:val="00976C47"/>
    <w:rsid w:val="00980F88"/>
    <w:rsid w:val="009A2128"/>
    <w:rsid w:val="009C1FE4"/>
    <w:rsid w:val="009D576A"/>
    <w:rsid w:val="009D7715"/>
    <w:rsid w:val="009E3891"/>
    <w:rsid w:val="00A045D1"/>
    <w:rsid w:val="00A104A2"/>
    <w:rsid w:val="00A2272F"/>
    <w:rsid w:val="00A35EE5"/>
    <w:rsid w:val="00A43AE3"/>
    <w:rsid w:val="00A447F2"/>
    <w:rsid w:val="00A5606B"/>
    <w:rsid w:val="00A71826"/>
    <w:rsid w:val="00A84624"/>
    <w:rsid w:val="00A92733"/>
    <w:rsid w:val="00A9648E"/>
    <w:rsid w:val="00AA4C02"/>
    <w:rsid w:val="00AA6ECF"/>
    <w:rsid w:val="00AB67C8"/>
    <w:rsid w:val="00AB6966"/>
    <w:rsid w:val="00AC35E1"/>
    <w:rsid w:val="00AC3B23"/>
    <w:rsid w:val="00AC6129"/>
    <w:rsid w:val="00AC70C8"/>
    <w:rsid w:val="00AD344F"/>
    <w:rsid w:val="00AE4105"/>
    <w:rsid w:val="00AE463F"/>
    <w:rsid w:val="00AE4AA4"/>
    <w:rsid w:val="00AF288C"/>
    <w:rsid w:val="00B02BD2"/>
    <w:rsid w:val="00B154B1"/>
    <w:rsid w:val="00B23552"/>
    <w:rsid w:val="00B2461C"/>
    <w:rsid w:val="00B26953"/>
    <w:rsid w:val="00B31212"/>
    <w:rsid w:val="00B32552"/>
    <w:rsid w:val="00B36A92"/>
    <w:rsid w:val="00B402C5"/>
    <w:rsid w:val="00B43FE5"/>
    <w:rsid w:val="00B44787"/>
    <w:rsid w:val="00B46187"/>
    <w:rsid w:val="00B46F71"/>
    <w:rsid w:val="00B51CA5"/>
    <w:rsid w:val="00B64694"/>
    <w:rsid w:val="00B70615"/>
    <w:rsid w:val="00B70A64"/>
    <w:rsid w:val="00B93B7E"/>
    <w:rsid w:val="00BA2046"/>
    <w:rsid w:val="00BA2394"/>
    <w:rsid w:val="00BA47B5"/>
    <w:rsid w:val="00BB0F47"/>
    <w:rsid w:val="00BB38DC"/>
    <w:rsid w:val="00BC28AA"/>
    <w:rsid w:val="00BE4381"/>
    <w:rsid w:val="00BF7E7A"/>
    <w:rsid w:val="00C0481F"/>
    <w:rsid w:val="00C17F7E"/>
    <w:rsid w:val="00C22DBF"/>
    <w:rsid w:val="00C24242"/>
    <w:rsid w:val="00C26496"/>
    <w:rsid w:val="00C31A5C"/>
    <w:rsid w:val="00C3282F"/>
    <w:rsid w:val="00C40DC5"/>
    <w:rsid w:val="00C46358"/>
    <w:rsid w:val="00C50679"/>
    <w:rsid w:val="00C723AF"/>
    <w:rsid w:val="00C92AC7"/>
    <w:rsid w:val="00CA63B5"/>
    <w:rsid w:val="00CA7EAF"/>
    <w:rsid w:val="00CB3E14"/>
    <w:rsid w:val="00CC1D29"/>
    <w:rsid w:val="00CC6127"/>
    <w:rsid w:val="00CC6EFB"/>
    <w:rsid w:val="00CE2407"/>
    <w:rsid w:val="00CE47F8"/>
    <w:rsid w:val="00CE64BE"/>
    <w:rsid w:val="00CE7C9B"/>
    <w:rsid w:val="00D03528"/>
    <w:rsid w:val="00D0490B"/>
    <w:rsid w:val="00D0685E"/>
    <w:rsid w:val="00D077A5"/>
    <w:rsid w:val="00D1415F"/>
    <w:rsid w:val="00D201F1"/>
    <w:rsid w:val="00D35312"/>
    <w:rsid w:val="00D72DBA"/>
    <w:rsid w:val="00D76B87"/>
    <w:rsid w:val="00D90F2E"/>
    <w:rsid w:val="00DA47CE"/>
    <w:rsid w:val="00DA7538"/>
    <w:rsid w:val="00DB09DB"/>
    <w:rsid w:val="00DD374C"/>
    <w:rsid w:val="00DD5D41"/>
    <w:rsid w:val="00DD69CA"/>
    <w:rsid w:val="00DE5202"/>
    <w:rsid w:val="00E07C94"/>
    <w:rsid w:val="00E257DC"/>
    <w:rsid w:val="00E2709A"/>
    <w:rsid w:val="00E279FB"/>
    <w:rsid w:val="00E31527"/>
    <w:rsid w:val="00E603F7"/>
    <w:rsid w:val="00E61728"/>
    <w:rsid w:val="00E72EC8"/>
    <w:rsid w:val="00E73A59"/>
    <w:rsid w:val="00E91111"/>
    <w:rsid w:val="00E943F4"/>
    <w:rsid w:val="00EB2B43"/>
    <w:rsid w:val="00EB2D92"/>
    <w:rsid w:val="00EC0200"/>
    <w:rsid w:val="00EC1B87"/>
    <w:rsid w:val="00ED0E2D"/>
    <w:rsid w:val="00EE0993"/>
    <w:rsid w:val="00F136FE"/>
    <w:rsid w:val="00F248AA"/>
    <w:rsid w:val="00F4118B"/>
    <w:rsid w:val="00F54CD9"/>
    <w:rsid w:val="00F55B6F"/>
    <w:rsid w:val="00F613D7"/>
    <w:rsid w:val="00F627F3"/>
    <w:rsid w:val="00F81C0B"/>
    <w:rsid w:val="00F933A6"/>
    <w:rsid w:val="00FB0F60"/>
    <w:rsid w:val="00FB4376"/>
    <w:rsid w:val="00FC7C61"/>
    <w:rsid w:val="00FD188D"/>
    <w:rsid w:val="00FD3E8B"/>
    <w:rsid w:val="00FE3D66"/>
    <w:rsid w:val="00FE6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EBAC6"/>
  <w14:defaultImageDpi w14:val="32767"/>
  <w15:chartTrackingRefBased/>
  <w15:docId w15:val="{C320847A-F36F-4874-9678-66B00B74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A5C"/>
    <w:pPr>
      <w:widowControl w:val="0"/>
      <w:jc w:val="both"/>
    </w:pPr>
    <w:rPr>
      <w14:ligatures w14:val="none"/>
    </w:rPr>
  </w:style>
  <w:style w:type="paragraph" w:styleId="1">
    <w:name w:val="heading 1"/>
    <w:basedOn w:val="a"/>
    <w:next w:val="a"/>
    <w:link w:val="10"/>
    <w:uiPriority w:val="9"/>
    <w:qFormat/>
    <w:rsid w:val="00B46F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648"/>
    <w:pPr>
      <w:tabs>
        <w:tab w:val="center" w:pos="4153"/>
        <w:tab w:val="right" w:pos="8306"/>
      </w:tabs>
      <w:snapToGrid w:val="0"/>
      <w:jc w:val="center"/>
    </w:pPr>
    <w:rPr>
      <w:sz w:val="18"/>
      <w:szCs w:val="18"/>
      <w14:ligatures w14:val="standardContextual"/>
    </w:rPr>
  </w:style>
  <w:style w:type="character" w:customStyle="1" w:styleId="a4">
    <w:name w:val="页眉 字符"/>
    <w:basedOn w:val="a0"/>
    <w:link w:val="a3"/>
    <w:uiPriority w:val="99"/>
    <w:rsid w:val="00413648"/>
    <w:rPr>
      <w:sz w:val="18"/>
      <w:szCs w:val="18"/>
    </w:rPr>
  </w:style>
  <w:style w:type="paragraph" w:styleId="a5">
    <w:name w:val="footer"/>
    <w:basedOn w:val="a"/>
    <w:link w:val="a6"/>
    <w:uiPriority w:val="99"/>
    <w:unhideWhenUsed/>
    <w:rsid w:val="00413648"/>
    <w:pPr>
      <w:tabs>
        <w:tab w:val="center" w:pos="4153"/>
        <w:tab w:val="right" w:pos="8306"/>
      </w:tabs>
      <w:snapToGrid w:val="0"/>
      <w:jc w:val="left"/>
    </w:pPr>
    <w:rPr>
      <w:sz w:val="18"/>
      <w:szCs w:val="18"/>
      <w14:ligatures w14:val="standardContextual"/>
    </w:rPr>
  </w:style>
  <w:style w:type="character" w:customStyle="1" w:styleId="a6">
    <w:name w:val="页脚 字符"/>
    <w:basedOn w:val="a0"/>
    <w:link w:val="a5"/>
    <w:uiPriority w:val="99"/>
    <w:rsid w:val="00413648"/>
    <w:rPr>
      <w:sz w:val="18"/>
      <w:szCs w:val="18"/>
    </w:rPr>
  </w:style>
  <w:style w:type="paragraph" w:styleId="a7">
    <w:name w:val="Normal (Web)"/>
    <w:basedOn w:val="a"/>
    <w:uiPriority w:val="99"/>
    <w:unhideWhenUsed/>
    <w:rsid w:val="00413648"/>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413648"/>
    <w:rPr>
      <w:color w:val="0000FF"/>
      <w:u w:val="single"/>
    </w:rPr>
  </w:style>
  <w:style w:type="table" w:styleId="a9">
    <w:name w:val="Table Grid"/>
    <w:basedOn w:val="a1"/>
    <w:uiPriority w:val="39"/>
    <w:rsid w:val="00C3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76E59"/>
    <w:pPr>
      <w:ind w:firstLineChars="200" w:firstLine="420"/>
    </w:pPr>
  </w:style>
  <w:style w:type="character" w:styleId="ab">
    <w:name w:val="Placeholder Text"/>
    <w:basedOn w:val="a0"/>
    <w:uiPriority w:val="99"/>
    <w:semiHidden/>
    <w:rsid w:val="0023149E"/>
    <w:rPr>
      <w:color w:val="666666"/>
    </w:rPr>
  </w:style>
  <w:style w:type="character" w:customStyle="1" w:styleId="10">
    <w:name w:val="标题 1 字符"/>
    <w:basedOn w:val="a0"/>
    <w:link w:val="1"/>
    <w:uiPriority w:val="9"/>
    <w:rsid w:val="00B46F71"/>
    <w:rPr>
      <w:b/>
      <w:bCs/>
      <w:kern w:val="44"/>
      <w:sz w:val="44"/>
      <w:szCs w:val="44"/>
      <w14:ligatures w14:val="none"/>
    </w:rPr>
  </w:style>
  <w:style w:type="paragraph" w:styleId="TOC">
    <w:name w:val="TOC Heading"/>
    <w:basedOn w:val="1"/>
    <w:next w:val="a"/>
    <w:uiPriority w:val="39"/>
    <w:unhideWhenUsed/>
    <w:qFormat/>
    <w:rsid w:val="00B46F7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B46F71"/>
    <w:pPr>
      <w:widowControl/>
      <w:spacing w:after="100" w:line="259" w:lineRule="auto"/>
      <w:jc w:val="left"/>
    </w:pPr>
    <w:rPr>
      <w:rFonts w:cs="Times New Roman"/>
      <w:kern w:val="0"/>
      <w:sz w:val="22"/>
    </w:rPr>
  </w:style>
  <w:style w:type="character" w:styleId="ac">
    <w:name w:val="line number"/>
    <w:basedOn w:val="a0"/>
    <w:uiPriority w:val="99"/>
    <w:semiHidden/>
    <w:unhideWhenUsed/>
    <w:rsid w:val="007166CA"/>
  </w:style>
  <w:style w:type="paragraph" w:styleId="TOC2">
    <w:name w:val="toc 2"/>
    <w:basedOn w:val="a"/>
    <w:next w:val="a"/>
    <w:autoRedefine/>
    <w:uiPriority w:val="39"/>
    <w:unhideWhenUsed/>
    <w:rsid w:val="00F613D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9137">
      <w:bodyDiv w:val="1"/>
      <w:marLeft w:val="0"/>
      <w:marRight w:val="0"/>
      <w:marTop w:val="0"/>
      <w:marBottom w:val="0"/>
      <w:divBdr>
        <w:top w:val="none" w:sz="0" w:space="0" w:color="auto"/>
        <w:left w:val="none" w:sz="0" w:space="0" w:color="auto"/>
        <w:bottom w:val="none" w:sz="0" w:space="0" w:color="auto"/>
        <w:right w:val="none" w:sz="0" w:space="0" w:color="auto"/>
      </w:divBdr>
    </w:div>
    <w:div w:id="249044357">
      <w:bodyDiv w:val="1"/>
      <w:marLeft w:val="0"/>
      <w:marRight w:val="0"/>
      <w:marTop w:val="0"/>
      <w:marBottom w:val="0"/>
      <w:divBdr>
        <w:top w:val="none" w:sz="0" w:space="0" w:color="auto"/>
        <w:left w:val="none" w:sz="0" w:space="0" w:color="auto"/>
        <w:bottom w:val="none" w:sz="0" w:space="0" w:color="auto"/>
        <w:right w:val="none" w:sz="0" w:space="0" w:color="auto"/>
      </w:divBdr>
    </w:div>
    <w:div w:id="476923850">
      <w:bodyDiv w:val="1"/>
      <w:marLeft w:val="0"/>
      <w:marRight w:val="0"/>
      <w:marTop w:val="0"/>
      <w:marBottom w:val="0"/>
      <w:divBdr>
        <w:top w:val="none" w:sz="0" w:space="0" w:color="auto"/>
        <w:left w:val="none" w:sz="0" w:space="0" w:color="auto"/>
        <w:bottom w:val="none" w:sz="0" w:space="0" w:color="auto"/>
        <w:right w:val="none" w:sz="0" w:space="0" w:color="auto"/>
      </w:divBdr>
    </w:div>
    <w:div w:id="515075136">
      <w:bodyDiv w:val="1"/>
      <w:marLeft w:val="0"/>
      <w:marRight w:val="0"/>
      <w:marTop w:val="0"/>
      <w:marBottom w:val="0"/>
      <w:divBdr>
        <w:top w:val="none" w:sz="0" w:space="0" w:color="auto"/>
        <w:left w:val="none" w:sz="0" w:space="0" w:color="auto"/>
        <w:bottom w:val="none" w:sz="0" w:space="0" w:color="auto"/>
        <w:right w:val="none" w:sz="0" w:space="0" w:color="auto"/>
      </w:divBdr>
    </w:div>
    <w:div w:id="681973606">
      <w:bodyDiv w:val="1"/>
      <w:marLeft w:val="0"/>
      <w:marRight w:val="0"/>
      <w:marTop w:val="0"/>
      <w:marBottom w:val="0"/>
      <w:divBdr>
        <w:top w:val="none" w:sz="0" w:space="0" w:color="auto"/>
        <w:left w:val="none" w:sz="0" w:space="0" w:color="auto"/>
        <w:bottom w:val="none" w:sz="0" w:space="0" w:color="auto"/>
        <w:right w:val="none" w:sz="0" w:space="0" w:color="auto"/>
      </w:divBdr>
    </w:div>
    <w:div w:id="728193446">
      <w:bodyDiv w:val="1"/>
      <w:marLeft w:val="0"/>
      <w:marRight w:val="0"/>
      <w:marTop w:val="0"/>
      <w:marBottom w:val="0"/>
      <w:divBdr>
        <w:top w:val="none" w:sz="0" w:space="0" w:color="auto"/>
        <w:left w:val="none" w:sz="0" w:space="0" w:color="auto"/>
        <w:bottom w:val="none" w:sz="0" w:space="0" w:color="auto"/>
        <w:right w:val="none" w:sz="0" w:space="0" w:color="auto"/>
      </w:divBdr>
    </w:div>
    <w:div w:id="865680781">
      <w:bodyDiv w:val="1"/>
      <w:marLeft w:val="0"/>
      <w:marRight w:val="0"/>
      <w:marTop w:val="0"/>
      <w:marBottom w:val="0"/>
      <w:divBdr>
        <w:top w:val="none" w:sz="0" w:space="0" w:color="auto"/>
        <w:left w:val="none" w:sz="0" w:space="0" w:color="auto"/>
        <w:bottom w:val="none" w:sz="0" w:space="0" w:color="auto"/>
        <w:right w:val="none" w:sz="0" w:space="0" w:color="auto"/>
      </w:divBdr>
    </w:div>
    <w:div w:id="982537950">
      <w:bodyDiv w:val="1"/>
      <w:marLeft w:val="0"/>
      <w:marRight w:val="0"/>
      <w:marTop w:val="0"/>
      <w:marBottom w:val="0"/>
      <w:divBdr>
        <w:top w:val="none" w:sz="0" w:space="0" w:color="auto"/>
        <w:left w:val="none" w:sz="0" w:space="0" w:color="auto"/>
        <w:bottom w:val="none" w:sz="0" w:space="0" w:color="auto"/>
        <w:right w:val="none" w:sz="0" w:space="0" w:color="auto"/>
      </w:divBdr>
    </w:div>
    <w:div w:id="1059017746">
      <w:bodyDiv w:val="1"/>
      <w:marLeft w:val="0"/>
      <w:marRight w:val="0"/>
      <w:marTop w:val="0"/>
      <w:marBottom w:val="0"/>
      <w:divBdr>
        <w:top w:val="none" w:sz="0" w:space="0" w:color="auto"/>
        <w:left w:val="none" w:sz="0" w:space="0" w:color="auto"/>
        <w:bottom w:val="none" w:sz="0" w:space="0" w:color="auto"/>
        <w:right w:val="none" w:sz="0" w:space="0" w:color="auto"/>
      </w:divBdr>
    </w:div>
    <w:div w:id="1069108857">
      <w:bodyDiv w:val="1"/>
      <w:marLeft w:val="0"/>
      <w:marRight w:val="0"/>
      <w:marTop w:val="0"/>
      <w:marBottom w:val="0"/>
      <w:divBdr>
        <w:top w:val="none" w:sz="0" w:space="0" w:color="auto"/>
        <w:left w:val="none" w:sz="0" w:space="0" w:color="auto"/>
        <w:bottom w:val="none" w:sz="0" w:space="0" w:color="auto"/>
        <w:right w:val="none" w:sz="0" w:space="0" w:color="auto"/>
      </w:divBdr>
    </w:div>
    <w:div w:id="1092438408">
      <w:bodyDiv w:val="1"/>
      <w:marLeft w:val="0"/>
      <w:marRight w:val="0"/>
      <w:marTop w:val="0"/>
      <w:marBottom w:val="0"/>
      <w:divBdr>
        <w:top w:val="none" w:sz="0" w:space="0" w:color="auto"/>
        <w:left w:val="none" w:sz="0" w:space="0" w:color="auto"/>
        <w:bottom w:val="none" w:sz="0" w:space="0" w:color="auto"/>
        <w:right w:val="none" w:sz="0" w:space="0" w:color="auto"/>
      </w:divBdr>
    </w:div>
    <w:div w:id="1140927503">
      <w:bodyDiv w:val="1"/>
      <w:marLeft w:val="0"/>
      <w:marRight w:val="0"/>
      <w:marTop w:val="0"/>
      <w:marBottom w:val="0"/>
      <w:divBdr>
        <w:top w:val="none" w:sz="0" w:space="0" w:color="auto"/>
        <w:left w:val="none" w:sz="0" w:space="0" w:color="auto"/>
        <w:bottom w:val="none" w:sz="0" w:space="0" w:color="auto"/>
        <w:right w:val="none" w:sz="0" w:space="0" w:color="auto"/>
      </w:divBdr>
    </w:div>
    <w:div w:id="1187716343">
      <w:bodyDiv w:val="1"/>
      <w:marLeft w:val="0"/>
      <w:marRight w:val="0"/>
      <w:marTop w:val="0"/>
      <w:marBottom w:val="0"/>
      <w:divBdr>
        <w:top w:val="none" w:sz="0" w:space="0" w:color="auto"/>
        <w:left w:val="none" w:sz="0" w:space="0" w:color="auto"/>
        <w:bottom w:val="none" w:sz="0" w:space="0" w:color="auto"/>
        <w:right w:val="none" w:sz="0" w:space="0" w:color="auto"/>
      </w:divBdr>
    </w:div>
    <w:div w:id="1289316541">
      <w:bodyDiv w:val="1"/>
      <w:marLeft w:val="0"/>
      <w:marRight w:val="0"/>
      <w:marTop w:val="0"/>
      <w:marBottom w:val="0"/>
      <w:divBdr>
        <w:top w:val="none" w:sz="0" w:space="0" w:color="auto"/>
        <w:left w:val="none" w:sz="0" w:space="0" w:color="auto"/>
        <w:bottom w:val="none" w:sz="0" w:space="0" w:color="auto"/>
        <w:right w:val="none" w:sz="0" w:space="0" w:color="auto"/>
      </w:divBdr>
    </w:div>
    <w:div w:id="1376932540">
      <w:bodyDiv w:val="1"/>
      <w:marLeft w:val="0"/>
      <w:marRight w:val="0"/>
      <w:marTop w:val="0"/>
      <w:marBottom w:val="0"/>
      <w:divBdr>
        <w:top w:val="none" w:sz="0" w:space="0" w:color="auto"/>
        <w:left w:val="none" w:sz="0" w:space="0" w:color="auto"/>
        <w:bottom w:val="none" w:sz="0" w:space="0" w:color="auto"/>
        <w:right w:val="none" w:sz="0" w:space="0" w:color="auto"/>
      </w:divBdr>
    </w:div>
    <w:div w:id="1398435358">
      <w:bodyDiv w:val="1"/>
      <w:marLeft w:val="0"/>
      <w:marRight w:val="0"/>
      <w:marTop w:val="0"/>
      <w:marBottom w:val="0"/>
      <w:divBdr>
        <w:top w:val="none" w:sz="0" w:space="0" w:color="auto"/>
        <w:left w:val="none" w:sz="0" w:space="0" w:color="auto"/>
        <w:bottom w:val="none" w:sz="0" w:space="0" w:color="auto"/>
        <w:right w:val="none" w:sz="0" w:space="0" w:color="auto"/>
      </w:divBdr>
    </w:div>
    <w:div w:id="1635328468">
      <w:bodyDiv w:val="1"/>
      <w:marLeft w:val="0"/>
      <w:marRight w:val="0"/>
      <w:marTop w:val="0"/>
      <w:marBottom w:val="0"/>
      <w:divBdr>
        <w:top w:val="none" w:sz="0" w:space="0" w:color="auto"/>
        <w:left w:val="none" w:sz="0" w:space="0" w:color="auto"/>
        <w:bottom w:val="none" w:sz="0" w:space="0" w:color="auto"/>
        <w:right w:val="none" w:sz="0" w:space="0" w:color="auto"/>
      </w:divBdr>
    </w:div>
    <w:div w:id="1808545172">
      <w:bodyDiv w:val="1"/>
      <w:marLeft w:val="0"/>
      <w:marRight w:val="0"/>
      <w:marTop w:val="0"/>
      <w:marBottom w:val="0"/>
      <w:divBdr>
        <w:top w:val="none" w:sz="0" w:space="0" w:color="auto"/>
        <w:left w:val="none" w:sz="0" w:space="0" w:color="auto"/>
        <w:bottom w:val="none" w:sz="0" w:space="0" w:color="auto"/>
        <w:right w:val="none" w:sz="0" w:space="0" w:color="auto"/>
      </w:divBdr>
    </w:div>
    <w:div w:id="1816293219">
      <w:bodyDiv w:val="1"/>
      <w:marLeft w:val="0"/>
      <w:marRight w:val="0"/>
      <w:marTop w:val="0"/>
      <w:marBottom w:val="0"/>
      <w:divBdr>
        <w:top w:val="none" w:sz="0" w:space="0" w:color="auto"/>
        <w:left w:val="none" w:sz="0" w:space="0" w:color="auto"/>
        <w:bottom w:val="none" w:sz="0" w:space="0" w:color="auto"/>
        <w:right w:val="none" w:sz="0" w:space="0" w:color="auto"/>
      </w:divBdr>
    </w:div>
    <w:div w:id="1854373034">
      <w:bodyDiv w:val="1"/>
      <w:marLeft w:val="0"/>
      <w:marRight w:val="0"/>
      <w:marTop w:val="0"/>
      <w:marBottom w:val="0"/>
      <w:divBdr>
        <w:top w:val="none" w:sz="0" w:space="0" w:color="auto"/>
        <w:left w:val="none" w:sz="0" w:space="0" w:color="auto"/>
        <w:bottom w:val="none" w:sz="0" w:space="0" w:color="auto"/>
        <w:right w:val="none" w:sz="0" w:space="0" w:color="auto"/>
      </w:divBdr>
    </w:div>
    <w:div w:id="211513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ngjian0411@163.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BDA18-78EF-49D4-BBE4-48D73094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11</Pages>
  <Words>729</Words>
  <Characters>4208</Characters>
  <Application>Microsoft Office Word</Application>
  <DocSecurity>0</DocSecurity>
  <Lines>131</Lines>
  <Paragraphs>75</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赛赛 张</dc:creator>
  <cp:keywords/>
  <dc:description/>
  <cp:lastModifiedBy>赛赛 张</cp:lastModifiedBy>
  <cp:revision>57</cp:revision>
  <dcterms:created xsi:type="dcterms:W3CDTF">2025-01-23T21:05:00Z</dcterms:created>
  <dcterms:modified xsi:type="dcterms:W3CDTF">2026-03-02T13:55:00Z</dcterms:modified>
</cp:coreProperties>
</file>