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46805">
      <w:pPr>
        <w:pStyle w:val="16"/>
        <w:adjustRightInd w:val="0"/>
        <w:snapToGrid w:val="0"/>
        <w:spacing w:before="0" w:after="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Supporting Information</w:t>
      </w:r>
    </w:p>
    <w:p w14:paraId="32B6DCF6">
      <w:pPr>
        <w:pStyle w:val="17"/>
        <w:spacing w:line="360" w:lineRule="auto"/>
        <w:jc w:val="both"/>
        <w:rPr>
          <w:rFonts w:ascii="Times New Roman" w:hAnsi="Times New Roman"/>
          <w:b/>
          <w:bCs/>
          <w:color w:val="auto"/>
          <w:kern w:val="2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Toxicity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  <w:lang w:val="en-US" w:eastAsia="zh-CN"/>
        </w:rPr>
        <w:t>Prediction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>and Ecological Risk Assessment of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  <w:lang w:val="en-US" w:eastAsia="zh-CN"/>
        </w:rPr>
        <w:t>N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 xml:space="preserve">ew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  <w:lang w:val="en-US" w:eastAsia="zh-CN"/>
        </w:rPr>
        <w:t>C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>ontaminants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  <w:lang w:val="en-US" w:eastAsia="zh-CN"/>
        </w:rPr>
        <w:t xml:space="preserve"> to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 xml:space="preserve">Rare and 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Endangered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>Species Using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>Machine Learning-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QSAR: 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 xml:space="preserve">A Case Study 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>of</w:t>
      </w:r>
      <w:r>
        <w:rPr>
          <w:rFonts w:hint="eastAsia" w:ascii="Times New Roman" w:hAnsi="Times New Roman"/>
          <w:b/>
          <w:bCs/>
          <w:color w:val="auto"/>
          <w:kern w:val="2"/>
          <w:sz w:val="28"/>
          <w:szCs w:val="28"/>
        </w:rPr>
        <w:t xml:space="preserve"> Conserv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ing </w:t>
      </w:r>
      <w:r>
        <w:rPr>
          <w:rFonts w:ascii="Times New Roman" w:hAnsi="Times New Roman"/>
          <w:b/>
          <w:bCs/>
          <w:i/>
          <w:iCs/>
          <w:color w:val="auto"/>
          <w:kern w:val="2"/>
          <w:sz w:val="28"/>
          <w:szCs w:val="28"/>
        </w:rPr>
        <w:t>Gobiocypris rarus</w:t>
      </w:r>
      <w:r>
        <w:rPr>
          <w:rFonts w:ascii="Times New Roman" w:hAnsi="Times New Roman"/>
          <w:b/>
          <w:bCs/>
          <w:color w:val="auto"/>
          <w:kern w:val="2"/>
          <w:sz w:val="28"/>
          <w:szCs w:val="28"/>
        </w:rPr>
        <w:t xml:space="preserve"> in the Yangtze River Basin</w:t>
      </w:r>
    </w:p>
    <w:p w14:paraId="268ACD79">
      <w:pPr>
        <w:pStyle w:val="17"/>
        <w:spacing w:line="360" w:lineRule="auto"/>
        <w:rPr>
          <w:rFonts w:hint="eastAsia" w:ascii="Times New Roman" w:hAnsi="Times New Roman" w:eastAsiaTheme="minorEastAsia"/>
          <w:i/>
          <w:iCs/>
          <w:color w:val="auto"/>
          <w:kern w:val="2"/>
          <w:sz w:val="24"/>
          <w:lang w:val="en-US" w:eastAsia="zh-CN"/>
        </w:rPr>
      </w:pP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Ying Wang </w:t>
      </w:r>
      <w:r>
        <w:rPr>
          <w:rFonts w:ascii="Times New Roman" w:hAnsi="Times New Roman"/>
          <w:i/>
          <w:iCs/>
          <w:color w:val="auto"/>
          <w:kern w:val="2"/>
          <w:sz w:val="24"/>
          <w:vertAlign w:val="superscript"/>
        </w:rPr>
        <w:t>a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>*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lang w:val="en-US" w:eastAsia="zh-CN"/>
        </w:rPr>
        <w:t xml:space="preserve">, 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Xin Wang </w:t>
      </w:r>
      <w:r>
        <w:rPr>
          <w:rFonts w:ascii="Times New Roman" w:hAnsi="Times New Roman"/>
          <w:i/>
          <w:iCs/>
          <w:color w:val="auto"/>
          <w:kern w:val="2"/>
          <w:sz w:val="24"/>
          <w:vertAlign w:val="superscript"/>
        </w:rPr>
        <w:t>a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vertAlign w:val="superscript"/>
          <w:lang w:val="en-US" w:eastAsia="zh-CN"/>
        </w:rPr>
        <w:t>,b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Yunchi Zhou </w:t>
      </w:r>
      <w:r>
        <w:rPr>
          <w:rFonts w:ascii="Times New Roman" w:hAnsi="Times New Roman"/>
          <w:i/>
          <w:iCs/>
          <w:color w:val="auto"/>
          <w:kern w:val="2"/>
          <w:sz w:val="24"/>
          <w:vertAlign w:val="superscript"/>
        </w:rPr>
        <w:t>a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Yinghao Cheng 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vertAlign w:val="superscript"/>
          <w:lang w:val="en-US" w:eastAsia="zh-CN"/>
        </w:rPr>
        <w:t>c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Xiaomin Li </w:t>
      </w:r>
      <w:r>
        <w:rPr>
          <w:rFonts w:ascii="Times New Roman" w:hAnsi="Times New Roman"/>
          <w:i/>
          <w:iCs/>
          <w:color w:val="auto"/>
          <w:kern w:val="2"/>
          <w:sz w:val="24"/>
          <w:vertAlign w:val="superscript"/>
        </w:rPr>
        <w:t>a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Xiaolei Wang 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vertAlign w:val="superscript"/>
          <w:lang w:val="en-US" w:eastAsia="zh-CN"/>
        </w:rPr>
        <w:t>d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Yuefei Ruan 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vertAlign w:val="superscript"/>
          <w:lang w:val="en-US" w:eastAsia="zh-CN"/>
        </w:rPr>
        <w:t>e,f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, 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lang w:val="en-US" w:eastAsia="zh-CN"/>
        </w:rPr>
        <w:t xml:space="preserve">Zhaomin Dong 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vertAlign w:val="superscript"/>
          <w:lang w:val="en-US" w:eastAsia="zh-CN"/>
        </w:rPr>
        <w:t>a,g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>,</w:t>
      </w:r>
      <w:r>
        <w:rPr>
          <w:rFonts w:hint="eastAsia" w:ascii="Times New Roman" w:hAnsi="Times New Roman"/>
          <w:i/>
          <w:iCs/>
          <w:color w:val="auto"/>
          <w:kern w:val="2"/>
          <w:sz w:val="24"/>
          <w:lang w:val="en-US" w:eastAsia="zh-CN"/>
        </w:rPr>
        <w:t xml:space="preserve"> 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 xml:space="preserve">Wenhong Fan </w:t>
      </w:r>
      <w:r>
        <w:rPr>
          <w:rFonts w:ascii="Times New Roman" w:hAnsi="Times New Roman"/>
          <w:i/>
          <w:iCs/>
          <w:color w:val="auto"/>
          <w:kern w:val="2"/>
          <w:sz w:val="24"/>
          <w:vertAlign w:val="superscript"/>
        </w:rPr>
        <w:t>a</w:t>
      </w:r>
      <w:r>
        <w:rPr>
          <w:rFonts w:ascii="Times New Roman" w:hAnsi="Times New Roman"/>
          <w:i/>
          <w:iCs/>
          <w:color w:val="auto"/>
          <w:kern w:val="2"/>
          <w:sz w:val="24"/>
        </w:rPr>
        <w:t>*</w:t>
      </w:r>
    </w:p>
    <w:p w14:paraId="4588363D">
      <w:pPr>
        <w:pStyle w:val="17"/>
        <w:spacing w:line="360" w:lineRule="auto"/>
        <w:rPr>
          <w:rFonts w:ascii="Times New Roman" w:hAnsi="Times New Roman" w:eastAsia="宋体"/>
          <w:i/>
          <w:iCs/>
          <w:color w:val="auto"/>
          <w:kern w:val="2"/>
          <w:sz w:val="24"/>
        </w:rPr>
      </w:pPr>
    </w:p>
    <w:p w14:paraId="1AD4B53E">
      <w:pPr>
        <w:pStyle w:val="17"/>
        <w:spacing w:line="360" w:lineRule="auto"/>
        <w:rPr>
          <w:rFonts w:ascii="Times New Roman" w:hAnsi="Times New Roman"/>
          <w:b/>
          <w:bCs/>
          <w:color w:val="auto"/>
          <w:kern w:val="2"/>
          <w:sz w:val="24"/>
        </w:rPr>
      </w:pPr>
      <w:r>
        <w:rPr>
          <w:rFonts w:ascii="Times New Roman" w:hAnsi="Times New Roman"/>
          <w:b/>
          <w:bCs/>
          <w:color w:val="auto"/>
          <w:kern w:val="2"/>
          <w:sz w:val="24"/>
        </w:rPr>
        <w:t xml:space="preserve">Author affiliations: </w:t>
      </w:r>
    </w:p>
    <w:p w14:paraId="3F881199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  <w:vertAlign w:val="superscript"/>
        </w:rPr>
        <w:t xml:space="preserve">a </w:t>
      </w:r>
      <w:r>
        <w:rPr>
          <w:rFonts w:ascii="Times New Roman" w:hAnsi="Times New Roman"/>
          <w:i/>
          <w:iCs/>
          <w:sz w:val="24"/>
        </w:rPr>
        <w:t>School of Materials Science and Engineering, Beihang University, Beijing 100191, China</w:t>
      </w:r>
    </w:p>
    <w:p w14:paraId="7E262C8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hint="eastAsia" w:ascii="Times New Roman" w:hAnsi="Times New Roman"/>
          <w:i/>
          <w:iCs/>
          <w:sz w:val="24"/>
          <w:vertAlign w:val="baseline"/>
        </w:rPr>
      </w:pPr>
      <w:r>
        <w:rPr>
          <w:rFonts w:ascii="Times New Roman" w:hAnsi="Times New Roman"/>
          <w:i/>
          <w:iCs/>
          <w:sz w:val="24"/>
          <w:vertAlign w:val="superscript"/>
        </w:rPr>
        <w:t xml:space="preserve">b </w:t>
      </w:r>
      <w:r>
        <w:rPr>
          <w:rFonts w:hint="eastAsia" w:ascii="Times New Roman" w:hAnsi="Times New Roman"/>
          <w:i/>
          <w:iCs/>
          <w:sz w:val="24"/>
          <w:vertAlign w:val="baseline"/>
        </w:rPr>
        <w:t>Publishing House of Electronics Industry, Beijing 100036, China</w:t>
      </w:r>
    </w:p>
    <w:p w14:paraId="0A5AE18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  <w:vertAlign w:val="superscript"/>
        </w:rPr>
        <w:t xml:space="preserve">c </w:t>
      </w:r>
      <w:r>
        <w:rPr>
          <w:rFonts w:ascii="Times New Roman" w:hAnsi="Times New Roman"/>
          <w:i/>
          <w:iCs/>
          <w:sz w:val="24"/>
        </w:rPr>
        <w:t>Nuclear and Radiation Safety Center, Ministry of Ecology and Environment, Beijing 10082, China</w:t>
      </w:r>
    </w:p>
    <w:p w14:paraId="0555CD80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ascii="Times New Roman" w:hAnsi="Times New Roman"/>
          <w:i/>
          <w:iCs/>
          <w:sz w:val="24"/>
        </w:rPr>
      </w:pPr>
      <w:r>
        <w:rPr>
          <w:rFonts w:hint="eastAsia" w:ascii="Times New Roman" w:hAnsi="Times New Roman"/>
          <w:i/>
          <w:iCs/>
          <w:sz w:val="24"/>
          <w:vertAlign w:val="superscript"/>
          <w:lang w:val="en-US" w:eastAsia="zh-CN"/>
        </w:rPr>
        <w:t>d</w:t>
      </w:r>
      <w:r>
        <w:rPr>
          <w:rFonts w:ascii="Times New Roman" w:hAnsi="Times New Roman"/>
          <w:i/>
          <w:iCs/>
          <w:sz w:val="24"/>
          <w:vertAlign w:val="superscript"/>
        </w:rPr>
        <w:t xml:space="preserve"> </w:t>
      </w:r>
      <w:r>
        <w:rPr>
          <w:rFonts w:ascii="Times New Roman" w:hAnsi="Times New Roman"/>
          <w:i/>
          <w:iCs/>
          <w:sz w:val="24"/>
        </w:rPr>
        <w:t>State Key Laboratory of Environmental Criteria and Risk Assessment, Chinese Research Academy of Environmental Sciences, Beijing 100012, China</w:t>
      </w:r>
    </w:p>
    <w:p w14:paraId="1F49A629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ascii="Times New Roman" w:hAnsi="Times New Roman"/>
          <w:i/>
          <w:iCs/>
          <w:sz w:val="24"/>
        </w:rPr>
      </w:pPr>
      <w:r>
        <w:rPr>
          <w:rFonts w:hint="eastAsia" w:ascii="Times New Roman" w:hAnsi="Times New Roman"/>
          <w:i/>
          <w:iCs/>
          <w:sz w:val="24"/>
          <w:vertAlign w:val="superscript"/>
          <w:lang w:val="en-US" w:eastAsia="zh-CN"/>
        </w:rPr>
        <w:t>e</w:t>
      </w:r>
      <w:r>
        <w:rPr>
          <w:rFonts w:ascii="Times New Roman" w:hAnsi="Times New Roman"/>
          <w:i/>
          <w:iCs/>
          <w:sz w:val="24"/>
          <w:vertAlign w:val="superscript"/>
        </w:rPr>
        <w:t xml:space="preserve"> </w:t>
      </w:r>
      <w:r>
        <w:rPr>
          <w:rFonts w:ascii="Times New Roman" w:hAnsi="Times New Roman"/>
          <w:i/>
          <w:iCs/>
          <w:sz w:val="24"/>
        </w:rPr>
        <w:t>State Key Laboratory of Marine Pollution and Department of Chemistry, City University of Hong Kong, Tat Chee Avenue, Kowloon, Hong Kong 999077, China</w:t>
      </w:r>
    </w:p>
    <w:p w14:paraId="7B7CAE6F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hint="eastAsia" w:ascii="Times New Roman" w:hAnsi="Times New Roman"/>
          <w:i/>
          <w:iCs/>
          <w:sz w:val="24"/>
        </w:rPr>
      </w:pPr>
      <w:bookmarkStart w:id="0" w:name="_Hlk198390448"/>
      <w:r>
        <w:rPr>
          <w:rFonts w:hint="eastAsia" w:ascii="Times New Roman" w:hAnsi="Times New Roman"/>
          <w:i/>
          <w:iCs/>
          <w:sz w:val="24"/>
          <w:vertAlign w:val="superscript"/>
          <w:lang w:val="en-US" w:eastAsia="zh-CN"/>
        </w:rPr>
        <w:t>f</w:t>
      </w:r>
      <w:r>
        <w:rPr>
          <w:rFonts w:ascii="Times New Roman" w:hAnsi="Times New Roman"/>
          <w:i/>
          <w:iCs/>
          <w:sz w:val="24"/>
          <w:vertAlign w:val="superscript"/>
        </w:rPr>
        <w:t xml:space="preserve"> </w:t>
      </w:r>
      <w:r>
        <w:rPr>
          <w:rFonts w:hint="eastAsia" w:ascii="Times New Roman" w:hAnsi="Times New Roman"/>
          <w:i/>
          <w:iCs/>
          <w:sz w:val="24"/>
        </w:rPr>
        <w:t>Research Centre for the Oceans and Human Health, City University of Hong Kong Shenzhen Research Institute, Shenzhen 518057, China</w:t>
      </w:r>
      <w:bookmarkEnd w:id="0"/>
    </w:p>
    <w:p w14:paraId="051EE48A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hint="eastAsia" w:ascii="Times New Roman" w:hAnsi="Times New Roman"/>
          <w:i/>
          <w:iCs/>
          <w:sz w:val="24"/>
          <w:lang w:val="en-US" w:eastAsia="zh-CN"/>
        </w:rPr>
      </w:pPr>
      <w:r>
        <w:rPr>
          <w:rFonts w:hint="eastAsia" w:ascii="Times New Roman" w:hAnsi="Times New Roman"/>
          <w:i/>
          <w:iCs/>
          <w:sz w:val="24"/>
          <w:vertAlign w:val="superscript"/>
          <w:lang w:val="en-US" w:eastAsia="zh-CN"/>
        </w:rPr>
        <w:t>g</w:t>
      </w:r>
      <w:r>
        <w:rPr>
          <w:rFonts w:hint="eastAsia" w:ascii="Times New Roman" w:hAnsi="Times New Roman"/>
          <w:i/>
          <w:iCs/>
          <w:sz w:val="24"/>
          <w:lang w:val="en-US" w:eastAsia="zh-CN"/>
        </w:rPr>
        <w:t xml:space="preserve"> Key Laboratory of Environmental Medicine Engineering, Ministry of Education, School of Public Health, Southeast University, Nanjing, China.</w:t>
      </w:r>
    </w:p>
    <w:p w14:paraId="63FE7E8F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12" w:lineRule="auto"/>
        <w:textAlignment w:val="auto"/>
        <w:rPr>
          <w:rFonts w:hint="default" w:ascii="Times New Roman" w:hAnsi="Times New Roman"/>
          <w:i/>
          <w:iCs/>
          <w:sz w:val="24"/>
          <w:lang w:val="en-US" w:eastAsia="zh-CN"/>
        </w:rPr>
      </w:pPr>
    </w:p>
    <w:p w14:paraId="5DFE01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Corresponding author:</w:t>
      </w:r>
      <w:r>
        <w:rPr>
          <w:rFonts w:ascii="Times New Roman" w:hAnsi="Times New Roman" w:cs="Times New Roman"/>
          <w:sz w:val="24"/>
        </w:rPr>
        <w:t xml:space="preserve"> </w:t>
      </w:r>
    </w:p>
    <w:p w14:paraId="34267FF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*To whom correspondence may be addressed</w:t>
      </w:r>
    </w:p>
    <w:p w14:paraId="10343AA8">
      <w:pPr>
        <w:spacing w:line="360" w:lineRule="auto"/>
        <w:rPr>
          <w:rFonts w:ascii="Times New Roman" w:hAnsi="Times New Roman" w:cs="Times New Roman"/>
          <w:color w:val="auto"/>
          <w:sz w:val="24"/>
          <w:u w:val="none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 xml:space="preserve">Ying Wang, E-mail: </w:t>
      </w: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"mailto:yingw@buaa.deu.cn" </w:instrText>
      </w:r>
      <w:r>
        <w:rPr>
          <w:color w:val="auto"/>
          <w:u w:val="none"/>
        </w:rPr>
        <w:fldChar w:fldCharType="separate"/>
      </w:r>
      <w:r>
        <w:rPr>
          <w:rStyle w:val="10"/>
          <w:rFonts w:ascii="Times New Roman" w:hAnsi="Times New Roman" w:cs="Times New Roman"/>
          <w:color w:val="auto"/>
          <w:sz w:val="24"/>
          <w:u w:val="none"/>
          <w:lang w:val="de-DE"/>
        </w:rPr>
        <w:t>yingw@buaa.edu.cn</w:t>
      </w:r>
      <w:r>
        <w:rPr>
          <w:rStyle w:val="10"/>
          <w:rFonts w:ascii="Times New Roman" w:hAnsi="Times New Roman" w:cs="Times New Roman"/>
          <w:color w:val="auto"/>
          <w:sz w:val="24"/>
          <w:u w:val="none"/>
          <w:lang w:val="de-DE"/>
        </w:rPr>
        <w:fldChar w:fldCharType="end"/>
      </w:r>
      <w:r>
        <w:rPr>
          <w:rFonts w:ascii="Times New Roman" w:hAnsi="Times New Roman" w:cs="Times New Roman"/>
          <w:color w:val="auto"/>
          <w:sz w:val="24"/>
          <w:u w:val="none"/>
          <w:lang w:val="de-DE"/>
        </w:rPr>
        <w:t xml:space="preserve">; </w:t>
      </w: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"mailto:wy2012bnu@126.com" </w:instrText>
      </w:r>
      <w:r>
        <w:rPr>
          <w:color w:val="auto"/>
          <w:u w:val="none"/>
        </w:rPr>
        <w:fldChar w:fldCharType="separate"/>
      </w:r>
      <w:r>
        <w:rPr>
          <w:rStyle w:val="10"/>
          <w:rFonts w:ascii="Times New Roman" w:hAnsi="Times New Roman" w:cs="Times New Roman"/>
          <w:color w:val="auto"/>
          <w:sz w:val="24"/>
          <w:u w:val="none"/>
          <w:lang w:val="de-DE"/>
        </w:rPr>
        <w:t>wy2012bnu@126.com</w:t>
      </w:r>
      <w:r>
        <w:rPr>
          <w:rStyle w:val="10"/>
          <w:rFonts w:ascii="Times New Roman" w:hAnsi="Times New Roman" w:cs="Times New Roman"/>
          <w:color w:val="auto"/>
          <w:sz w:val="24"/>
          <w:u w:val="none"/>
          <w:lang w:val="de-DE"/>
        </w:rPr>
        <w:fldChar w:fldCharType="end"/>
      </w:r>
      <w:r>
        <w:rPr>
          <w:rFonts w:ascii="Times New Roman" w:hAnsi="Times New Roman" w:cs="Times New Roman"/>
          <w:color w:val="auto"/>
          <w:sz w:val="24"/>
          <w:u w:val="none"/>
          <w:lang w:val="de-DE"/>
        </w:rPr>
        <w:t>;</w:t>
      </w:r>
    </w:p>
    <w:p w14:paraId="54C34B5C">
      <w:pPr>
        <w:spacing w:line="360" w:lineRule="auto"/>
        <w:rPr>
          <w:rFonts w:hint="eastAsia" w:ascii="Times New Roman" w:hAnsi="Times New Roman" w:cs="Times New Roman"/>
          <w:color w:val="auto"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u w:val="none"/>
          <w:lang w:val="en-US" w:eastAsia="zh-CN"/>
        </w:rPr>
        <w:t xml:space="preserve">Wenhong Fan, </w:t>
      </w:r>
      <w:r>
        <w:rPr>
          <w:rFonts w:ascii="Times New Roman" w:hAnsi="Times New Roman" w:cs="Times New Roman"/>
          <w:color w:val="auto"/>
          <w:sz w:val="24"/>
          <w:u w:val="none"/>
          <w:lang w:val="de-DE"/>
        </w:rPr>
        <w:t>E-mail:</w:t>
      </w:r>
      <w:r>
        <w:rPr>
          <w:rFonts w:hint="eastAsia" w:ascii="Times New Roman" w:hAnsi="Times New Roman" w:cs="Times New Roman"/>
          <w:color w:val="auto"/>
          <w:sz w:val="24"/>
          <w:u w:val="none"/>
          <w:lang w:val="en-US" w:eastAsia="zh-CN"/>
        </w:rPr>
        <w:t xml:space="preserve"> </w:t>
      </w:r>
      <w:r>
        <w:rPr>
          <w:rStyle w:val="10"/>
          <w:rFonts w:hint="eastAsia" w:ascii="Times New Roman" w:hAnsi="Times New Roman" w:eastAsia="宋体" w:cs="Times New Roman"/>
          <w:color w:val="auto"/>
          <w:sz w:val="24"/>
          <w:u w:val="none"/>
          <w:lang w:val="en-US" w:eastAsia="zh-CN"/>
        </w:rPr>
        <w:t>fanwh@buaa.edu.cn</w:t>
      </w:r>
      <w:r>
        <w:rPr>
          <w:rFonts w:hint="eastAsia" w:ascii="Times New Roman" w:hAnsi="Times New Roman" w:cs="Times New Roman"/>
          <w:color w:val="auto"/>
          <w:sz w:val="24"/>
          <w:u w:val="none"/>
          <w:lang w:val="en-US" w:eastAsia="zh-CN"/>
        </w:rPr>
        <w:t>.</w:t>
      </w:r>
    </w:p>
    <w:p w14:paraId="620D87CC">
      <w:pPr>
        <w:widowControl/>
        <w:jc w:val="left"/>
        <w:rPr>
          <w:rFonts w:hint="default" w:ascii="Times New Roman" w:hAnsi="Times New Roman" w:cs="Times New Roman" w:eastAsiaTheme="minorEastAsia"/>
          <w:sz w:val="24"/>
          <w:highlight w:val="none"/>
          <w:lang w:val="en-US" w:eastAsia="zh-CN"/>
        </w:rPr>
      </w:pPr>
      <w:r>
        <w:rPr>
          <w:rFonts w:ascii="Times New Roman" w:hAnsi="Times New Roman" w:cs="Times New Roman"/>
          <w:sz w:val="24"/>
          <w:highlight w:val="none"/>
        </w:rPr>
        <w:t xml:space="preserve">Number Supplementary pages: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21</w:t>
      </w:r>
    </w:p>
    <w:p w14:paraId="18F380CF">
      <w:pPr>
        <w:widowControl/>
        <w:jc w:val="left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sz w:val="24"/>
          <w:highlight w:val="none"/>
        </w:rPr>
        <w:t>Number the Supplementary Figures: 1</w:t>
      </w:r>
    </w:p>
    <w:p w14:paraId="68569CD1">
      <w:pPr>
        <w:widowControl/>
        <w:jc w:val="left"/>
        <w:rPr>
          <w:rFonts w:hint="eastAsia" w:ascii="Times New Roman" w:hAnsi="Times New Roman" w:cs="Times New Roman"/>
          <w:sz w:val="24"/>
          <w:highlight w:val="none"/>
          <w:lang w:val="en-US" w:eastAsia="zh-CN"/>
        </w:rPr>
      </w:pPr>
      <w:r>
        <w:rPr>
          <w:rFonts w:ascii="Times New Roman" w:hAnsi="Times New Roman" w:cs="Times New Roman"/>
          <w:sz w:val="24"/>
          <w:highlight w:val="none"/>
        </w:rPr>
        <w:t xml:space="preserve">Number the Supplementary Tables: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7</w:t>
      </w:r>
    </w:p>
    <w:p w14:paraId="56742F0A">
      <w:pPr>
        <w:widowControl/>
        <w:jc w:val="left"/>
        <w:rPr>
          <w:rFonts w:hint="eastAsia" w:ascii="Times New Roman" w:hAnsi="Times New Roman" w:cs="Times New Roman"/>
          <w:sz w:val="24"/>
          <w:highlight w:val="none"/>
          <w:lang w:val="en-US" w:eastAsia="zh-CN"/>
        </w:rPr>
      </w:pPr>
      <w:r>
        <w:rPr>
          <w:rFonts w:ascii="Times New Roman" w:hAnsi="Times New Roman" w:cs="Times New Roman"/>
          <w:sz w:val="24"/>
          <w:highlight w:val="none"/>
        </w:rPr>
        <w:t xml:space="preserve">Number the Supplementary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Text</w:t>
      </w:r>
      <w:r>
        <w:rPr>
          <w:rFonts w:ascii="Times New Roman" w:hAnsi="Times New Roman" w:cs="Times New Roman"/>
          <w:sz w:val="24"/>
          <w:highlight w:val="none"/>
        </w:rPr>
        <w:t xml:space="preserve">s: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1</w:t>
      </w:r>
    </w:p>
    <w:p w14:paraId="3E185B20">
      <w:pPr>
        <w:widowControl/>
        <w:jc w:val="left"/>
        <w:rPr>
          <w:rFonts w:ascii="Times New Roman" w:hAnsi="Times New Roman" w:cs="Times New Roman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FA58CC0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72380" cy="4275455"/>
            <wp:effectExtent l="0" t="0" r="0" b="0"/>
            <wp:docPr id="2" name="图片 2" descr="C:\Users\wx\Desktop\稀有鮈鲫投稿图片\栖息位置.tiff栖息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x\Desktop\稀有鮈鲫投稿图片\栖息位置.tiff栖息位置"/>
                    <pic:cNvPicPr>
                      <a:picLocks noChangeAspect="1"/>
                    </pic:cNvPicPr>
                  </pic:nvPicPr>
                  <pic:blipFill>
                    <a:blip r:embed="rId5"/>
                    <a:srcRect l="2521" t="1188" r="2521" b="1275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F706">
      <w:pPr>
        <w:rPr>
          <w:rFonts w:ascii="Times New Roman" w:hAnsi="Times New Roman" w:cs="Times New Roman"/>
        </w:rPr>
      </w:pPr>
    </w:p>
    <w:p w14:paraId="57A02990">
      <w:pPr>
        <w:spacing w:line="360" w:lineRule="auto"/>
        <w:rPr>
          <w:rFonts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rPr>
          <w:rFonts w:ascii="Times New Roman" w:hAnsi="Times New Roman" w:cs="Times New Roman"/>
          <w:sz w:val="24"/>
        </w:rPr>
        <w:t xml:space="preserve">Figure S1. Habitat map of </w:t>
      </w:r>
      <w:r>
        <w:rPr>
          <w:rFonts w:ascii="Times New Roman" w:hAnsi="Times New Roman" w:cs="Times New Roman"/>
          <w:i/>
          <w:sz w:val="24"/>
        </w:rPr>
        <w:t>Gobiocypris rarus</w:t>
      </w:r>
      <w:r>
        <w:rPr>
          <w:rFonts w:ascii="Times New Roman" w:hAnsi="Times New Roman" w:cs="Times New Roman"/>
          <w:sz w:val="24"/>
        </w:rPr>
        <w:t>.</w:t>
      </w:r>
    </w:p>
    <w:p w14:paraId="05A684F8">
      <w:pPr>
        <w:pStyle w:val="2"/>
        <w:spacing w:after="156" w:afterLines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S1. Classification and encoding of </w:t>
      </w:r>
      <w:r>
        <w:rPr>
          <w:rFonts w:hint="eastAsia"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ife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stage. </w:t>
      </w:r>
      <w:r>
        <w:rPr>
          <w:rFonts w:hint="eastAsia" w:ascii="Times New Roman" w:hAnsi="Times New Roman" w:eastAsia="宋体" w:cs="Times New Roman"/>
          <w:color w:val="000000"/>
          <w:sz w:val="22"/>
          <w:szCs w:val="22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2"/>
          <w:szCs w:val="22"/>
        </w:rPr>
        <w:t>ot mentioned</w:t>
      </w:r>
      <w:r>
        <w:rPr>
          <w:rFonts w:ascii="Times New Roman" w:hAnsi="Times New Roman" w:cs="Times New Roman"/>
          <w:sz w:val="24"/>
          <w:szCs w:val="24"/>
        </w:rPr>
        <w:t xml:space="preserve"> refers to the absence of life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stage in the data set.</w:t>
      </w:r>
    </w:p>
    <w:tbl>
      <w:tblPr>
        <w:tblStyle w:val="7"/>
        <w:tblW w:w="342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3365"/>
      </w:tblGrid>
      <w:tr w14:paraId="128DE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11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3344744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Code</w:t>
            </w:r>
          </w:p>
        </w:tc>
        <w:tc>
          <w:tcPr>
            <w:tcW w:w="288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263656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stage</w:t>
            </w:r>
          </w:p>
        </w:tc>
      </w:tr>
      <w:tr w14:paraId="6D096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11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F57F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88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036A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Style w:val="15"/>
                <w:rFonts w:hint="default" w:ascii="Times New Roman" w:hAnsi="Times New Roman" w:cs="Times New Roman"/>
                <w:lang w:bidi="ar"/>
              </w:rPr>
              <w:t>Egg, Embryo</w:t>
            </w:r>
          </w:p>
        </w:tc>
      </w:tr>
      <w:tr w14:paraId="106550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2EDC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8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38BB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Style w:val="15"/>
                <w:rFonts w:hint="default" w:ascii="Times New Roman" w:hAnsi="Times New Roman" w:cs="Times New Roman"/>
                <w:lang w:bidi="ar"/>
              </w:rPr>
              <w:t>Larva, Juvenile, Young of year</w:t>
            </w:r>
          </w:p>
        </w:tc>
      </w:tr>
      <w:tr w14:paraId="26B98F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191F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8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6BA3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Style w:val="15"/>
                <w:rFonts w:hint="default" w:ascii="Times New Roman" w:hAnsi="Times New Roman" w:cs="Times New Roman"/>
                <w:lang w:bidi="ar"/>
              </w:rPr>
              <w:t>Adult, Mature</w:t>
            </w:r>
          </w:p>
        </w:tc>
      </w:tr>
      <w:tr w14:paraId="2733D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211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0F12C1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88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85742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</w:rPr>
              <w:t>ot mentioned</w:t>
            </w:r>
          </w:p>
        </w:tc>
      </w:tr>
    </w:tbl>
    <w:p w14:paraId="07C27B0A">
      <w:pPr>
        <w:rPr>
          <w:rFonts w:ascii="Times New Roman" w:hAnsi="Times New Roman" w:cs="Times New Roman"/>
          <w:sz w:val="24"/>
        </w:rPr>
        <w:sectPr>
          <w:pgSz w:w="11906" w:h="16838"/>
          <w:pgMar w:top="1440" w:right="1803" w:bottom="1440" w:left="1803" w:header="851" w:footer="992" w:gutter="0"/>
          <w:paperSrc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</w:p>
    <w:p w14:paraId="27A6D5C8">
      <w:pPr>
        <w:rPr>
          <w:rFonts w:hint="eastAsia" w:ascii="Times New Roman" w:hAnsi="Times New Roman" w:cs="Times New Roman" w:eastAsiaTheme="minorEastAsia"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Table S2. Original data collected for </w:t>
      </w:r>
      <w:r>
        <w:rPr>
          <w:rFonts w:ascii="Times New Roman" w:hAnsi="Times New Roman" w:cs="Times New Roman"/>
          <w:sz w:val="24"/>
        </w:rPr>
        <w:t>Acute ML-QSAR model</w:t>
      </w:r>
      <w:r>
        <w:rPr>
          <w:rFonts w:hint="eastAsia" w:ascii="Times New Roman" w:hAnsi="Times New Roman" w:cs="Times New Roman"/>
          <w:sz w:val="24"/>
          <w:lang w:val="en-US" w:eastAsia="zh-CN"/>
        </w:rPr>
        <w:t>ing.</w:t>
      </w:r>
    </w:p>
    <w:tbl>
      <w:tblPr>
        <w:tblStyle w:val="7"/>
        <w:tblW w:w="13249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1926"/>
        <w:gridCol w:w="7195"/>
        <w:gridCol w:w="1067"/>
        <w:gridCol w:w="1738"/>
      </w:tblGrid>
      <w:tr w14:paraId="3F8952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275440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CAS number</w:t>
            </w:r>
          </w:p>
        </w:tc>
        <w:tc>
          <w:tcPr>
            <w:tcW w:w="192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27BF0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Chemical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s</w:t>
            </w:r>
          </w:p>
        </w:tc>
        <w:tc>
          <w:tcPr>
            <w:tcW w:w="7195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51AEAB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SMILES</w:t>
            </w:r>
          </w:p>
        </w:tc>
        <w:tc>
          <w:tcPr>
            <w:tcW w:w="106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E209DF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173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0094C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Concentration mg/L</w:t>
            </w:r>
          </w:p>
        </w:tc>
      </w:tr>
      <w:tr w14:paraId="01EA15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68AE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"http://www.ichemistry.cn/chemistry/10108-64-2.htm" \o "http://www.ichemistry.cn/chemistry/10108-64-2.htm"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10108-64-2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F511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CdCl2</w:t>
            </w:r>
          </w:p>
        </w:tc>
        <w:tc>
          <w:tcPr>
            <w:tcW w:w="719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5065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[Cl-].[Cl-].[Cd+2]</w:t>
            </w:r>
          </w:p>
        </w:tc>
        <w:tc>
          <w:tcPr>
            <w:tcW w:w="106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5B1C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D5D0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0.219</w:t>
            </w:r>
          </w:p>
        </w:tc>
      </w:tr>
      <w:tr w14:paraId="7FF0609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0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10108-64-2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BD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507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[Cl-].[Cl-].[Cd+2]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218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925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58.96</w:t>
            </w:r>
          </w:p>
        </w:tc>
      </w:tr>
      <w:tr w14:paraId="5A8D42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D92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10108-64-2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EEF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486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[Cl-].[Cl-].[Cd+2]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543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834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131.8</w:t>
            </w:r>
          </w:p>
        </w:tc>
      </w:tr>
      <w:tr w14:paraId="109979D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2EA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"http://www.ichemistry.cn/chemistry/10325-94-7.htm" \o "http://www.ichemistry.cn/chemistry/10325-94-7.htm"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10325-94-7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F96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3C7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2B4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06D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</w:t>
            </w:r>
          </w:p>
        </w:tc>
      </w:tr>
      <w:tr w14:paraId="37B1B3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802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10325-94-7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B8A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B85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EC7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DF9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</w:t>
            </w:r>
          </w:p>
        </w:tc>
      </w:tr>
      <w:tr w14:paraId="0690154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AB5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10325-94-7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63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141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BB2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3A2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</w:t>
            </w:r>
          </w:p>
        </w:tc>
      </w:tr>
      <w:tr w14:paraId="00CC7D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D2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10325-94-7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465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BA8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12121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0EC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C82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5.36</w:t>
            </w:r>
          </w:p>
        </w:tc>
      </w:tr>
      <w:tr w14:paraId="5D9FFA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C6A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107534-96-3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121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C16H22ClN3O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BC0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9"/>
                <w:rFonts w:eastAsia="宋体"/>
                <w:lang w:val="en-US" w:eastAsia="zh-CN" w:bidi="ar"/>
              </w:rPr>
              <w:t xml:space="preserve"> CC1=CC=C(C=C1)N2C=NC3=C2C=CC=C3CC(=O)NC4=CC=C(C=C4)Cl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1F1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28B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10.24</w:t>
            </w:r>
          </w:p>
        </w:tc>
      </w:tr>
      <w:tr w14:paraId="12BC96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F13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107534-96-3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FED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C16H22ClN3O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51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9"/>
                <w:rFonts w:eastAsia="宋体"/>
                <w:lang w:val="en-US" w:eastAsia="zh-CN" w:bidi="ar"/>
              </w:rPr>
              <w:t xml:space="preserve"> CC1=CC=C(C=C1)N2C=NC3=C2C=CC=C3CC(=O)NC4=CC=C(C=C4)Cl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384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D5E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4.07</w:t>
            </w:r>
          </w:p>
        </w:tc>
      </w:tr>
      <w:tr w14:paraId="4110D3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D8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"http://www.ichemistry.cn/chemistry/112281-77-3.htm" \o "http://www.ichemistry.cn/chemistry/112281-77-3.htm"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112281-77-3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0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355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93D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379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16.73</w:t>
            </w:r>
          </w:p>
        </w:tc>
      </w:tr>
      <w:tr w14:paraId="12CCAA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39E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A21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E0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AED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39A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28.41</w:t>
            </w:r>
          </w:p>
        </w:tc>
      </w:tr>
      <w:tr w14:paraId="369309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767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1F2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AAF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833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A50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6.95</w:t>
            </w:r>
          </w:p>
        </w:tc>
      </w:tr>
      <w:tr w14:paraId="61BB4D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C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B55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660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FBD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57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11.38</w:t>
            </w:r>
          </w:p>
        </w:tc>
      </w:tr>
      <w:tr w14:paraId="6D7CB1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91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53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2D5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B5E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8D4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4.13</w:t>
            </w:r>
          </w:p>
        </w:tc>
      </w:tr>
      <w:tr w14:paraId="04F239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F7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B8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E54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AA1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DE3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5.86</w:t>
            </w:r>
          </w:p>
        </w:tc>
      </w:tr>
      <w:tr w14:paraId="39A3FE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92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CD7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BD9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BF4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AE2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3.48</w:t>
            </w:r>
          </w:p>
        </w:tc>
      </w:tr>
      <w:tr w14:paraId="2F5B34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24C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F04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295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FC(F)(F)C1=CC(=C(C=C1Cl)Cl)C2=NN=C(C=C2C3=CC=C(C=C3)C#N)O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41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870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6.69</w:t>
            </w:r>
          </w:p>
        </w:tc>
      </w:tr>
      <w:tr w14:paraId="332092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C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"http://www.ichemistry.cn/chemistry/112281-77-3.htm" \o "http://www.ichemistry.cn/chemistry/112281-77-3.htm"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112281-77-3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2D2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8F9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E63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931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11.38</w:t>
            </w:r>
          </w:p>
        </w:tc>
      </w:tr>
      <w:tr w14:paraId="53550A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5D5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354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73D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4AE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26D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6.95</w:t>
            </w:r>
          </w:p>
        </w:tc>
      </w:tr>
      <w:tr w14:paraId="7EDF0C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2E6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E9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F0F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67D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75C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16.73</w:t>
            </w:r>
          </w:p>
        </w:tc>
      </w:tr>
      <w:tr w14:paraId="65C37C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50E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AEB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9E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8B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C2E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28.41</w:t>
            </w:r>
          </w:p>
        </w:tc>
      </w:tr>
      <w:tr w14:paraId="12A698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320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B31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6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1F1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A9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4.13</w:t>
            </w:r>
          </w:p>
        </w:tc>
      </w:tr>
      <w:tr w14:paraId="0A4CB0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B20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C2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855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346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E6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5.86</w:t>
            </w:r>
          </w:p>
        </w:tc>
      </w:tr>
      <w:tr w14:paraId="4E8EA6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6E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506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71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F7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9C6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3.48</w:t>
            </w:r>
          </w:p>
        </w:tc>
      </w:tr>
      <w:tr w14:paraId="49ABCA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259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112281-77-3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612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C13H11Cl2F4N3O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814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FC(F)(F)C1=CC(=C(C=C1Cl)Cl)C2=NN=C(C=C2C3=CC=CC=C3)O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013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B3D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6.69</w:t>
            </w:r>
          </w:p>
        </w:tc>
      </w:tr>
      <w:tr w14:paraId="74FF67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7D4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"http://www.ichemistry.cn/chemistry/153719-23-4.htm" \o "http://www.ichemistry.cn/chemistry/153719-23-4.htm"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153719-23-4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28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C3F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DC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E42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385.7</w:t>
            </w:r>
          </w:p>
        </w:tc>
      </w:tr>
      <w:tr w14:paraId="7D00DE3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AF3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CD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992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D7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E9E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351.9</w:t>
            </w:r>
          </w:p>
        </w:tc>
      </w:tr>
      <w:tr w14:paraId="475B35C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001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6A9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09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E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96C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37.85</w:t>
            </w:r>
          </w:p>
        </w:tc>
      </w:tr>
      <w:tr w14:paraId="3E58CFE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E8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9A6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AB1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B85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AD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83.71</w:t>
            </w:r>
          </w:p>
        </w:tc>
      </w:tr>
      <w:tr w14:paraId="18652B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C2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E7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C30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B71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DDF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142.1</w:t>
            </w:r>
          </w:p>
        </w:tc>
      </w:tr>
      <w:tr w14:paraId="15D01F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66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DA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37C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369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EDF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385.7</w:t>
            </w:r>
          </w:p>
        </w:tc>
      </w:tr>
      <w:tr w14:paraId="24162C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BD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7EA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FF7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392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00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201.6</w:t>
            </w:r>
          </w:p>
        </w:tc>
      </w:tr>
      <w:tr w14:paraId="5F419E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C9D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EF5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2B8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CC©©C1=NN(C(=O)NC1=O)S(=O)(=O)NC2=NC=C(N=C2)Cl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2EF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1C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54.67</w:t>
            </w:r>
          </w:p>
        </w:tc>
      </w:tr>
      <w:tr w14:paraId="5D9433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3B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43121-43-3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3E8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C14H16ClN3O2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7E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O=C(C(=O)NC1CCCN1)C1CCC(Cl)CC1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3DE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A2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14.2</w:t>
            </w:r>
          </w:p>
        </w:tc>
      </w:tr>
      <w:tr w14:paraId="1ACC97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9F7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"http://www.ichemistry.cn/chemistry/7487-94-7.htm" \o "http://www.ichemistry.cn/chemistry/7487-94-7.htm"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7487-94-7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6F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HgCl2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E8A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[Cl-].[Cl-].[Hg+2]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960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781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</w:tr>
      <w:tr w14:paraId="0D55AE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A6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7487-94-7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524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HgCl2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D11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[Cl-].[Cl-].[Hg+2]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415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038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</w:tr>
      <w:tr w14:paraId="7CB9D81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B2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"http://www.ichemistry.cn/chemistry/7646-85-7.htm" \o "http://www.ichemistry.cn/chemistry/7646-85-7.htm"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7646-85-7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E8F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ZnCl2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701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[Cl-].[Cl-].[Zn+2]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A0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534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 w14:paraId="0B09BC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19D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7646-85-7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110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ZnCl2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6A6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[Cl-].[Cl-].[Zn+2]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422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19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12.74</w:t>
            </w:r>
          </w:p>
        </w:tc>
      </w:tr>
      <w:tr w14:paraId="73FEDF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B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"http://www.ichemistry.cn/chemistry/7733-02-0.htm" \o "http://www.ichemistry.cn/chemistry/7733-02-0.htm"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7733-02-0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B5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ZnSO4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D5D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[O-]S(=O)(=O)[O-].[Zn+2]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0F9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4F6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0.531</w:t>
            </w:r>
          </w:p>
        </w:tc>
      </w:tr>
      <w:tr w14:paraId="38B6A2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D81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"http://www.ichemistry.cn/chemistry/7758-98-7.htm" \o "http://www.ichemistry.cn/chemistry/7758-98-7.htm"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7758-98-7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CFF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A96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[O-]S(=O)(=O)[O-].[Cu+2]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2B8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739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0.1105</w:t>
            </w:r>
          </w:p>
        </w:tc>
      </w:tr>
      <w:tr w14:paraId="785D4F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E6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D6E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59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[O-]S(=O)(=O)[O-].[Cu+2]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B10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8E0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0.125</w:t>
            </w:r>
          </w:p>
        </w:tc>
      </w:tr>
      <w:tr w14:paraId="23D269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969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2C8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783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[O-]S(=O)(=O)[O-].[Cu+2]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280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567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0.225</w:t>
            </w:r>
          </w:p>
        </w:tc>
      </w:tr>
      <w:tr w14:paraId="4A1F9A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49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79C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D25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[O-]S(=O)(=O)[O-].[Cu+2]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CF2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E30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0.148</w:t>
            </w:r>
          </w:p>
        </w:tc>
      </w:tr>
      <w:tr w14:paraId="0D4A67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3B5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5CB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7B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[O-]S(=O)(=O)[O-].[Cu+2]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2B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768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</w:tr>
      <w:tr w14:paraId="5A90AB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852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6D2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F8B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CN1C=C(N=N1)C©©S(=O)(=O)NC2=CC(=C(C=C2)C(F)F)C(=O)N3CCN(CC3)C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835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33D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3.83</w:t>
            </w:r>
          </w:p>
        </w:tc>
      </w:tr>
      <w:tr w14:paraId="47FC16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EC4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AF7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2A9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CN1C=C(N=N1)C©©S(=O)(=O)NC2=CC(=C(C=C2)C(F)F)C(=O)N3CCN(CC3)C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D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E29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4.91</w:t>
            </w:r>
          </w:p>
        </w:tc>
      </w:tr>
      <w:tr w14:paraId="51C1017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07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"http://www.ichemistry.cn/chemistry/86386-73-4.htm" \o "http://www.ichemistry.cn/chemistry/86386-73-4.htm"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86386-73-4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00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66E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4292F"/>
                <w:kern w:val="0"/>
                <w:sz w:val="20"/>
                <w:szCs w:val="20"/>
                <w:u w:val="none"/>
                <w:lang w:val="en-US" w:eastAsia="zh-CN" w:bidi="ar"/>
              </w:rPr>
              <w:t>CN1C=C(N=N1)C©©S(=O)(=O)NC2=CC(=C(C=C2)C(F)F)C(=O)N3CCN(CC3)C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D33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B1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3.83</w:t>
            </w:r>
          </w:p>
        </w:tc>
      </w:tr>
      <w:tr w14:paraId="221B13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A5F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"http://www.ichemistry.cn/chemistry/88671-89-0.htm" \o "http://www.ichemistry.cn/chemistry/88671-89-0.htm"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88671-89-0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F73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C15H17ClN4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144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C1=CC(=CC=C1C(=O)NCCC2=CN=CN2)Cl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94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CA8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3.88</w:t>
            </w:r>
          </w:p>
        </w:tc>
      </w:tr>
      <w:tr w14:paraId="1D2C1B0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108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88671-89-0</w:t>
            </w:r>
          </w:p>
        </w:tc>
        <w:tc>
          <w:tcPr>
            <w:tcW w:w="19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6C5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C15H17ClN4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DC8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C1=CC(=CC=C1C(=O)NCCC2=CN=CN2)Cl</w:t>
            </w:r>
          </w:p>
        </w:tc>
        <w:tc>
          <w:tcPr>
            <w:tcW w:w="10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1A6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7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349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6.61</w:t>
            </w:r>
          </w:p>
        </w:tc>
      </w:tr>
    </w:tbl>
    <w:p w14:paraId="03986FCF">
      <w:pPr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sz w:val="24"/>
          <w:highlight w:val="none"/>
        </w:rPr>
        <w:br w:type="page"/>
      </w:r>
    </w:p>
    <w:p w14:paraId="35C3718F">
      <w:pPr>
        <w:rPr>
          <w:rFonts w:hint="eastAsia" w:ascii="Times New Roman" w:hAnsi="Times New Roman" w:cs="Times New Roman" w:eastAsiaTheme="minorEastAsia"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Table S3. Original data collected for </w:t>
      </w:r>
      <w:r>
        <w:rPr>
          <w:rFonts w:hint="eastAsia" w:ascii="Times New Roman" w:hAnsi="Times New Roman" w:cs="Times New Roman"/>
          <w:sz w:val="24"/>
          <w:lang w:val="en-US" w:eastAsia="zh-CN"/>
        </w:rPr>
        <w:t>Chronic</w:t>
      </w:r>
      <w:r>
        <w:rPr>
          <w:rFonts w:ascii="Times New Roman" w:hAnsi="Times New Roman" w:cs="Times New Roman"/>
          <w:sz w:val="24"/>
        </w:rPr>
        <w:t xml:space="preserve"> ML-QSAR model</w:t>
      </w:r>
      <w:r>
        <w:rPr>
          <w:rFonts w:hint="eastAsia" w:ascii="Times New Roman" w:hAnsi="Times New Roman" w:cs="Times New Roman"/>
          <w:sz w:val="24"/>
          <w:lang w:val="en-US" w:eastAsia="zh-CN"/>
        </w:rPr>
        <w:t>ing.</w:t>
      </w:r>
    </w:p>
    <w:tbl>
      <w:tblPr>
        <w:tblStyle w:val="7"/>
        <w:tblW w:w="13782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1973"/>
        <w:gridCol w:w="7315"/>
        <w:gridCol w:w="1339"/>
        <w:gridCol w:w="1822"/>
      </w:tblGrid>
      <w:tr w14:paraId="0CC0EA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CF2301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CAS number</w:t>
            </w:r>
          </w:p>
        </w:tc>
        <w:tc>
          <w:tcPr>
            <w:tcW w:w="197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3311E6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Chemical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s</w:t>
            </w:r>
          </w:p>
        </w:tc>
        <w:tc>
          <w:tcPr>
            <w:tcW w:w="7315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2A5967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SMILES</w:t>
            </w:r>
          </w:p>
        </w:tc>
        <w:tc>
          <w:tcPr>
            <w:tcW w:w="1339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87BD6D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182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03C35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Concentration mg/L</w:t>
            </w:r>
          </w:p>
        </w:tc>
      </w:tr>
      <w:tr w14:paraId="6AC334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5F75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10108-64-2</w:t>
            </w:r>
          </w:p>
        </w:tc>
        <w:tc>
          <w:tcPr>
            <w:tcW w:w="197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1283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CdCl2</w:t>
            </w:r>
          </w:p>
        </w:tc>
        <w:tc>
          <w:tcPr>
            <w:tcW w:w="731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FD66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[Cl-].[Cl-].[Cd+2]  </w:t>
            </w:r>
          </w:p>
        </w:tc>
        <w:tc>
          <w:tcPr>
            <w:tcW w:w="133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ADF0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bottom"/>
          </w:tcPr>
          <w:p w14:paraId="009AC5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0.138</w:t>
            </w:r>
          </w:p>
        </w:tc>
      </w:tr>
      <w:tr w14:paraId="3ABA1F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8C8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10108-64-2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C23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CdCl2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E77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[Cl-].[Cl-].[Cd+2]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88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D7A43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0.019</w:t>
            </w:r>
          </w:p>
        </w:tc>
      </w:tr>
      <w:tr w14:paraId="6DE969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7C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10325-94-7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923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65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DA0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30C4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2.6</w:t>
            </w:r>
          </w:p>
        </w:tc>
      </w:tr>
      <w:tr w14:paraId="54F3F1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50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10325-94-7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BD3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CdN2O6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A13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[N+](=O)([O-])[O-].[N+](=O)([O-])[O-].[Cd+2]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798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7A3ED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</w:tr>
      <w:tr w14:paraId="2D674D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FB5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"http://www.ichemistry.cn/chemistry/1163-19-5.htm" \o "http://www.ichemistry.cn/chemistry/1163-19-5.htm"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1163-19-5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6C4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C12Br10O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DB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C1(=C(C(=C(C(=C1Br)Br)Br)Br)Br)OC2=C(C(=C(C(=C2Br)Br)Br)Br)Br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203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0953F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</w:tr>
      <w:tr w14:paraId="1B3D40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79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1163-19-5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B9A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C12Br10O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BDE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C1(=C(C(=C(C(=C1Br)Br)Br)Br)Br)OC2=C(C(=C(C(=C2Br)Br)Br)Br)Br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D1D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A778C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</w:tr>
      <w:tr w14:paraId="0E2E53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A6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1163-19-5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58E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C12Br10O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5BA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C1(=C(C(=C(C(=C1Br)Br)Br)Br)Br)OC2=C(C(=C(C(=C2Br)Br)Br)Br)Br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CC9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A7DF3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0.0001</w:t>
            </w:r>
          </w:p>
        </w:tc>
      </w:tr>
      <w:tr w14:paraId="7F7C16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C9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1163-19-5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7C5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C12Br10O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24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C1(=C(C(=C(C(=C1Br)Br)Br)Br)Br)OC2=C(C(=C(C(=C2Br)Br)Br)Br)Br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35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54DFB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</w:tr>
      <w:tr w14:paraId="281005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07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"http://www.ichemistry.cn/chemistry/117-81-7.htm" \o "http://www.ichemistry.cn/chemistry/117-81-7.htm"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117-81-7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6E5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C24H38O4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99D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CCCCC(CC)COC(=O)C1=CC=CC=C1C(=O)OCC(CC)CCCC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156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C6E13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0.0133</w:t>
            </w:r>
          </w:p>
        </w:tc>
      </w:tr>
      <w:tr w14:paraId="03587C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76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117-81-7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159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C24H38O4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A06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CCCCC(CC)COC(=O)C1=CC=CC=C1C(=O)OCC(CC)CCCC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268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64CD2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0.0408</w:t>
            </w:r>
          </w:p>
        </w:tc>
      </w:tr>
      <w:tr w14:paraId="73A475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C7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117-81-7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37E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C24H38O4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7CB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CCCCC(CC)COC(=O)C1=CC=CC=C1C(=O)OCC(CC)CCCC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EA4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B6079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0.0394</w:t>
            </w:r>
          </w:p>
        </w:tc>
      </w:tr>
      <w:tr w14:paraId="1D5B46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52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117-81-7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533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C24H38O4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7E3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CCCCC(CC)COC(=O)C1=CC=CC=C1C(=O)OCC(CC)CCCC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DFD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11EC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0.1176</w:t>
            </w:r>
          </w:p>
        </w:tc>
      </w:tr>
      <w:tr w14:paraId="617D6C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509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133855-98-8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D4B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C17H13ClFN3O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CF4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C1=CC=C(C(=C1)[C@@H]2[C@@](O2)(CN3C=NC=N3)C4=CC=C(C=C4)F)Cl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AE8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79862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5403A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76F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133855-98-8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26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C17H13ClFN3O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0A7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C1=CC=C(C(=C1)[C@@H]2[C@@](O2)(CN3C=NC=N3)C4=CC=C(C=C4)F)Cl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D21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C406B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  <w:tr w14:paraId="494E0F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39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"http://www.ichemistry.cn/chemistry/138261-41-3.htm" \o "http://www.ichemistry.cn/chemistry/138261-41-3.htm"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138261-41-3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A2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C9H10ClN5O2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B49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C1CN(C(=N1)N[N+](=O)[O-])CC2=CN=C(C=C2)Cl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7C9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22A0A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</w:tr>
      <w:tr w14:paraId="020C3D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235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138261-41-3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7E9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C9H10ClN5O2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A54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C1CN(C(=N1)N[N+](=O)[O-])CC2=CN=C(C=C2)Cl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8F3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4E2E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0.1</w:t>
            </w:r>
          </w:p>
        </w:tc>
      </w:tr>
      <w:tr w14:paraId="199040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DB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"http://www.ichemistry.cn/chemistry/141517-21-7.htm" \o "http://www.ichemistry.cn/chemistry/141517-21-7.htm"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141517-21-7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D89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C20H19F3N2O4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8BF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CC(=NOCC1=CC=CC=C1C(=NOC)C(=O)OC)C2=CC(=CC=C2)C(F)(F)F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3FC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63E0E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0.000513</w:t>
            </w:r>
          </w:p>
        </w:tc>
      </w:tr>
      <w:tr w14:paraId="64B3AB8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1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141517-21-7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958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C20H19F3N2O4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567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CC(=NOCC1=CC=CC=C1C(=NOC)C(=O)OC)C2=CC(=CC=C2)C(F)(F)F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85E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C2744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0.000513</w:t>
            </w:r>
          </w:p>
        </w:tc>
      </w:tr>
      <w:tr w14:paraId="2FE26D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9F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"http://www.ichemistry.cn/chemistry/150824-47-8.htm" \o "http://www.ichemistry.cn/chemistry/150824-47-8.htm"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150824-47-8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94B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C11H15ClN4O2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9F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CCN(CC1=CN=C(C=C1)Cl)C(=C[N+](=O)[O-])NC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8CB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3D2AA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800CF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EDC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150824-47-8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6DD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C11H15ClN4O2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A3F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CCN(CC1=CN=C(C=C1)Cl)C(=C[N+](=O)[O-])NC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053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122A3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</w:tr>
      <w:tr w14:paraId="3A1C0A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503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E19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2FB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CN1COCN(C1=N[N+](=O)[O-])CC2=CN=C(S2)Cl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5DF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1A9D4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0.04615</w:t>
            </w:r>
          </w:p>
        </w:tc>
      </w:tr>
      <w:tr w14:paraId="52E6A9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DCC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153719-23-4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F5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C8H10ClN5O3S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221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CN1COCN(C1=N[N+](=O)[O-])CC2=CN=C(S2)Cl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710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5F03F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0.00048</w:t>
            </w:r>
          </w:p>
        </w:tc>
      </w:tr>
      <w:tr w14:paraId="07DC35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851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"http://www.ichemistry.cn/chemistry/165252-70-0.htm" \o "http://www.ichemistry.cn/chemistry/165252-70-0.htm"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165252-70-0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2D6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C7H14N4O3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3C2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CN=C(NCC1CCOC1)N[N+](=O)[O-]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8E9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291C1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C4527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505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165252-70-0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468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C7H14N4O3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0BE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CN=C(NCC1CCOC1)N[N+](=O)[O-]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701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336E7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</w:tr>
      <w:tr w14:paraId="158F18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CC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"http://www.ichemistry.cn/chemistry/298-46-4.htm" \o "http://www.ichemistry.cn/chemistry/298-46-4.htm"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298-46-4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386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C15H12N2O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2FE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C1=CC=C2C(=C1)C=CC3=CC=CC=C3N2C(=O)N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4F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03861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0.00091</w:t>
            </w:r>
          </w:p>
        </w:tc>
      </w:tr>
      <w:tr w14:paraId="4DE25F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709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298-46-4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EE3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C15H12N2O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FF0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C1=CC=C2C(=C1)C=CC3=CC=CC=C3N2C(=O)N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83F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47165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0.00875</w:t>
            </w:r>
          </w:p>
        </w:tc>
      </w:tr>
      <w:tr w14:paraId="46CD018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B2A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298-46-4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3B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C15H12N2O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7AA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C1=CC=C2C(=C1)C=CC3=CC=CC=C3N2C(=O)N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175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31F5A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0.0829</w:t>
            </w:r>
          </w:p>
        </w:tc>
      </w:tr>
      <w:tr w14:paraId="45E2D8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AB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298-46-4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D46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C15H12N2O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B6A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C1=CC=C2C(=C1)C=CC3=CC=CC=C3N2C(=O)N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9C4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B5BA8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0.0822</w:t>
            </w:r>
          </w:p>
        </w:tc>
      </w:tr>
      <w:tr w14:paraId="17AEAD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49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"http://www.ichemistry.cn/chemistry/307-55-1.htm" \o "http://www.ichemistry.cn/chemistry/307-55-1.htm"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307-55-1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4FB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C12HF23O2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01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C(=O)(C(C(C(C(C(C(C(C(C(C(C(F)(F)F)(F)F)(F)F)(F)F)(F)F)(F)F)(F)F)(F)F)(F)F)(F)F)(F)F)O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50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4BC34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096E67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3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307-55-1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937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C12HF23O2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751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C(=O)(C(C(C(C(C(C(C(C(C(C(C(F)(F)F)(F)F)(F)F)(F)F)(F)F)(F)F)(F)F)(F)F)(F)F)(F)F)(F)F)O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DE8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04704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5A3347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79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"http://www.ichemistry.cn/chemistry/335-67-1.htm" \o "http://www.ichemistry.cn/chemistry/335-67-1.htm"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335-67-1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DEF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61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A42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1E7D1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077380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6BA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335-67-1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290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6D0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CF9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2EFE5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21C98F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C4D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335-67-1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17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E74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053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22ADF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 w14:paraId="5C6914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952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335-67-1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642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C8HF15O2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DFA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190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5820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173784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981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"http://www.ichemistry.cn/chemistry/335-76-2.htm" \o "http://www.ichemistry.cn/chemistry/335-76-2.htm"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335-76-2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453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C10HF19O2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1C0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2C2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24990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7F3D86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E3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335-76-2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F04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C10HF19O2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CEF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C(=O)(C(C(C(C(C(C(C(F)(F)F)(F)F)(F)F)(F)F)(F)F)(F)F)(F)F)O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8C9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36ECC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0BE16B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ABB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"http://www.ichemistry.cn/chemistry/375-95-1.htm" \o "http://www.ichemistry.cn/chemistry/375-95-1.htm"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375-95-1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4D1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CF3(CF2)7COOH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DD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C(=O)(C(C(C(C(C(C(C(C(F)(F)F)(F)F)(F)F)(F)F)(F)F)(F)F)(F)F)(F)F)O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D99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8BE47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2B21A6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31A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375-95-1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637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CF3(CF2)7COOH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679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C(=O)(C(C(C(C(C(C(C(C(F)(F)F)(F)F)(F)F)(F)F)(F)F)(F)F)(F)F)(F)F)O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47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2CEB1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7B17AA6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4C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43121-43-3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80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C14H16ClN3O2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D2A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CC(C)(C)C(=O)C(N1C=NC=N1)OC2=CC=C(C=C2)Cl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F65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0E6EF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</w:tr>
      <w:tr w14:paraId="215A97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84C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43121-43-3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4D1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C14H16ClN3O2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BA8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CC(C)(C)C(=O)C(N1C=NC=N1)OC2=CC=C(C=C2)Cl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346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0505D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0.001</w:t>
            </w:r>
          </w:p>
        </w:tc>
      </w:tr>
      <w:tr w14:paraId="4ACFCB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7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"http://www.ichemistry.cn/chemistry/50-28-2.htm" \o "http://www.ichemistry.cn/chemistry/50-28-2.htm"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50-28-2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8A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C18H24O2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76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CC12CCC3C(C1CCC2O)CCC4=C3C=CC(=C4)O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D96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DE026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0.0001</w:t>
            </w:r>
          </w:p>
        </w:tc>
      </w:tr>
      <w:tr w14:paraId="2EDD24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3B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50-28-2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8C5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C18H24O2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D3A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CC12CCC3C(C1CCC2O)CCC4=C3C=CC(=C4)O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F47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BB809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0.0001</w:t>
            </w:r>
          </w:p>
        </w:tc>
      </w:tr>
      <w:tr w14:paraId="3318EF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C1A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"http://www.ichemistry.cn/chemistry/57-63-6.htm" \o "http://www.ichemistry.cn/chemistry/57-63-6.htm"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57-63-6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29E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C20H24O2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DB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C[C@]12CC[C@H]3[C@H]([C@@H]1CC[C@]2(C#C)O)CCC4=C3C=CC(=C4)O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EF7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71364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0.000001</w:t>
            </w:r>
          </w:p>
        </w:tc>
      </w:tr>
      <w:tr w14:paraId="321A76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D0A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57-63-6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B1E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C20H24O2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89C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C[C@]12CC[C@H]3[C@H]([C@@H]1CC[C@]2(C#C)O)CCC4=C3C=CC(=C4)O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5F6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E2E93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0.000296409</w:t>
            </w:r>
          </w:p>
        </w:tc>
      </w:tr>
      <w:tr w14:paraId="322439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D59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"http://www.ichemistry.cn/chemistry/678-39-7.htm" \o "http://www.ichemistry.cn/chemistry/678-39-7.htm"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678-39-7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C10H5F17O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81F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C(CO)C(C(C(C(C(C(C(C(F)(F)F)(F)F)(F)F)(F)F)(F)F)(F)F)(F)F)(F)F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137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CB3DE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3A1BE5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6CB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678-39-7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CAE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C10H5F17O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299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C(CO)C(C(C(C(C(C(C(C(F)(F)F)(F)F)(F)F)(F)F)(F)F)(F)F)(F)F)(F)F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8C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D521C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7ED388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B3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"http://www.ichemistry.cn/chemistry/68694-11-1.htm" \o "http://www.ichemistry.cn/chemistry/68694-11-1.htm"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68694-11-1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77B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C15H15ClF3N3O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502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CCCOCC(=NC1=C(C=C(C=C1)Cl)C(F)(F)F)N2C=CN=C2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EF5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F04C7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4C1B7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06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"http://www.ichemistry.cn/chemistry/68694-11-1.htm" \o "http://www.ichemistry.cn/chemistry/68694-11-1.htm"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68694-11-1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889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C15H15ClF3N3O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AF1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CCCOCC(=NC1=C(C=C(C=C1)Cl)C(F)(F)F)N2C=CN=C2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1FC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17DEE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  <w:tr w14:paraId="3F93F8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43F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"http://www.ichemistry.cn/chemistry/72-55-9.htm" \o "http://www.ichemistry.cn/chemistry/72-55-9.htm"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72-55-9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41F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C14H8Cl4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26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C1=CC(=CC=C1C(=C(Cl)Cl)C2=CC=C(C=C2)Cl)Cl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5CB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7E5A2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0.05</w:t>
            </w:r>
          </w:p>
        </w:tc>
      </w:tr>
      <w:tr w14:paraId="43BF33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F89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72-55-9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A48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C14H8Cl4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99B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C1=CC(=CC=C1C(=C(Cl)Cl)C2=CC=C(C=C2)Cl)Cl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A28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1624A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</w:t>
            </w:r>
          </w:p>
        </w:tc>
      </w:tr>
      <w:tr w14:paraId="438BE2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123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"http://www.ichemistry.cn/chemistry/1763-23-1.htm" \o "http://www.ichemistry.cn/chemistry/1763-23-1.htm"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  <w:t>763-23-1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6CC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C8HF17O3S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723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C(C(C(C(C(F)(F)S(=O)(=O)O)(F)F)(F)F)(F)F)(C(C(C(F)(F)F)(F)F)(F)F)(F)F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BE1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57BF1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3F6136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95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763-23-1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46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C8HF17O3S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604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C(C(C(C(C(F)(F)S(=O)(=O)O)(F)F)(F)F)(F)F)(C(C(C(F)(F)F)(F)F)(F)F)(F)F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C6F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1C851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4364AA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D3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7733-02-0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5B5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ZnSO4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3F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[O-]S(=O)(=O)[O-].[Zn+2]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F46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892F1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0.002</w:t>
            </w:r>
          </w:p>
        </w:tc>
      </w:tr>
      <w:tr w14:paraId="19AD49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F8F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7733-02-0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DBA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ZnSO4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14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[O-]S(=O)(=O)[O-].[Zn+2]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5F9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CC4FB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0.372</w:t>
            </w:r>
          </w:p>
        </w:tc>
      </w:tr>
      <w:tr w14:paraId="09B72F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BE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7733-02-0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106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ZnSO4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DBE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[O-]S(=O)(=O)[O-].[Zn+2]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0A8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E1CD7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0.051</w:t>
            </w:r>
          </w:p>
        </w:tc>
      </w:tr>
      <w:tr w14:paraId="72AD5A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45E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C2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4AA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[O-]S(=O)(=O)[O-].[Cu+2]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6AF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EF97B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0.002</w:t>
            </w:r>
          </w:p>
        </w:tc>
      </w:tr>
      <w:tr w14:paraId="5671B2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2B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40F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71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[O-]S(=O)(=O)[O-].[Cu+2]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F1A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A30B8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0.051</w:t>
            </w:r>
          </w:p>
        </w:tc>
      </w:tr>
      <w:tr w14:paraId="5261D9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47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7758-98-7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6A3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CuSO4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97C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[O-]S(=O)(=O)[O-].[Cu+2]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319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86AE6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0.019</w:t>
            </w:r>
          </w:p>
        </w:tc>
      </w:tr>
      <w:tr w14:paraId="3233E6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5C8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85509-19-9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731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C16H15F2N3Si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3E9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C[Si](CN1C=NC=N1)(C2=CC=C(C=C2)F)C3=CC=C(C=C3)F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CE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AFF7E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0BC84B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940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85509-19-9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5F3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C16H15F2N3Si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59B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C[Si](CN1C=NC=N1)(C2=CC=C(C=C2)F)C3=CC=C(C=C3)F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D8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1399A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88BFE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197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BE1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7C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C1=CC(=C(C=C1F)F)C(CN2C=NC=N2)(CN3C=NC=N3)O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9FC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4F551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  <w:tr w14:paraId="650E0D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FAB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5AB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A7E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C1=CC(=C(C=C1F)F)C(CN2C=NC=N2)(CN3C=NC=N3)O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4B8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0D36F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3F03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CAA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8B2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8B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C1=CC(=C(C=C1F)F)C(CN2C=NC=N2)(CN3C=NC=N3)O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935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ACB66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D02E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94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C3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652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C1=CC(=C(C=C1F)F)C(CN2C=NC=N2)(CN3C=NC=N3)O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C0B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66E5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  <w:tr w14:paraId="31CD31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80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86386-73-4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DE7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C13H12F2N6O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4BE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C1=CC(=C(C=C1F)F)C(CN2C=NC=N2)(CN3C=NC=N3)O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2F7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61B1A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  <w:tr w14:paraId="1B8EEF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31D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88671-89-0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87B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C15H17ClN4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BFC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CCCCC(CN1C=NC=N1)(C#N)C2=CC=C(C=C2)Cl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2D4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36421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F681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71E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88671-89-0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152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C15H17ClN4</w:t>
            </w:r>
          </w:p>
        </w:tc>
        <w:tc>
          <w:tcPr>
            <w:tcW w:w="73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6DD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CCCCC(CN1C=NC=N1)(C#N)C2=CC=C(C=C2)Cl  </w:t>
            </w:r>
          </w:p>
        </w:tc>
        <w:tc>
          <w:tcPr>
            <w:tcW w:w="13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1B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2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83D55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</w:tr>
    </w:tbl>
    <w:p w14:paraId="3726FB36">
      <w:pPr>
        <w:rPr>
          <w:rFonts w:hint="default" w:ascii="Times New Roman" w:hAnsi="Times New Roman" w:eastAsia="宋体" w:cs="Times New Roman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 w:cs="Times New Roman"/>
          <w:sz w:val="24"/>
          <w:highlight w:val="none"/>
        </w:rPr>
        <w:br w:type="page"/>
      </w:r>
    </w:p>
    <w:p w14:paraId="646280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molecular descriptors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used in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ML-QSAR </w:t>
      </w:r>
      <w:r>
        <w:rPr>
          <w:rFonts w:ascii="Times New Roman" w:hAnsi="Times New Roman" w:cs="Times New Roman"/>
          <w:sz w:val="24"/>
          <w:szCs w:val="24"/>
        </w:rPr>
        <w:t>model.</w:t>
      </w:r>
    </w:p>
    <w:p w14:paraId="13454177">
      <w:pPr>
        <w:rPr>
          <w:rFonts w:ascii="Times New Roman" w:hAnsi="Times New Roman" w:cs="Times New Roman"/>
        </w:rPr>
      </w:pPr>
    </w:p>
    <w:tbl>
      <w:tblPr>
        <w:tblStyle w:val="7"/>
        <w:tblW w:w="13501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6"/>
        <w:gridCol w:w="1650"/>
        <w:gridCol w:w="4732"/>
        <w:gridCol w:w="5503"/>
      </w:tblGrid>
      <w:tr w14:paraId="16B99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AB8155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  <w:t>Abbreviation</w:t>
            </w:r>
          </w:p>
        </w:tc>
        <w:tc>
          <w:tcPr>
            <w:tcW w:w="16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64ABB9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4"/>
              </w:rPr>
              <w:t>C</w:t>
            </w:r>
            <w:r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  <w:t>lassification</w:t>
            </w:r>
          </w:p>
        </w:tc>
        <w:tc>
          <w:tcPr>
            <w:tcW w:w="473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9E94AD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Description</w:t>
            </w:r>
          </w:p>
        </w:tc>
        <w:tc>
          <w:tcPr>
            <w:tcW w:w="550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3D7542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  <w:t>Property affecting toxicity</w:t>
            </w:r>
          </w:p>
        </w:tc>
      </w:tr>
      <w:tr w14:paraId="41063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1785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ATSC0Z</w:t>
            </w:r>
          </w:p>
        </w:tc>
        <w:tc>
          <w:tcPr>
            <w:tcW w:w="16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7659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8D23C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Centered Moreau-Broto Autocorrelation of Lag 0 Weighted by Atomic Number</w:t>
            </w:r>
          </w:p>
        </w:tc>
        <w:tc>
          <w:tcPr>
            <w:tcW w:w="550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9729A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electronic distribution and interactions with biological targets.</w:t>
            </w:r>
          </w:p>
        </w:tc>
      </w:tr>
      <w:tr w14:paraId="24AD49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89C9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ATSC2v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5A8D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FAB0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Centered Moreau-Broto Autocorrelation of Lag 2 Weighted by VDW Volume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6A2A3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spatial distribution and binding affinity.</w:t>
            </w:r>
          </w:p>
        </w:tc>
      </w:tr>
      <w:tr w14:paraId="7BD82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2E76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ATSC8v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7E92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BD354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Centered Moreau-Broto Autocorrelation of Lag 8 Weighted by VDW Volume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396B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Long-range molecular interactions and stability.</w:t>
            </w:r>
          </w:p>
        </w:tc>
      </w:tr>
      <w:tr w14:paraId="54B9F1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F5E6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AATSC8se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8AD6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78595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Averaged and Centered Moreau-Broto Autocorrelation of Lag 8 Weighted by Sanderson EN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D9C2F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polarity and hydrogen bonding.</w:t>
            </w:r>
          </w:p>
        </w:tc>
      </w:tr>
      <w:tr w14:paraId="2F56B8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EFE0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AATSC8p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C82B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EF64B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Averaged and Centered Moreau-Broto Autocorrelation of Lag 8 Weighted by Polarizability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FF70F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response to electric fields and target binding.</w:t>
            </w:r>
          </w:p>
        </w:tc>
      </w:tr>
      <w:tr w14:paraId="185E6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87D3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WPSA5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315D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Acute/Chronic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A08F3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Surface Weighted Charged Partial Positive Surface Area (Version 5)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0CAC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Electrostatic interactions with negatively charged targets.</w:t>
            </w:r>
          </w:p>
        </w:tc>
      </w:tr>
      <w:tr w14:paraId="0FFF46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33BE4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CIC0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B72D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9167F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0-Ordered Complementary Information Content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54797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topology and metabolic pathways.</w:t>
            </w:r>
          </w:p>
        </w:tc>
      </w:tr>
      <w:tr w14:paraId="61B29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E7B6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CIC3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B29D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3C073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3-Ordered Complementary Information Content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9A859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High-order molecular topology and specific binding.</w:t>
            </w:r>
          </w:p>
        </w:tc>
      </w:tr>
      <w:tr w14:paraId="5D51AC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D863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MIC0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E8274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2720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0-Ordered Modified Information Content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1C2FA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diversity and distribution in biological systems.</w:t>
            </w:r>
          </w:p>
        </w:tc>
      </w:tr>
      <w:tr w14:paraId="681F4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B357A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SMR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63C2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27E26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MOE MR VSA Descriptor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9CA9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refractivity and solubility.</w:t>
            </w:r>
          </w:p>
        </w:tc>
      </w:tr>
      <w:tr w14:paraId="17953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38B6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JGI10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A5DFF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26046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10-Ordered Mean Topological Charge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04818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Charge distribution and interactions with biological targets.</w:t>
            </w:r>
          </w:p>
        </w:tc>
      </w:tr>
      <w:tr w14:paraId="30914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2BB4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SRW10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9B81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Acute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F252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Walk Count (Leg-10, Only Self-Returning Walk)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ED467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conformation stability and bioactivity.</w:t>
            </w:r>
          </w:p>
        </w:tc>
      </w:tr>
      <w:tr w14:paraId="71EC6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FA62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ATS1m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F62F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7F76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1 Weighted by Mass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BF6C8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mass distribution and transport in organisms.</w:t>
            </w:r>
          </w:p>
        </w:tc>
      </w:tr>
      <w:tr w14:paraId="72754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B84B9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ATS8are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24910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F732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8 Weighted by Allred-Rocow EN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E2F2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electronegativity and interactions with targets.</w:t>
            </w:r>
          </w:p>
        </w:tc>
      </w:tr>
      <w:tr w14:paraId="097F06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83F4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ATSC1pe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C891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18D4C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1 Weighted by Pauling EN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BB1B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Electronegativity and hydrogen/electrostatic interactions.</w:t>
            </w:r>
          </w:p>
        </w:tc>
      </w:tr>
      <w:tr w14:paraId="055F5A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1EEF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ATSC2pe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235E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3683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2 Weighted by Pauling EN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47E0F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Long-range electronegativity effects on molecular interactions.</w:t>
            </w:r>
          </w:p>
        </w:tc>
      </w:tr>
      <w:tr w14:paraId="4661A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B2EB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ATSC1p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DA3C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10C33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1 Weighted by Polarizability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2DA5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polarizability and binding affinity.</w:t>
            </w:r>
          </w:p>
        </w:tc>
      </w:tr>
      <w:tr w14:paraId="515CC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9AA7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ATSC0i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D7F1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F5AB3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0 Weighted by Ionization Potential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5F679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redox reactions and electron transfer.</w:t>
            </w:r>
          </w:p>
        </w:tc>
      </w:tr>
      <w:tr w14:paraId="079CF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FBBE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ATSC2i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37BD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E0DE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Moreau-Broto Autocorrelation of Lag 2 Weighted by Ionization Potential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776D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Electron interactions with biological targets.</w:t>
            </w:r>
          </w:p>
        </w:tc>
      </w:tr>
      <w:tr w14:paraId="5BECA9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6DB2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C1SP2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E3F0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DE23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SP Carbon Bound to 1 Other Carbon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418D3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rigidity and bioactivity.</w:t>
            </w:r>
          </w:p>
        </w:tc>
      </w:tr>
      <w:tr w14:paraId="0DEB9D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EA2B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Xc-3dv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7E4C4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67AB6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3-Ordered Chi Chain Weighted by Valence Electrons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82F3A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Electron distribution and interactions with targets.</w:t>
            </w:r>
          </w:p>
        </w:tc>
      </w:tr>
      <w:tr w14:paraId="7E565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D21E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Xp-6d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5DB44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0B4E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6-Ordered Chi Cluster Weighted by Sigma Electrons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7FD36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stability and bioactivity.</w:t>
            </w:r>
          </w:p>
        </w:tc>
      </w:tr>
      <w:tr w14:paraId="32689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873DA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NdsCH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4B28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85DB5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Number of dsCH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CA176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reactivity and metabolic pathways.</w:t>
            </w:r>
          </w:p>
        </w:tc>
      </w:tr>
      <w:tr w14:paraId="6CEF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E31C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NssssN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9BEC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CDF24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Number of ssssN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893729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Hydrogen bonding and electrostatic interactions.</w:t>
            </w:r>
          </w:p>
        </w:tc>
      </w:tr>
      <w:tr w14:paraId="42A22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F9FB5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StsC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AE63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ADE48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Sum of tsC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BEF5E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conformation and bioactivity.</w:t>
            </w:r>
          </w:p>
        </w:tc>
      </w:tr>
      <w:tr w14:paraId="368F5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2EF7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SIC1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A333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54DB96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1-Ordered Structural Information Content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E7D6F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topology and metabolic pathways.</w:t>
            </w:r>
          </w:p>
        </w:tc>
      </w:tr>
      <w:tr w14:paraId="3D0DBD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796C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SMR_VSA4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5067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61D494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MOE MR VSA Descriptor 4 (2.24 ≤x ＜ 2.45)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8369F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Molecular refractivity and solubility.</w:t>
            </w:r>
          </w:p>
        </w:tc>
      </w:tr>
      <w:tr w14:paraId="5831F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FFAF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EState_VSA3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CF88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560A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EState VSA Descriptor 3 (0.29 ≤x ＜0.72)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F05E2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Electrotopological state and interactions with targets.</w:t>
            </w:r>
          </w:p>
        </w:tc>
      </w:tr>
      <w:tr w14:paraId="6D49E4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1266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GGI7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6DA6F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0DC44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7-Ordered Raw Topological Charge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5919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Charge distribution and interactions with targets.</w:t>
            </w:r>
          </w:p>
        </w:tc>
      </w:tr>
      <w:tr w14:paraId="1EFAA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3B1AE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GGI10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92AE7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98A600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10-Ordered Raw Topological Charge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199031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Long-range charge interactions with targets.</w:t>
            </w:r>
          </w:p>
        </w:tc>
      </w:tr>
      <w:tr w14:paraId="26A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6F308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bCs/>
                <w:color w:val="000000"/>
                <w:sz w:val="24"/>
              </w:rPr>
            </w:pPr>
            <w:r>
              <w:rPr>
                <w:rStyle w:val="12"/>
                <w:lang w:bidi="ar"/>
              </w:rPr>
              <w:t>JGI2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E915D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091E9C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2-Ordered Mean Topological Charge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A0774B">
            <w:pPr>
              <w:widowControl/>
              <w:jc w:val="left"/>
              <w:textAlignment w:val="center"/>
              <w:rPr>
                <w:rFonts w:ascii="Times New Roman" w:hAnsi="Times New Roman" w:eastAsia="Segoe UI" w:cs="Times New Roman"/>
                <w:color w:val="000000"/>
                <w:sz w:val="24"/>
              </w:rPr>
            </w:pPr>
            <w:r>
              <w:rPr>
                <w:rStyle w:val="14"/>
                <w:b w:val="0"/>
                <w:lang w:bidi="ar"/>
              </w:rPr>
              <w:t>Charge distribution and interactions with targets.</w:t>
            </w:r>
          </w:p>
        </w:tc>
      </w:tr>
      <w:tr w14:paraId="2D148F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56111">
            <w:pPr>
              <w:widowControl/>
              <w:jc w:val="left"/>
              <w:textAlignment w:val="center"/>
              <w:rPr>
                <w:rStyle w:val="12"/>
                <w:lang w:bidi="ar"/>
              </w:rPr>
            </w:pPr>
            <w:r>
              <w:rPr>
                <w:rStyle w:val="12"/>
                <w:lang w:bidi="ar"/>
              </w:rPr>
              <w:t>Lifestage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95FB6">
            <w:pPr>
              <w:widowControl/>
              <w:jc w:val="left"/>
              <w:textAlignment w:val="center"/>
              <w:rPr>
                <w:rStyle w:val="14"/>
                <w:b w:val="0"/>
                <w:lang w:bidi="ar"/>
              </w:rPr>
            </w:pPr>
            <w:r>
              <w:rPr>
                <w:rStyle w:val="14"/>
                <w:b w:val="0"/>
                <w:lang w:bidi="ar"/>
              </w:rPr>
              <w:t>Acute/Chronic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D6479">
            <w:pPr>
              <w:widowControl/>
              <w:jc w:val="left"/>
              <w:textAlignment w:val="center"/>
              <w:rPr>
                <w:rStyle w:val="14"/>
                <w:b w:val="0"/>
                <w:bCs w:val="0"/>
                <w:lang w:bidi="ar"/>
              </w:rPr>
            </w:pPr>
            <w:r>
              <w:rPr>
                <w:rStyle w:val="14"/>
                <w:b w:val="0"/>
                <w:bCs w:val="0"/>
                <w:lang w:bidi="ar"/>
              </w:rPr>
              <w:t>Developmental stage-specific physiological and metabolic variations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141D52">
            <w:pPr>
              <w:widowControl/>
              <w:jc w:val="left"/>
              <w:textAlignment w:val="center"/>
              <w:rPr>
                <w:rStyle w:val="14"/>
                <w:b w:val="0"/>
                <w:bCs w:val="0"/>
                <w:lang w:bidi="ar"/>
              </w:rPr>
            </w:pPr>
            <w:r>
              <w:rPr>
                <w:rStyle w:val="14"/>
                <w:b w:val="0"/>
                <w:bCs w:val="0"/>
                <w:lang w:bidi="ar"/>
              </w:rPr>
              <w:t>Biotransformation capacity, detoxification efficiency, and target organ sensitivity</w:t>
            </w:r>
          </w:p>
        </w:tc>
      </w:tr>
      <w:tr w14:paraId="45435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6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82A598A">
            <w:pPr>
              <w:widowControl/>
              <w:jc w:val="left"/>
              <w:textAlignment w:val="center"/>
              <w:rPr>
                <w:rStyle w:val="12"/>
                <w:lang w:bidi="ar"/>
              </w:rPr>
            </w:pPr>
            <w:r>
              <w:rPr>
                <w:rStyle w:val="12"/>
                <w:lang w:bidi="ar"/>
              </w:rPr>
              <w:t>K</w:t>
            </w:r>
            <w:r>
              <w:rPr>
                <w:rStyle w:val="12"/>
                <w:vertAlign w:val="subscript"/>
                <w:lang w:bidi="ar"/>
              </w:rPr>
              <w:t>OW</w:t>
            </w:r>
          </w:p>
        </w:tc>
        <w:tc>
          <w:tcPr>
            <w:tcW w:w="165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0A977DD">
            <w:pPr>
              <w:widowControl/>
              <w:jc w:val="left"/>
              <w:textAlignment w:val="center"/>
              <w:rPr>
                <w:rStyle w:val="14"/>
                <w:b w:val="0"/>
                <w:lang w:bidi="ar"/>
              </w:rPr>
            </w:pPr>
            <w:r>
              <w:rPr>
                <w:rStyle w:val="14"/>
                <w:b w:val="0"/>
                <w:lang w:bidi="ar"/>
              </w:rPr>
              <w:t>Acute/Chronic</w:t>
            </w:r>
          </w:p>
        </w:tc>
        <w:tc>
          <w:tcPr>
            <w:tcW w:w="473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2F88D05">
            <w:pPr>
              <w:widowControl/>
              <w:jc w:val="left"/>
              <w:textAlignment w:val="center"/>
              <w:rPr>
                <w:rStyle w:val="14"/>
                <w:b w:val="0"/>
                <w:lang w:bidi="ar"/>
              </w:rPr>
            </w:pPr>
            <w:r>
              <w:rPr>
                <w:rStyle w:val="14"/>
                <w:b w:val="0"/>
                <w:lang w:bidi="ar"/>
              </w:rPr>
              <w:t>Membrane permeability, bioaccumulation potential, and tissue-specific distribution</w:t>
            </w:r>
          </w:p>
        </w:tc>
        <w:tc>
          <w:tcPr>
            <w:tcW w:w="550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DED5B22">
            <w:pPr>
              <w:widowControl/>
              <w:jc w:val="left"/>
              <w:textAlignment w:val="center"/>
              <w:rPr>
                <w:rStyle w:val="14"/>
                <w:b w:val="0"/>
                <w:lang w:bidi="ar"/>
              </w:rPr>
            </w:pPr>
            <w:r>
              <w:rPr>
                <w:rStyle w:val="14"/>
                <w:b w:val="0"/>
                <w:lang w:bidi="ar"/>
              </w:rPr>
              <w:t>Membrane permeability, bioaccumulation potential, and tissue-specific distribution</w:t>
            </w:r>
          </w:p>
        </w:tc>
      </w:tr>
    </w:tbl>
    <w:p w14:paraId="166A20C6">
      <w:pPr>
        <w:rPr>
          <w:rFonts w:ascii="Times New Roman" w:hAnsi="Times New Roman" w:cs="Times New Roma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CF9325A">
      <w:pPr>
        <w:spacing w:after="156" w:afterLines="5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</w:rPr>
        <w:t xml:space="preserve">Predicted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acute</w:t>
      </w:r>
      <w:r>
        <w:rPr>
          <w:rFonts w:hint="eastAsia" w:ascii="Times New Roman" w:hAnsi="Times New Roman" w:cs="Times New Roman"/>
          <w:sz w:val="24"/>
          <w:szCs w:val="24"/>
        </w:rPr>
        <w:t xml:space="preserve"> toxicity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>pollutants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Gobiocypris rarus.</w:t>
      </w:r>
    </w:p>
    <w:tbl>
      <w:tblPr>
        <w:tblStyle w:val="7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1338"/>
        <w:gridCol w:w="1387"/>
        <w:gridCol w:w="1387"/>
        <w:gridCol w:w="1386"/>
        <w:gridCol w:w="1390"/>
      </w:tblGrid>
      <w:tr w14:paraId="67650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343965E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Chemical</w:t>
            </w:r>
          </w:p>
        </w:tc>
        <w:tc>
          <w:tcPr>
            <w:tcW w:w="785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7EE4BB0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Mentioned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Reference</w:t>
            </w:r>
          </w:p>
        </w:tc>
        <w:tc>
          <w:tcPr>
            <w:tcW w:w="3258" w:type="pct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068E37BC">
            <w:pPr>
              <w:widowControl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Predicted acute toxicity in this study (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mg/L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)</w:t>
            </w:r>
          </w:p>
        </w:tc>
      </w:tr>
      <w:tr w14:paraId="632E25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C194D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5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2958BDD8">
            <w:pPr>
              <w:widowControl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814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03D1B3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14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C7C16C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13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9CF0ED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16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D22E5E0">
            <w:pPr>
              <w:widowControl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Average</w:t>
            </w:r>
          </w:p>
        </w:tc>
      </w:tr>
      <w:tr w14:paraId="724C97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1656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C8H8</w:t>
            </w:r>
          </w:p>
        </w:tc>
        <w:tc>
          <w:tcPr>
            <w:tcW w:w="785" w:type="pct"/>
            <w:vMerge w:val="restart"/>
            <w:tcBorders>
              <w:top w:val="single" w:color="000000" w:sz="8" w:space="0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5B91F5A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Ji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et al.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instrText xml:space="preserve"> ADDIN EN.CITE &lt;EndNote&gt;&lt;Cite&gt;&lt;Author&gt;Dingan&lt;/Author&gt;&lt;Year&gt;2000&lt;/Year&gt;&lt;RecNum&gt;1547&lt;/RecNum&gt;&lt;DisplayText&gt;&lt;style face="superscript"&gt;1&lt;/style&gt;&lt;/DisplayText&gt;&lt;record&gt;&lt;rec-number&gt;1547&lt;/rec-number&gt;&lt;foreign-keys&gt;&lt;key app="EN" db-id="0p9t0zp5xwwt5xes22pxxevxds59pftsvfes" timestamp="1738905276"&gt;1547&lt;/key&gt;&lt;/foreign-keys&gt;&lt;ref-type name="Journal Article"&gt;17&lt;/ref-type&gt;&lt;contributors&gt;&lt;authors&gt;&lt;author&gt;Dingan, Ji &lt;/author&gt;&lt;author&gt;Deshu, Zhang&lt;/author&gt;&lt;author&gt;Yueping,Zhuang&lt;/author&gt;&lt;/authors&gt;&lt;/contributors&gt;&lt;titles&gt;&lt;title&gt;Characterization of organic pollutants in the water of the Tuojiang River&lt;/title&gt;&lt;secondary-title&gt;Journal of Mass Spectrometry&lt;/secondary-title&gt;&lt;/titles&gt;&lt;periodical&gt;&lt;full-title&gt;Journal of Mass Spectrometry&lt;/full-title&gt;&lt;/periodical&gt;&lt;pages&gt;41-42&lt;/pages&gt;&lt;number&gt;Z1&lt;/number&gt;&lt;dates&gt;&lt;year&gt;2000&lt;/year&gt;&lt;/dates&gt;&lt;isbn&gt;1004-2997&lt;/isbn&gt;&lt;call-num&gt;11-2979/TH&lt;/call-num&gt;&lt;urls&gt;&lt;related-urls&gt;&lt;url&gt;https://kns.cnki.net/kcms2/article/abstract?v=JtACmXrF270zfGDxQoJy9OvQ1GcWj3wyNF_rIPQ6dNKGQlDiX6ilDSHmeZuXJbnH8G8naPSEcXR0Yngt2e_fmrpAa-mkFGeMqdFjEwA7zWwK4h7vUly3kLgOi3iKs0DomjTX7ScWee_4643qXvQw50BDCEGRhJyBU-zj0GeCKiSCw1q8GfCinyRZ3dfIbyAz&amp;amp;uniplatform=NZKPT&amp;amp;language=CHS&lt;/url&gt;&lt;/related-urls&gt;&lt;/urls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end"/>
            </w:r>
          </w:p>
          <w:p w14:paraId="5DC2DF2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1F888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76.22</w:t>
            </w:r>
          </w:p>
        </w:tc>
        <w:tc>
          <w:tcPr>
            <w:tcW w:w="8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DE5FC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76.77</w:t>
            </w:r>
          </w:p>
        </w:tc>
        <w:tc>
          <w:tcPr>
            <w:tcW w:w="81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D2921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124.86</w:t>
            </w:r>
          </w:p>
        </w:tc>
        <w:tc>
          <w:tcPr>
            <w:tcW w:w="81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4F52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92.62 </w:t>
            </w:r>
          </w:p>
        </w:tc>
      </w:tr>
      <w:tr w14:paraId="4184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33E1B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C7H5NO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24DA8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FE8E1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20.69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3FCF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20.55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E0061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36.70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09CA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25.98 </w:t>
            </w:r>
          </w:p>
        </w:tc>
      </w:tr>
      <w:tr w14:paraId="097CA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F69F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C6H7N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3E4F60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C9A0A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55.08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6460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55.17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DCFF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94.01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7EF5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68.09 </w:t>
            </w:r>
          </w:p>
        </w:tc>
      </w:tr>
      <w:tr w14:paraId="3D738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FAF63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C10H12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6F136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3F1FA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66.13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B4A63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66.67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052E4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106.00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61B9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79.60 </w:t>
            </w:r>
          </w:p>
        </w:tc>
      </w:tr>
      <w:tr w14:paraId="1CE4C4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4C072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C10H8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5BF3B7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EA0A7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76.24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6218C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76.79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4950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124.81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7EF2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92.61 </w:t>
            </w:r>
          </w:p>
        </w:tc>
      </w:tr>
      <w:tr w14:paraId="53461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406E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C7H5NS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3CEC0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F5D41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40.29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20BBC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40.80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F9C19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62.09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C4A7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47.73 </w:t>
            </w:r>
          </w:p>
        </w:tc>
      </w:tr>
      <w:tr w14:paraId="3F88B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C817A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FD647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54921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51.15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2A5C7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51.67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12A2A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77.56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7EE5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60.13 </w:t>
            </w:r>
          </w:p>
        </w:tc>
      </w:tr>
      <w:tr w14:paraId="4EDFB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8E07D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ED3C4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2E654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23.51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441FD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24.04</w:t>
            </w:r>
            <w:bookmarkStart w:id="1" w:name="_GoBack"/>
            <w:bookmarkEnd w:id="1"/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F47B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33.33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2B66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26.96 </w:t>
            </w:r>
          </w:p>
        </w:tc>
      </w:tr>
      <w:tr w14:paraId="5590B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0986F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F8C5E2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7BB57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23.51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996D0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24.04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738B2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33.33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F527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26.96 </w:t>
            </w:r>
          </w:p>
        </w:tc>
      </w:tr>
      <w:tr w14:paraId="6EEE5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14A8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C14H30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E83B70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CA755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0B27A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3B9A5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A6C3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159.11 </w:t>
            </w:r>
          </w:p>
        </w:tc>
      </w:tr>
      <w:tr w14:paraId="66A6D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46E6A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94868F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750B4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111.13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DC4F0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111.40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468E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182.64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83C4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135.06 </w:t>
            </w:r>
          </w:p>
        </w:tc>
      </w:tr>
      <w:tr w14:paraId="02318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40363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C8H7NS2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079EE1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518BF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23.05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1E235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23.62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ED4CC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33.61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013C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26.76 </w:t>
            </w:r>
          </w:p>
        </w:tc>
      </w:tr>
      <w:tr w14:paraId="7B03D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72083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C15H32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D9C9E8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EC5A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CA2A5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FEE85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D47D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159.11 </w:t>
            </w:r>
          </w:p>
        </w:tc>
      </w:tr>
      <w:tr w14:paraId="7CA7F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2499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C15H32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89268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308D9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93.92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D1B4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94.50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F6290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153.20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F259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113.87 </w:t>
            </w:r>
          </w:p>
        </w:tc>
      </w:tr>
      <w:tr w14:paraId="5119AC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04AAE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16413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A7C72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129.29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DDBC7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129.88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7830E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44C7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157.27 </w:t>
            </w:r>
          </w:p>
        </w:tc>
      </w:tr>
      <w:tr w14:paraId="7F415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40C67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C16H22O4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F0A715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3717D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53.00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FD4D5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52.90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A257E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81.70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6957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62.53 </w:t>
            </w:r>
          </w:p>
        </w:tc>
      </w:tr>
      <w:tr w14:paraId="50F4F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F0839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CC3827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BBD4D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129.39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25CE1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129.99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1F40C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212.73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F6AA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157.37 </w:t>
            </w:r>
          </w:p>
        </w:tc>
      </w:tr>
      <w:tr w14:paraId="20B837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36EDD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66411C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344CA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96.59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8863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97.17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A5F4D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157.79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BD3D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117.18 </w:t>
            </w:r>
          </w:p>
        </w:tc>
      </w:tr>
      <w:tr w14:paraId="1ED54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E9AF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C17H36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CBDE7C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0F26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DD9C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830D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7369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159.11 </w:t>
            </w:r>
          </w:p>
        </w:tc>
      </w:tr>
      <w:tr w14:paraId="71F8E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C941C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C19H40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866435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A17BF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129.27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52A6F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129.87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BDAAD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7338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157.27 </w:t>
            </w:r>
          </w:p>
        </w:tc>
      </w:tr>
      <w:tr w14:paraId="6C527A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6F06E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C16H26O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E6F55D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BC4C3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58.78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CEA79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58.88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3BA41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91.77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84F1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69.81 </w:t>
            </w:r>
          </w:p>
        </w:tc>
      </w:tr>
      <w:tr w14:paraId="0C05AA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68444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C37H48N2O12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28FDE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23EA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17.49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1CF1E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17.39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77C6F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24.51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AF16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19.80 </w:t>
            </w:r>
          </w:p>
        </w:tc>
      </w:tr>
      <w:tr w14:paraId="2CD67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6493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C17H34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FFDA06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B5C81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705A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C87B2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DCFE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77CF6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1A490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F757CE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7A90D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129.37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23703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129.97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78EB1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212.73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8265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157.36 </w:t>
            </w:r>
          </w:p>
        </w:tc>
      </w:tr>
      <w:tr w14:paraId="28726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827F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105390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CDE80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F033D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E36BC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215.56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B4E6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159.05 </w:t>
            </w:r>
          </w:p>
        </w:tc>
      </w:tr>
      <w:tr w14:paraId="2C6F1B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3F2C7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710462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4EB93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26D4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859C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E3EA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73A2A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30C7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E64EB2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6A7B4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129.27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0B1F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129.87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0357C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3E3F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157.27 </w:t>
            </w:r>
          </w:p>
        </w:tc>
      </w:tr>
      <w:tr w14:paraId="680A3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F41EB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C22H34O4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81FF9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0E7D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69.27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0FF8F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69.19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C5E5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112.93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AD62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83.80 </w:t>
            </w:r>
          </w:p>
        </w:tc>
      </w:tr>
      <w:tr w14:paraId="10522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C50CD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AC21D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0853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129.27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B14AE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129.87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170CB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06EB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157.27 </w:t>
            </w:r>
          </w:p>
        </w:tc>
      </w:tr>
      <w:tr w14:paraId="78BDC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57949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AB8E7E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6E243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0A780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0BC46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C64B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7BB96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73786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E4C9B2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52E02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0F66E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D96F5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12D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581AE2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BA7A4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037353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57358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5783F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A0A06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9BED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159.10 </w:t>
            </w:r>
          </w:p>
        </w:tc>
      </w:tr>
      <w:tr w14:paraId="3514B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58C16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C19H40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007FA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95C4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C6FB9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706F4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3FD5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1C62C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51995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C16H22O4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BB94CC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D1354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49.90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8439C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49.78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41D3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76.58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2F31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58.75 </w:t>
            </w:r>
          </w:p>
        </w:tc>
      </w:tr>
      <w:tr w14:paraId="387DC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BD2AF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C22H46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92768D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8A425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0951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129.94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9DF0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F7AF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157.32 </w:t>
            </w:r>
          </w:p>
        </w:tc>
      </w:tr>
      <w:tr w14:paraId="03B74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2839B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18138D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122AF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116.07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1258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117.00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12F48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187.24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1472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140.10 </w:t>
            </w:r>
          </w:p>
        </w:tc>
      </w:tr>
      <w:tr w14:paraId="5240B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E7B1B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1DB9C7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1342C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129.33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F3D11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129.93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17D1B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212.67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9FCC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157.31 </w:t>
            </w:r>
          </w:p>
        </w:tc>
      </w:tr>
      <w:tr w14:paraId="70925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B5FDB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F6CD8F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4834E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E3C11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7197B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E59A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2AE70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0DE98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829ED5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AD911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820B4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2764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CF82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159.10 </w:t>
            </w:r>
          </w:p>
        </w:tc>
      </w:tr>
      <w:tr w14:paraId="27268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C331F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F79D88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F9476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16A0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9AD2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DA5D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07666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2B1F3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C12H18O4S2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678E07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186FB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85.70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E0EDF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85.62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940C9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136.00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5046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102.44 </w:t>
            </w:r>
          </w:p>
        </w:tc>
      </w:tr>
      <w:tr w14:paraId="72174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1CA0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66A5AA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CED9E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B50CB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1007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6C11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159.10 </w:t>
            </w:r>
          </w:p>
        </w:tc>
      </w:tr>
      <w:tr w14:paraId="761E6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D757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8C358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98EB7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89041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49BE1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8753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159.10 </w:t>
            </w:r>
          </w:p>
        </w:tc>
      </w:tr>
      <w:tr w14:paraId="7FD83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39CA2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C16H13N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42CB06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3D519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59.92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BAA02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60.44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62096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98.05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C56F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72.80 </w:t>
            </w:r>
          </w:p>
        </w:tc>
      </w:tr>
      <w:tr w14:paraId="311FA2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F7A5F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C22H46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A2ED08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9D594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3BAD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49873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DDC6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59E98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5F905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C12H24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99B310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E735A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83.21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7DFD3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83.76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318C3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134.04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D42F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100.34 </w:t>
            </w:r>
          </w:p>
        </w:tc>
      </w:tr>
      <w:tr w14:paraId="00B475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D0F91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A276A9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25F9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1A26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0D47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215.56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5640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159.05 </w:t>
            </w:r>
          </w:p>
        </w:tc>
      </w:tr>
      <w:tr w14:paraId="4E71DB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CB43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C23H48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43ED0C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AFDD5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130.34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7A93D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131.28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21510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215.66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B469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159.09 </w:t>
            </w:r>
          </w:p>
        </w:tc>
      </w:tr>
      <w:tr w14:paraId="1057A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69B26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C27H56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03145A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6C39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114.41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1A431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115.32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6776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189.54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FCDF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139.76 </w:t>
            </w:r>
          </w:p>
        </w:tc>
      </w:tr>
      <w:tr w14:paraId="57B34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810F6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C30H62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A5C9F3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6599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114.42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69778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115.33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EA467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189.47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E0B7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139.74 </w:t>
            </w:r>
          </w:p>
        </w:tc>
      </w:tr>
      <w:tr w14:paraId="6D46C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885E7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C20H40O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42EA6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E54C2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63.90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C7A59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63.77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6304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101.23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31E5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76.30 </w:t>
            </w:r>
          </w:p>
        </w:tc>
      </w:tr>
      <w:tr w14:paraId="503837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D08AD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C33H68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AE287B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75D36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114.46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1718F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115.37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DCB6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189.53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01D9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139.79 </w:t>
            </w:r>
          </w:p>
        </w:tc>
      </w:tr>
      <w:tr w14:paraId="77525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1BE4C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C35H72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F68601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6635C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112.86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FF84A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113.78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CD973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186.24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DFEF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137.63 </w:t>
            </w:r>
          </w:p>
        </w:tc>
      </w:tr>
      <w:tr w14:paraId="60458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14B6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C36H74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801698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7A09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112.45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05542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113.36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6F1A1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185.82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7F9D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137.21 </w:t>
            </w:r>
          </w:p>
        </w:tc>
      </w:tr>
      <w:tr w14:paraId="03DC8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33DA3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C36H86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423030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76353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112.49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3A37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113.40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8A73E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185.82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2BBC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137.24 </w:t>
            </w:r>
          </w:p>
        </w:tc>
      </w:tr>
      <w:tr w14:paraId="3E7367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D949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C44H90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F4AD1D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E4841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112.49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436A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113.40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9127B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185.82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42C0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137.24 </w:t>
            </w:r>
          </w:p>
        </w:tc>
      </w:tr>
      <w:tr w14:paraId="3FB6F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9D5F2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CHCl3</w:t>
            </w:r>
          </w:p>
        </w:tc>
        <w:tc>
          <w:tcPr>
            <w:tcW w:w="785" w:type="pct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3BF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D3ACA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37.79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06FF4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38.36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9093E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65.55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BDD3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47.23 </w:t>
            </w:r>
          </w:p>
        </w:tc>
      </w:tr>
      <w:tr w14:paraId="6A74A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7C127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E1</w:t>
            </w:r>
          </w:p>
        </w:tc>
        <w:tc>
          <w:tcPr>
            <w:tcW w:w="785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ABCD8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Zhang et al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instrText xml:space="preserve"> ADDIN EN.CITE &lt;EndNote&gt;&lt;Cite&gt;&lt;Author&gt;Yongli&lt;/Author&gt;&lt;Year&gt;2016&lt;/Year&gt;&lt;RecNum&gt;1548&lt;/RecNum&gt;&lt;DisplayText&gt;&lt;style face="superscript"&gt;2&lt;/style&gt;&lt;/DisplayText&gt;&lt;record&gt;&lt;rec-number&gt;1548&lt;/rec-number&gt;&lt;foreign-keys&gt;&lt;key app="EN" db-id="0p9t0zp5xwwt5xes22pxxevxds59pftsvfes" timestamp="1738905610"&gt;1548&lt;/key&gt;&lt;/foreign-keys&gt;&lt;ref-type name="Journal Article"&gt;17&lt;/ref-type&gt;&lt;contributors&gt;&lt;authors&gt;&lt;author&gt;Yongli,Zhang&lt;/author&gt;&lt;author&gt;Dashan,Liang&lt;/author&gt;&lt;author&gt;Hongguang,Guo&lt;/author&gt;&lt;author&gt;Jing Zhang&lt;/author&gt;&lt;author&gt;Qingguo,Wang&lt;/author&gt;&lt;/authors&gt;&lt;/contributors&gt;&lt;auth-address&gt;Sichuan University, School of Architecture and Environment.&lt;/auth-address&gt;&lt;titles&gt;&lt;title&gt;Characterization of the distribution of typical estrogens in Minjiang and Tuojiang river basins during periods of high water availability&lt;/title&gt;&lt;secondary-title&gt;China Rural Water Conservancy and Hydropower&lt;/secondary-title&gt;&lt;/titles&gt;&lt;periodical&gt;&lt;full-title&gt;China Rural Water Conservancy and Hydropower&lt;/full-title&gt;&lt;/periodical&gt;&lt;pages&gt;34-37+42&lt;/pages&gt;&lt;number&gt;07&lt;/number&gt;&lt;dates&gt;&lt;year&gt;2016&lt;/year&gt;&lt;/dates&gt;&lt;isbn&gt;1007-2284&lt;/isbn&gt;&lt;call-num&gt;42-1419/TV&lt;/call-num&gt;&lt;urls&gt;&lt;related-urls&gt;&lt;url&gt;https://kns.cnki.net/kcms2/article/abstract?v=JtACmXrF272ELG_IRAsT6e2xIynsiPGnGfHy54mulcOpBhWc5KPp7umAPjiuTfp2S9InN8UrUGxxd4nAg4jpdG7UbpZcMOkmRW7riEplWEgD-6n1831g5kJ7mXBMjjtHPwGiMU0ECR9yV5_928q_AC99DrHHH8DPNSKZ_3Mw92fjJIShsx-8RPcy6ZIZS5GFzAcLsrM8t7o=&amp;amp;uniplatform=NZKPT&amp;amp;language=CHS&lt;/url&gt;&lt;/related-urls&gt;&lt;/urls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end"/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D081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17.76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5D82B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17.66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B130A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24.83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CF67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20.08 </w:t>
            </w:r>
          </w:p>
        </w:tc>
      </w:tr>
      <w:tr w14:paraId="1B977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FBDB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BPA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247BF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A1A98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16.57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2573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16.45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C6B0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23.13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8D0E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18.72 </w:t>
            </w:r>
          </w:p>
        </w:tc>
      </w:tr>
      <w:tr w14:paraId="4F806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29609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NP</w:t>
            </w:r>
          </w:p>
        </w:tc>
        <w:tc>
          <w:tcPr>
            <w:tcW w:w="785" w:type="pct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B50A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3B7C1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28.33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0904C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29.19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EF16A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44.56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B7C2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34.03 </w:t>
            </w:r>
          </w:p>
        </w:tc>
      </w:tr>
      <w:tr w14:paraId="2FA7F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CFE79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PFBA</w:t>
            </w:r>
          </w:p>
        </w:tc>
        <w:tc>
          <w:tcPr>
            <w:tcW w:w="785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2DCFAA9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Fang et al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instrText xml:space="preserve"> ADDIN EN.CITE &lt;EndNote&gt;&lt;Cite&gt;&lt;Author&gt;Fang&lt;/Author&gt;&lt;Year&gt;2019&lt;/Year&gt;&lt;RecNum&gt;1553&lt;/RecNum&gt;&lt;DisplayText&gt;&lt;style face="superscript"&gt;3&lt;/style&gt;&lt;/DisplayText&gt;&lt;record&gt;&lt;rec-number&gt;1553&lt;/rec-number&gt;&lt;foreign-keys&gt;&lt;key app="EN" db-id="0p9t0zp5xwwt5xes22pxxevxds59pftsvfes" timestamp="1738905911"&gt;1553&lt;/key&gt;&lt;/foreign-keys&gt;&lt;ref-type name="Journal Article"&gt;17&lt;/ref-type&gt;&lt;contributors&gt;&lt;authors&gt;&lt;author&gt;Shuhong Fang&lt;/author&gt;&lt;author&gt;Cheng Li&lt;/author&gt;&lt;author&gt;Yuxia Bian&lt;/author&gt;&lt;author&gt;Di Wang&lt;/author&gt;&lt;author&gt;Yunqing Hao&lt;/author&gt;&lt;author&gt;Honglin Yin&lt;/author&gt;&lt;author&gt;Jing Sun&lt;/author&gt;&lt;/authors&gt;&lt;/contributors&gt;&lt;titles&gt;&lt;title&gt;Pollution Characteristics and Emission Fluxes of Perfluorinated Compounds in Minjiang River Basin&lt;/title&gt;&lt;secondary-title&gt;China Environmental Science&lt;/secondary-title&gt;&lt;/titles&gt;&lt;periodical&gt;&lt;full-title&gt;China Environmental Science&lt;/full-title&gt;&lt;/periodical&gt;&lt;pages&gt;2983-2989&lt;/pages&gt;&lt;volume&gt;39&lt;/volume&gt;&lt;number&gt;07&lt;/number&gt;&lt;dates&gt;&lt;year&gt;2019&lt;/year&gt;&lt;/dates&gt;&lt;isbn&gt;1000-6923&lt;/isbn&gt;&lt;call-num&gt;11-2201/X&lt;/call-num&gt;&lt;urls&gt;&lt;related-urls&gt;&lt;url&gt;https://link.cnki.net/doi/10.19674/j.cnki.issn1000-6923.2019.0352&lt;/url&gt;&lt;/related-urls&gt;&lt;/urls&gt;&lt;electronic-resource-num&gt;10.19674/j.cnki.issn1000-6923.2019.0352&lt;/electronic-resource-num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end"/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BA2F3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31.53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63C0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31.39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EDAE0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34.50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5717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32.47 </w:t>
            </w:r>
          </w:p>
        </w:tc>
      </w:tr>
      <w:tr w14:paraId="2AD60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F992A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PFPeA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D48160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F8F56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31.46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0589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31.32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BFA9C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35.11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E97F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32.63 </w:t>
            </w:r>
          </w:p>
        </w:tc>
      </w:tr>
      <w:tr w14:paraId="4B45E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0A0C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PFHxA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0BEB96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F292F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39.88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D4903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39.75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DA3CA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47.89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B995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42.51 </w:t>
            </w:r>
          </w:p>
        </w:tc>
      </w:tr>
      <w:tr w14:paraId="72993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2F40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PFHpA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8AA5D7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8C124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40.88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61E52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40.74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656E5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50.49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65A9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44.04 </w:t>
            </w:r>
          </w:p>
        </w:tc>
      </w:tr>
      <w:tr w14:paraId="1E233B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B7E60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PFOA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C42D5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83A6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40.04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2829D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39.92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AD98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62.42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90E9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47.46 </w:t>
            </w:r>
          </w:p>
        </w:tc>
      </w:tr>
      <w:tr w14:paraId="65AD0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9C816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PFNA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C15765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D9CD2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40.25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9ADA8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40.14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50D9B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62.20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10DB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47.53 </w:t>
            </w:r>
          </w:p>
        </w:tc>
      </w:tr>
      <w:tr w14:paraId="6294D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2626D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CF1425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6015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40.25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82AEC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40.14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933C4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62.17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12CE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47.52 </w:t>
            </w:r>
          </w:p>
        </w:tc>
      </w:tr>
      <w:tr w14:paraId="17E5E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983E6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PFUnDA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0B2845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4028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40.30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F5B7A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40.19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EB903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62.18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44F3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47.56 </w:t>
            </w:r>
          </w:p>
        </w:tc>
      </w:tr>
      <w:tr w14:paraId="489FF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69821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PFDoDA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23437F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2A86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40.30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60DBF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40.19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5BE98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62.18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DBED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47.56 </w:t>
            </w:r>
          </w:p>
        </w:tc>
      </w:tr>
      <w:tr w14:paraId="54CA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60185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PFBS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9CEE6C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7DDCF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44.83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7B85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45.56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E6F7F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62.56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F7C4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50.98 </w:t>
            </w:r>
          </w:p>
        </w:tc>
      </w:tr>
      <w:tr w14:paraId="3DE96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CAE46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PFHxS</w:t>
            </w:r>
          </w:p>
        </w:tc>
        <w:tc>
          <w:tcPr>
            <w:tcW w:w="785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EDEB07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4536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39.96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9B424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39.84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ED42D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61.94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18827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47.25 </w:t>
            </w:r>
          </w:p>
        </w:tc>
      </w:tr>
      <w:tr w14:paraId="616EB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5B2D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PFOS</w:t>
            </w:r>
          </w:p>
        </w:tc>
        <w:tc>
          <w:tcPr>
            <w:tcW w:w="785" w:type="pct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D901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FBAB7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44.22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70D7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44.27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C52C4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60.12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4210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49.54 </w:t>
            </w:r>
          </w:p>
        </w:tc>
      </w:tr>
      <w:tr w14:paraId="2BF472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5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7C8BFF9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PFDS</w:t>
            </w:r>
          </w:p>
        </w:tc>
        <w:tc>
          <w:tcPr>
            <w:tcW w:w="785" w:type="pct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2CA9F0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0D474DB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40.22</w:t>
            </w:r>
          </w:p>
        </w:tc>
        <w:tc>
          <w:tcPr>
            <w:tcW w:w="81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2AAF1AD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40.11</w:t>
            </w:r>
          </w:p>
        </w:tc>
        <w:tc>
          <w:tcPr>
            <w:tcW w:w="81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7B5A055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61.64</w:t>
            </w:r>
          </w:p>
        </w:tc>
        <w:tc>
          <w:tcPr>
            <w:tcW w:w="81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6FB00F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47.32 </w:t>
            </w:r>
          </w:p>
        </w:tc>
      </w:tr>
    </w:tbl>
    <w:p w14:paraId="5548A2AD">
      <w:pPr>
        <w:rPr>
          <w:rFonts w:ascii="Times New Roman" w:hAnsi="Times New Roman" w:cs="Times New Roman"/>
          <w:szCs w:val="21"/>
        </w:rPr>
      </w:pPr>
    </w:p>
    <w:p w14:paraId="220238C0">
      <w:pPr>
        <w:rPr>
          <w:rFonts w:ascii="Times New Roman" w:hAnsi="Times New Roman" w:cs="Times New Roman"/>
          <w:szCs w:val="21"/>
        </w:rPr>
      </w:pPr>
    </w:p>
    <w:p w14:paraId="50F2F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11BC43">
      <w:pPr>
        <w:spacing w:after="156" w:afterLines="5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</w:rPr>
        <w:t>Predicted chronic toxicity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>pollutants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Gobiocypris rarus.</w:t>
      </w:r>
    </w:p>
    <w:tbl>
      <w:tblPr>
        <w:tblStyle w:val="7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1337"/>
        <w:gridCol w:w="1387"/>
        <w:gridCol w:w="1387"/>
        <w:gridCol w:w="1387"/>
        <w:gridCol w:w="1390"/>
      </w:tblGrid>
      <w:tr w14:paraId="075732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4282C20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Chemical</w:t>
            </w:r>
          </w:p>
        </w:tc>
        <w:tc>
          <w:tcPr>
            <w:tcW w:w="1337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1DC774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Mentioned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Reference</w:t>
            </w:r>
          </w:p>
        </w:tc>
        <w:tc>
          <w:tcPr>
            <w:tcW w:w="5551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0F11B5D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Predicted chronic toxicity in this study (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mg/L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)</w:t>
            </w:r>
          </w:p>
        </w:tc>
      </w:tr>
      <w:tr w14:paraId="15603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0B36CA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37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67122E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EACFD0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387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782F3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387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0EF832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Life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stage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_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39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1FA3C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Average</w:t>
            </w:r>
          </w:p>
        </w:tc>
      </w:tr>
      <w:tr w14:paraId="7A43B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BB732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C8H8</w:t>
            </w:r>
          </w:p>
        </w:tc>
        <w:tc>
          <w:tcPr>
            <w:tcW w:w="1337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12FDAC7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  <w:t>Ji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et al.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instrText xml:space="preserve"> ADDIN EN.CITE &lt;EndNote&gt;&lt;Cite&gt;&lt;Author&gt;Dingan&lt;/Author&gt;&lt;Year&gt;2000&lt;/Year&gt;&lt;RecNum&gt;1547&lt;/RecNum&gt;&lt;DisplayText&gt;&lt;style face="superscript"&gt;1&lt;/style&gt;&lt;/DisplayText&gt;&lt;record&gt;&lt;rec-number&gt;1547&lt;/rec-number&gt;&lt;foreign-keys&gt;&lt;key app="EN" db-id="0p9t0zp5xwwt5xes22pxxevxds59pftsvfes" timestamp="1738905276"&gt;1547&lt;/key&gt;&lt;/foreign-keys&gt;&lt;ref-type name="Journal Article"&gt;17&lt;/ref-type&gt;&lt;contributors&gt;&lt;authors&gt;&lt;author&gt;Dingan, Ji &lt;/author&gt;&lt;author&gt;Deshu, Zhang&lt;/author&gt;&lt;author&gt;Yueping,Zhuang&lt;/author&gt;&lt;/authors&gt;&lt;/contributors&gt;&lt;titles&gt;&lt;title&gt;Characterization of organic pollutants in the water of the Tuojiang River&lt;/title&gt;&lt;secondary-title&gt;Journal of Mass Spectrometry&lt;/secondary-title&gt;&lt;/titles&gt;&lt;periodical&gt;&lt;full-title&gt;Journal of Mass Spectrometry&lt;/full-title&gt;&lt;/periodical&gt;&lt;pages&gt;41-42&lt;/pages&gt;&lt;number&gt;Z1&lt;/number&gt;&lt;dates&gt;&lt;year&gt;2000&lt;/year&gt;&lt;/dates&gt;&lt;isbn&gt;1004-2997&lt;/isbn&gt;&lt;call-num&gt;11-2979/TH&lt;/call-num&gt;&lt;urls&gt;&lt;related-urls&gt;&lt;url&gt;https://kns.cnki.net/kcms2/article/abstract?v=JtACmXrF270zfGDxQoJy9OvQ1GcWj3wyNF_rIPQ6dNKGQlDiX6ilDSHmeZuXJbnH8G8naPSEcXR0Yngt2e_fmrpAa-mkFGeMqdFjEwA7zWwK4h7vUly3kLgOi3iKs0DomjTX7ScWee_4643qXvQw50BDCEGRhJyBU-zj0GeCKiSCw1q8GfCinyRZ3dfIbyAz&amp;amp;uniplatform=NZKPT&amp;amp;language=CHS&lt;/url&gt;&lt;/related-urls&gt;&lt;/urls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fldChar w:fldCharType="end"/>
            </w:r>
          </w:p>
          <w:p w14:paraId="2B9F4EB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6E8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0.913 </w:t>
            </w:r>
          </w:p>
        </w:tc>
        <w:tc>
          <w:tcPr>
            <w:tcW w:w="13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DEFB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0.922 </w:t>
            </w:r>
          </w:p>
        </w:tc>
        <w:tc>
          <w:tcPr>
            <w:tcW w:w="13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D6CC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0.922 </w:t>
            </w:r>
          </w:p>
        </w:tc>
        <w:tc>
          <w:tcPr>
            <w:tcW w:w="13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07FB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0.919 </w:t>
            </w:r>
          </w:p>
        </w:tc>
      </w:tr>
      <w:tr w14:paraId="4E1D1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E189A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C7H5NO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5D2448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BECE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1.020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3526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1.031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BA6D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1.031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D94F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1.027 </w:t>
            </w:r>
          </w:p>
        </w:tc>
      </w:tr>
      <w:tr w14:paraId="00C1E5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8DCA5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C6H7N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8B6A51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6874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0.945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59A3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059B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2A3F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0.951 </w:t>
            </w:r>
          </w:p>
        </w:tc>
      </w:tr>
      <w:tr w14:paraId="02568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62FE9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C10H12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85643A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EE5A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A84C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848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0.858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B51A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0.857 </w:t>
            </w:r>
          </w:p>
        </w:tc>
      </w:tr>
      <w:tr w14:paraId="6969A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2FD2A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C10H8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520D02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E0D9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1.524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0335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1.535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AB94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1.535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EC93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1.531 </w:t>
            </w:r>
          </w:p>
        </w:tc>
      </w:tr>
      <w:tr w14:paraId="1A2986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44988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C7H5NS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85A5AE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EDE2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0.968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11D4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0.979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469D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0.979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3445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0.975 </w:t>
            </w:r>
          </w:p>
        </w:tc>
      </w:tr>
      <w:tr w14:paraId="7FEDC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BBDCD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ABE7F3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46D1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7346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B7F9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D14B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2.649 </w:t>
            </w:r>
          </w:p>
        </w:tc>
      </w:tr>
      <w:tr w14:paraId="49B06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CA718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9413F6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3EE0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2.535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5CBC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2.540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F73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2.540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3DE0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2.538 </w:t>
            </w:r>
          </w:p>
        </w:tc>
      </w:tr>
      <w:tr w14:paraId="07338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95C01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C15H24O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574941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0F6B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2.535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2132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2.540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699B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2.540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7AA7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2.538 </w:t>
            </w:r>
          </w:p>
        </w:tc>
      </w:tr>
      <w:tr w14:paraId="7C481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C3722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C14H30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E47A59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9A7A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2.831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A4E3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2.842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DA9E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2.842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973F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2.838 </w:t>
            </w:r>
          </w:p>
        </w:tc>
      </w:tr>
      <w:tr w14:paraId="291D1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6233E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1E2BE8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1FC0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2.072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E769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2.080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90B0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2.080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B37D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2.078 </w:t>
            </w:r>
          </w:p>
        </w:tc>
      </w:tr>
      <w:tr w14:paraId="7FFD0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73A01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C8H7NS2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2D131F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94F9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0.641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A008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0.643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CA98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0.643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E891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0.643 </w:t>
            </w:r>
          </w:p>
        </w:tc>
      </w:tr>
      <w:tr w14:paraId="70D0C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8E7A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C15H32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01CEEA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6C4A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A1DE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2.761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4B09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2.761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6FAD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2.757 </w:t>
            </w:r>
          </w:p>
        </w:tc>
      </w:tr>
      <w:tr w14:paraId="7925F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85064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C15H32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2E2638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F6F2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1.694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7816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BAC6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6E8B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1.698 </w:t>
            </w:r>
          </w:p>
        </w:tc>
      </w:tr>
      <w:tr w14:paraId="676DB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B0EE0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944657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1BD9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2.469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B19A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2.479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8A20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2.479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33DF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2.476 </w:t>
            </w:r>
          </w:p>
        </w:tc>
      </w:tr>
      <w:tr w14:paraId="65336C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63A23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C16H22O4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7D860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8DB1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0.730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42A7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0.732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CC25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0.732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6FB0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0.732 </w:t>
            </w:r>
          </w:p>
        </w:tc>
      </w:tr>
      <w:tr w14:paraId="76B5D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759FE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B25BEF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86F4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8DC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1F9C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D28D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2.648 </w:t>
            </w:r>
          </w:p>
        </w:tc>
      </w:tr>
      <w:tr w14:paraId="04063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86777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C16H34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D92812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61F7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2.628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8DBB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2.639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FDAE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2.639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1001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2.635 </w:t>
            </w:r>
          </w:p>
        </w:tc>
      </w:tr>
      <w:tr w14:paraId="41C29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039CE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C17H36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301AB7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F323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0CBD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BF2B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2.756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01F4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2.753 </w:t>
            </w:r>
          </w:p>
        </w:tc>
      </w:tr>
      <w:tr w14:paraId="07D64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82A24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C19H40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F1EF78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9888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1.660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1117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1.666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84D5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1.666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0AC6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1.664 </w:t>
            </w:r>
          </w:p>
        </w:tc>
      </w:tr>
      <w:tr w14:paraId="37D1A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E186B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C16H26O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027E15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C965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F215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67D5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2.718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1597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2.718 </w:t>
            </w:r>
          </w:p>
        </w:tc>
      </w:tr>
      <w:tr w14:paraId="61F83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7894D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C37H48N2O12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41CDF6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1712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3.843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FCF9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3.843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AB51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3.843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EE04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3.843 </w:t>
            </w:r>
          </w:p>
        </w:tc>
      </w:tr>
      <w:tr w14:paraId="7F7AA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E0F6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C17H34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78D120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B082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75BF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6EBD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CDC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2.679 </w:t>
            </w:r>
          </w:p>
        </w:tc>
      </w:tr>
      <w:tr w14:paraId="608E0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18431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F5B0EC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F002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D80B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34BB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E46B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2.679 </w:t>
            </w:r>
          </w:p>
        </w:tc>
      </w:tr>
      <w:tr w14:paraId="68143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0B548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9B2E5B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D4B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5468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2.677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6F35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2.677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E69D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2.673 </w:t>
            </w:r>
          </w:p>
        </w:tc>
      </w:tr>
      <w:tr w14:paraId="42495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15801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CF7329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A909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D11D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D6F1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2.756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774C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2.752 </w:t>
            </w:r>
          </w:p>
        </w:tc>
      </w:tr>
      <w:tr w14:paraId="7EB22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8F213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71140D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E520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6234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A01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27D9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1.637 </w:t>
            </w:r>
          </w:p>
        </w:tc>
      </w:tr>
      <w:tr w14:paraId="32564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44A87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C22H34O4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CCD023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C565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1.466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CFE5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1.468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3F96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1.468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0A6B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1.467 </w:t>
            </w:r>
          </w:p>
        </w:tc>
      </w:tr>
      <w:tr w14:paraId="1384F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85C58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511FE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55C8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4BCF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61E0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0429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1.637 </w:t>
            </w:r>
          </w:p>
        </w:tc>
      </w:tr>
      <w:tr w14:paraId="1EA0B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2BAA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C18H36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34358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9002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2FA1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9E37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5DAB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2.676 </w:t>
            </w:r>
          </w:p>
        </w:tc>
      </w:tr>
      <w:tr w14:paraId="75411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00894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1C027D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3C98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AAB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7ADB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20E3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2.668 </w:t>
            </w:r>
          </w:p>
        </w:tc>
      </w:tr>
      <w:tr w14:paraId="4D9E2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2F2B0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904512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3E88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1F16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7626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421B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2.658 </w:t>
            </w:r>
          </w:p>
        </w:tc>
      </w:tr>
      <w:tr w14:paraId="6AF92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C8D72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C19H40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383F77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54F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04F8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EB17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4035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2.726 </w:t>
            </w:r>
          </w:p>
        </w:tc>
      </w:tr>
      <w:tr w14:paraId="286F6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AC07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C16H22O4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91CAD7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CECE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0.986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09A9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0.985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7BF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0.985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8C5D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0.985 </w:t>
            </w:r>
          </w:p>
        </w:tc>
      </w:tr>
      <w:tr w14:paraId="79A019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862CD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C22H46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FE89D7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4145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9C1A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7427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ADBD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2.680 </w:t>
            </w:r>
          </w:p>
        </w:tc>
      </w:tr>
      <w:tr w14:paraId="0E0E3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6DEA0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A7B186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CEEC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D515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1.512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45C3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1.512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3E14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1.508 </w:t>
            </w:r>
          </w:p>
        </w:tc>
      </w:tr>
      <w:tr w14:paraId="51063C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4680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110B13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BA15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483D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1303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2.676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C8EB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2.672 </w:t>
            </w:r>
          </w:p>
        </w:tc>
      </w:tr>
      <w:tr w14:paraId="356F11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F985A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618DED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184C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9D7F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6732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5DB3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2.729 </w:t>
            </w:r>
          </w:p>
        </w:tc>
      </w:tr>
      <w:tr w14:paraId="69764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948F4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D0963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2D99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A2A5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C057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BD48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2.717 </w:t>
            </w:r>
          </w:p>
        </w:tc>
      </w:tr>
      <w:tr w14:paraId="24966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C3B4B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E21DCE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3C54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4DE5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9841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2E9A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2.738 </w:t>
            </w:r>
          </w:p>
        </w:tc>
      </w:tr>
      <w:tr w14:paraId="6A4820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92E86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C12H18O4S2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5B71D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B358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3.390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D5AF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3.395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6E9A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3.395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4AB0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3.393 </w:t>
            </w:r>
          </w:p>
        </w:tc>
      </w:tr>
      <w:tr w14:paraId="397FE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40041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F0096F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F4AD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EB45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2.737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7E67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2.737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758D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2.733 </w:t>
            </w:r>
          </w:p>
        </w:tc>
      </w:tr>
      <w:tr w14:paraId="45B310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21378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939105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9D72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B4DA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08F0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2.721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070F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2.717 </w:t>
            </w:r>
          </w:p>
        </w:tc>
      </w:tr>
      <w:tr w14:paraId="33FBB5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96BE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C16H13N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8119E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D5A1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7D02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D6B2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CA59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0.757 </w:t>
            </w:r>
          </w:p>
        </w:tc>
      </w:tr>
      <w:tr w14:paraId="081467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19953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C22H46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CCC2F5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8089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2.747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7AF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7BCA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2.758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CDA0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2.754 </w:t>
            </w:r>
          </w:p>
        </w:tc>
      </w:tr>
      <w:tr w14:paraId="6FC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84658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C12H24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EBA97D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54E0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8D2E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F6F7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A416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2.501 </w:t>
            </w:r>
          </w:p>
        </w:tc>
      </w:tr>
      <w:tr w14:paraId="2E707A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5E795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C21H44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33DBF9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C9F8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2.675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081A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F78C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2.686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9F63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2.682 </w:t>
            </w:r>
          </w:p>
        </w:tc>
      </w:tr>
      <w:tr w14:paraId="105DF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F0FE0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C23H48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7114A5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F9BC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2.726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1F30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2.737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0E02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2.737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C582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2.733 </w:t>
            </w:r>
          </w:p>
        </w:tc>
      </w:tr>
      <w:tr w14:paraId="41E82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1B77C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C27H56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A6B76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A77F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2.631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5D69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EAC2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2.642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D4EC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2.638 </w:t>
            </w:r>
          </w:p>
        </w:tc>
      </w:tr>
      <w:tr w14:paraId="5863E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8C829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C30H62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8AE21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90A7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4E15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2.622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340C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2.622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B34E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2.619 </w:t>
            </w:r>
          </w:p>
        </w:tc>
      </w:tr>
      <w:tr w14:paraId="1E346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13C26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C20H40O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7754A1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0955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3C21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6228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D28B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1.214 </w:t>
            </w:r>
          </w:p>
        </w:tc>
      </w:tr>
      <w:tr w14:paraId="5AFBA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B6E1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C33H68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3D0BE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142C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CA8A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D4D2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2.618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AF1B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2.615 </w:t>
            </w:r>
          </w:p>
        </w:tc>
      </w:tr>
      <w:tr w14:paraId="16E44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70C2F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C35H72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FF7847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6153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B539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443C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7821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2.607 </w:t>
            </w:r>
          </w:p>
        </w:tc>
      </w:tr>
      <w:tr w14:paraId="1520F8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37FB6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C36H74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F5FC68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0648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EB5D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8E68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2.610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9C03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2.607 </w:t>
            </w:r>
          </w:p>
        </w:tc>
      </w:tr>
      <w:tr w14:paraId="5539E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CFB5A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C36H86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45AAB1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EDC8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08E9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F952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1A23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2.661 </w:t>
            </w:r>
          </w:p>
        </w:tc>
      </w:tr>
      <w:tr w14:paraId="1E398D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8E6C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C44H90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7CB73D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C7FB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2.655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7A23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11B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E486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2.661 </w:t>
            </w:r>
          </w:p>
        </w:tc>
      </w:tr>
      <w:tr w14:paraId="1AB6A7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1D2A0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CHCl3</w:t>
            </w:r>
          </w:p>
        </w:tc>
        <w:tc>
          <w:tcPr>
            <w:tcW w:w="1337" w:type="dxa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A5200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6857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1.473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A483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1.482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B791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1.482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03BA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1.479 </w:t>
            </w:r>
          </w:p>
        </w:tc>
      </w:tr>
      <w:tr w14:paraId="25A75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1476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E1</w:t>
            </w:r>
          </w:p>
        </w:tc>
        <w:tc>
          <w:tcPr>
            <w:tcW w:w="133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05F6CE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Zhang et al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instrText xml:space="preserve"> ADDIN EN.CITE &lt;EndNote&gt;&lt;Cite&gt;&lt;Author&gt;Yongli&lt;/Author&gt;&lt;Year&gt;2016&lt;/Year&gt;&lt;RecNum&gt;1548&lt;/RecNum&gt;&lt;DisplayText&gt;&lt;style face="superscript"&gt;2&lt;/style&gt;&lt;/DisplayText&gt;&lt;record&gt;&lt;rec-number&gt;1548&lt;/rec-number&gt;&lt;foreign-keys&gt;&lt;key app="EN" db-id="0p9t0zp5xwwt5xes22pxxevxds59pftsvfes" timestamp="1738905610"&gt;1548&lt;/key&gt;&lt;/foreign-keys&gt;&lt;ref-type name="Journal Article"&gt;17&lt;/ref-type&gt;&lt;contributors&gt;&lt;authors&gt;&lt;author&gt;Yongli,Zhang&lt;/author&gt;&lt;author&gt;Dashan,Liang&lt;/author&gt;&lt;author&gt;Hongguang,Guo&lt;/author&gt;&lt;author&gt;Jing Zhang&lt;/author&gt;&lt;author&gt;Qingguo,Wang&lt;/author&gt;&lt;/authors&gt;&lt;/contributors&gt;&lt;auth-address&gt;Sichuan University, School of Architecture and Environment.&lt;/auth-address&gt;&lt;titles&gt;&lt;title&gt;Characterization of the distribution of typical estrogens in Minjiang and Tuojiang river basins during periods of high water availability&lt;/title&gt;&lt;secondary-title&gt;China Rural Water Conservancy and Hydropower&lt;/secondary-title&gt;&lt;/titles&gt;&lt;periodical&gt;&lt;full-title&gt;China Rural Water Conservancy and Hydropower&lt;/full-title&gt;&lt;/periodical&gt;&lt;pages&gt;34-37+42&lt;/pages&gt;&lt;number&gt;07&lt;/number&gt;&lt;dates&gt;&lt;year&gt;2016&lt;/year&gt;&lt;/dates&gt;&lt;isbn&gt;1007-2284&lt;/isbn&gt;&lt;call-num&gt;42-1419/TV&lt;/call-num&gt;&lt;urls&gt;&lt;related-urls&gt;&lt;url&gt;https://kns.cnki.net/kcms2/article/abstract?v=JtACmXrF272ELG_IRAsT6e2xIynsiPGnGfHy54mulcOpBhWc5KPp7umAPjiuTfp2S9InN8UrUGxxd4nAg4jpdG7UbpZcMOkmRW7riEplWEgD-6n1831g5kJ7mXBMjjtHPwGiMU0ECR9yV5_928q_AC99DrHHH8DPNSKZ_3Mw92fjJIShsx-8RPcy6ZIZS5GFzAcLsrM8t7o=&amp;amp;uniplatform=NZKPT&amp;amp;language=CHS&lt;/url&gt;&lt;/related-urls&gt;&lt;/urls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end"/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62EF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6.479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5373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6.479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54B9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6.479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7814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6.479 </w:t>
            </w:r>
          </w:p>
        </w:tc>
      </w:tr>
      <w:tr w14:paraId="1D1D3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D8F7A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BPA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BD2734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5B75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1.015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720B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1.022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98D9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1.022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57CF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1.019 </w:t>
            </w:r>
          </w:p>
        </w:tc>
      </w:tr>
      <w:tr w14:paraId="3B541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09BA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NP</w:t>
            </w:r>
          </w:p>
        </w:tc>
        <w:tc>
          <w:tcPr>
            <w:tcW w:w="1337" w:type="dxa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C616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BA57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4C0B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3241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90A6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1.210 </w:t>
            </w:r>
          </w:p>
        </w:tc>
      </w:tr>
      <w:tr w14:paraId="25EEF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03758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PFBA</w:t>
            </w:r>
          </w:p>
        </w:tc>
        <w:tc>
          <w:tcPr>
            <w:tcW w:w="133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77F934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Fang et al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instrText xml:space="preserve"> ADDIN EN.CITE &lt;EndNote&gt;&lt;Cite&gt;&lt;Author&gt;Fang&lt;/Author&gt;&lt;Year&gt;2019&lt;/Year&gt;&lt;RecNum&gt;1553&lt;/RecNum&gt;&lt;DisplayText&gt;&lt;style face="superscript"&gt;3&lt;/style&gt;&lt;/DisplayText&gt;&lt;record&gt;&lt;rec-number&gt;1553&lt;/rec-number&gt;&lt;foreign-keys&gt;&lt;key app="EN" db-id="0p9t0zp5xwwt5xes22pxxevxds59pftsvfes" timestamp="1738905911"&gt;1553&lt;/key&gt;&lt;/foreign-keys&gt;&lt;ref-type name="Journal Article"&gt;17&lt;/ref-type&gt;&lt;contributors&gt;&lt;authors&gt;&lt;author&gt;Shuhong Fang&lt;/author&gt;&lt;author&gt;Cheng Li&lt;/author&gt;&lt;author&gt;Yuxia Bian&lt;/author&gt;&lt;author&gt;Di Wang&lt;/author&gt;&lt;author&gt;Yunqing Hao&lt;/author&gt;&lt;author&gt;Honglin Yin&lt;/author&gt;&lt;author&gt;Jing Sun&lt;/author&gt;&lt;/authors&gt;&lt;/contributors&gt;&lt;titles&gt;&lt;title&gt;Pollution Characteristics and Emission Fluxes of Perfluorinated Compounds in Minjiang River Basin&lt;/title&gt;&lt;secondary-title&gt;China Environmental Science&lt;/secondary-title&gt;&lt;/titles&gt;&lt;periodical&gt;&lt;full-title&gt;China Environmental Science&lt;/full-title&gt;&lt;/periodical&gt;&lt;pages&gt;2983-2989&lt;/pages&gt;&lt;volume&gt;39&lt;/volume&gt;&lt;number&gt;07&lt;/number&gt;&lt;dates&gt;&lt;year&gt;2019&lt;/year&gt;&lt;/dates&gt;&lt;isbn&gt;1000-6923&lt;/isbn&gt;&lt;call-num&gt;11-2201/X&lt;/call-num&gt;&lt;urls&gt;&lt;related-urls&gt;&lt;url&gt;https://link.cnki.net/doi/10.19674/j.cnki.issn1000-6923.2019.0352&lt;/url&gt;&lt;/related-urls&gt;&lt;/urls&gt;&lt;electronic-resource-num&gt;10.19674/j.cnki.issn1000-6923.2019.0352&lt;/electronic-resource-num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fldChar w:fldCharType="end"/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EABD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4.210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B1E0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4.214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8A5A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4.214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CFA7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4.213 </w:t>
            </w:r>
          </w:p>
        </w:tc>
      </w:tr>
      <w:tr w14:paraId="5A25D4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E960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PFPeA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466925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0ED4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4.411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94FF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4.415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0D80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4.415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6064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4.413 </w:t>
            </w:r>
          </w:p>
        </w:tc>
      </w:tr>
      <w:tr w14:paraId="13E82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6816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PFHxA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B33CA6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3E21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5.362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A96C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5.364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2290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5.364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A8A7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5.364 </w:t>
            </w:r>
          </w:p>
        </w:tc>
      </w:tr>
      <w:tr w14:paraId="03A28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72EC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PFHpA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1605E0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195F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7.223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D19D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7.225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D8DD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7.225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347C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7.225 </w:t>
            </w:r>
          </w:p>
        </w:tc>
      </w:tr>
      <w:tr w14:paraId="2AD69C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CE8E8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PFOA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61947C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C243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9.569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B461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9.569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36A1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9.569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3C05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9.569 </w:t>
            </w:r>
          </w:p>
        </w:tc>
      </w:tr>
      <w:tr w14:paraId="02257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116F7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PFNA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3A2AFF4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E0A0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13.035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690E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13.035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B8D8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13.035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6CD5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13.035 </w:t>
            </w:r>
          </w:p>
        </w:tc>
      </w:tr>
      <w:tr w14:paraId="12228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C7488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D979B4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20FD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69C1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04AD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4423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13.074 </w:t>
            </w:r>
          </w:p>
        </w:tc>
      </w:tr>
      <w:tr w14:paraId="5362B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E41ED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PFUnDA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6B5540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61F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1B42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D2DF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0009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13.073 </w:t>
            </w:r>
          </w:p>
        </w:tc>
      </w:tr>
      <w:tr w14:paraId="6542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5024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PFDoDA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1541B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2C3E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13.044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7036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13.044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71A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13.044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8D8B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13.044 </w:t>
            </w:r>
          </w:p>
        </w:tc>
      </w:tr>
      <w:tr w14:paraId="13BCE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E964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PFBS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8E97A7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B8A2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1.388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9A29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1.394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E6D6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1.394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88FF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1.392 </w:t>
            </w:r>
          </w:p>
        </w:tc>
      </w:tr>
      <w:tr w14:paraId="7C63D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B429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PFHxS</w:t>
            </w:r>
          </w:p>
        </w:tc>
        <w:tc>
          <w:tcPr>
            <w:tcW w:w="1337" w:type="dxa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6EBC49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B1D0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9.647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8D0E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9.652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F256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9.652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4483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9.650 </w:t>
            </w:r>
          </w:p>
        </w:tc>
      </w:tr>
      <w:tr w14:paraId="45A74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3761C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PFOS</w:t>
            </w:r>
          </w:p>
        </w:tc>
        <w:tc>
          <w:tcPr>
            <w:tcW w:w="1337" w:type="dxa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C8264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9A75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1.574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3800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1.583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1FF2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1.583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0240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1.580 </w:t>
            </w:r>
          </w:p>
        </w:tc>
      </w:tr>
      <w:tr w14:paraId="4A97C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506DDEF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PFDS</w:t>
            </w:r>
          </w:p>
        </w:tc>
        <w:tc>
          <w:tcPr>
            <w:tcW w:w="1337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15BC824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670BE7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12.206 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2353DD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12.211 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5F9A0D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12.211 </w:t>
            </w:r>
          </w:p>
        </w:tc>
        <w:tc>
          <w:tcPr>
            <w:tcW w:w="139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447DC1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12.209 </w:t>
            </w:r>
          </w:p>
        </w:tc>
      </w:tr>
    </w:tbl>
    <w:p w14:paraId="0079DD0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723A983">
      <w:pPr>
        <w:spacing w:after="156" w:afterLines="5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</w:t>
      </w:r>
      <w:r>
        <w:rPr>
          <w:rFonts w:ascii="Times New Roman" w:hAnsi="Times New Roman" w:cs="Times New Roman"/>
          <w:sz w:val="24"/>
          <w:szCs w:val="24"/>
        </w:rPr>
        <w:t>. Environmental concentration of pollutants in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z w:val="24"/>
          <w:lang w:val="en-US" w:eastAsia="zh-CN"/>
        </w:rPr>
        <w:t>h</w:t>
      </w:r>
      <w:r>
        <w:rPr>
          <w:rFonts w:ascii="Times New Roman" w:hAnsi="Times New Roman" w:cs="Times New Roman"/>
          <w:sz w:val="24"/>
        </w:rPr>
        <w:t>abitat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Gobiocypris rarus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tbl>
      <w:tblPr>
        <w:tblStyle w:val="7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3188"/>
        <w:gridCol w:w="2721"/>
      </w:tblGrid>
      <w:tr w14:paraId="643C2E4F">
        <w:trPr>
          <w:trHeight w:val="288" w:hRule="atLeast"/>
        </w:trPr>
        <w:tc>
          <w:tcPr>
            <w:tcW w:w="152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2139171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Chemical</w:t>
            </w:r>
          </w:p>
        </w:tc>
        <w:tc>
          <w:tcPr>
            <w:tcW w:w="187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D0EDE1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Concentration.(ng/L)</w:t>
            </w:r>
          </w:p>
        </w:tc>
        <w:tc>
          <w:tcPr>
            <w:tcW w:w="159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157B0B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Reference</w:t>
            </w:r>
          </w:p>
        </w:tc>
      </w:tr>
      <w:tr w14:paraId="16FB3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3DA3E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PFBA</w:t>
            </w:r>
          </w:p>
        </w:tc>
        <w:tc>
          <w:tcPr>
            <w:tcW w:w="187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496D1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8.33</w:t>
            </w:r>
          </w:p>
        </w:tc>
        <w:tc>
          <w:tcPr>
            <w:tcW w:w="1598" w:type="pct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443699A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Feng et al.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instrText xml:space="preserve"> ADDIN EN.CITE &lt;EndNote&gt;&lt;Cite&gt;&lt;Author&gt;Fang&lt;/Author&gt;&lt;Year&gt;2019&lt;/Year&gt;&lt;RecNum&gt;1553&lt;/RecNum&gt;&lt;DisplayText&gt;&lt;style face="superscript"&gt;3&lt;/style&gt;&lt;/DisplayText&gt;&lt;record&gt;&lt;rec-number&gt;1553&lt;/rec-number&gt;&lt;foreign-keys&gt;&lt;key app="EN" db-id="0p9t0zp5xwwt5xes22pxxevxds59pftsvfes" timestamp="1738905911"&gt;1553&lt;/key&gt;&lt;/foreign-keys&gt;&lt;ref-type name="Journal Article"&gt;17&lt;/ref-type&gt;&lt;contributors&gt;&lt;authors&gt;&lt;author&gt;Shuhong Fang&lt;/author&gt;&lt;author&gt;Cheng Li&lt;/author&gt;&lt;author&gt;Yuxia Bian&lt;/author&gt;&lt;author&gt;Di Wang&lt;/author&gt;&lt;author&gt;Yunqing Hao&lt;/author&gt;&lt;author&gt;Honglin Yin&lt;/author&gt;&lt;author&gt;Jing Sun&lt;/author&gt;&lt;/authors&gt;&lt;/contributors&gt;&lt;titles&gt;&lt;title&gt;Pollution Characteristics and Emission Fluxes of Perfluorinated Compounds in Minjiang River Basin&lt;/title&gt;&lt;secondary-title&gt;China Environmental Science&lt;/secondary-title&gt;&lt;/titles&gt;&lt;periodical&gt;&lt;full-title&gt;China Environmental Science&lt;/full-title&gt;&lt;/periodical&gt;&lt;pages&gt;2983-2989&lt;/pages&gt;&lt;volume&gt;39&lt;/volume&gt;&lt;number&gt;07&lt;/number&gt;&lt;dates&gt;&lt;year&gt;2019&lt;/year&gt;&lt;/dates&gt;&lt;isbn&gt;1000-6923&lt;/isbn&gt;&lt;call-num&gt;11-2201/X&lt;/call-num&gt;&lt;urls&gt;&lt;related-urls&gt;&lt;url&gt;https://link.cnki.net/doi/10.19674/j.cnki.issn1000-6923.2019.0352&lt;/url&gt;&lt;/related-urls&gt;&lt;/urls&gt;&lt;electronic-resource-num&gt;10.19674/j.cnki.issn1000-6923.2019.0352&lt;/electronic-resource-num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end"/>
            </w:r>
          </w:p>
        </w:tc>
      </w:tr>
      <w:tr w14:paraId="64379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368CD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PFPeA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421D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0.07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6A37753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66D12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435A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PFHxA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49CBF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0.17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37ADD6B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7DC41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9A660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PFHpA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07B2F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0.27</w:t>
            </w:r>
          </w:p>
        </w:tc>
        <w:tc>
          <w:tcPr>
            <w:tcW w:w="1598" w:type="pct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1457E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683B36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11AD7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PFOA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51C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3764</w:t>
            </w: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707A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Song et al.</w:t>
            </w:r>
            <w:r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  <w:vertAlign w:val="superscript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  <w:vertAlign w:val="superscript"/>
              </w:rPr>
              <w:instrText xml:space="preserve"> ADDIN EN.CITE &lt;EndNote&gt;&lt;Cite&gt;&lt;Author&gt;Song&lt;/Author&gt;&lt;Year&gt;2022&lt;/Year&gt;&lt;RecNum&gt;1555&lt;/RecNum&gt;&lt;DisplayText&gt;&lt;style face="superscript"&gt;4&lt;/style&gt;&lt;/DisplayText&gt;&lt;record&gt;&lt;rec-number&gt;1555&lt;/rec-number&gt;&lt;foreign-keys&gt;&lt;key app="EN" db-id="0p9t0zp5xwwt5xes22pxxevxds59pftsvfes" timestamp="1738906148"&gt;1555&lt;/key&gt;&lt;/foreign-keys&gt;&lt;ref-type name="Journal Article"&gt;17&lt;/ref-type&gt;&lt;contributors&gt;&lt;authors&gt;&lt;author&gt;Jiaojiao Song&lt;/author&gt;&lt;author&gt;Yimei Wang&lt;/author&gt;&lt;author&gt;Jing Sun&lt;/author&gt;&lt;author&gt;Shuhong Fang&lt;/author&gt;&lt;/authors&gt;&lt;/contributors&gt;&lt;titles&gt;&lt;title&gt;Characterization of typical and emerging perfluorinated/polyfluorinated compounds (PFCs) in the Tuojiang River Basin and their source analysis&lt;/title&gt;&lt;secondary-title&gt;Environmental Science&lt;/secondary-title&gt;&lt;/titles&gt;&lt;periodical&gt;&lt;full-title&gt;Environmental Science&lt;/full-title&gt;&lt;/periodical&gt;&lt;pages&gt;4522-4531&lt;/pages&gt;&lt;volume&gt;43&lt;/volume&gt;&lt;number&gt;09&lt;/number&gt;&lt;dates&gt;&lt;year&gt;2022&lt;/year&gt;&lt;/dates&gt;&lt;isbn&gt;0250-3301&lt;/isbn&gt;&lt;call-num&gt;11-1895/X&lt;/call-num&gt;&lt;urls&gt;&lt;related-urls&gt;&lt;url&gt;https://link.cnki.net/doi/10.13227/j.hjkx.202112227&lt;/url&gt;&lt;/related-urls&gt;&lt;/urls&gt;&lt;electronic-resource-num&gt;10.13227/j.hjkx.202112227&lt;/electronic-resource-num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  <w:vertAlign w:val="superscript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  <w:vertAlign w:val="superscript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  <w:vertAlign w:val="superscript"/>
              </w:rPr>
              <w:fldChar w:fldCharType="end"/>
            </w:r>
          </w:p>
        </w:tc>
      </w:tr>
      <w:tr w14:paraId="2EDAC1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60527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PFNA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CF774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0.05</w:t>
            </w:r>
          </w:p>
        </w:tc>
        <w:tc>
          <w:tcPr>
            <w:tcW w:w="1598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7A98BC7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Feng et al.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instrText xml:space="preserve"> ADDIN EN.CITE &lt;EndNote&gt;&lt;Cite&gt;&lt;Author&gt;Fang&lt;/Author&gt;&lt;Year&gt;2019&lt;/Year&gt;&lt;RecNum&gt;1553&lt;/RecNum&gt;&lt;DisplayText&gt;&lt;style face="superscript"&gt;3&lt;/style&gt;&lt;/DisplayText&gt;&lt;record&gt;&lt;rec-number&gt;1553&lt;/rec-number&gt;&lt;foreign-keys&gt;&lt;key app="EN" db-id="0p9t0zp5xwwt5xes22pxxevxds59pftsvfes" timestamp="1738905911"&gt;1553&lt;/key&gt;&lt;/foreign-keys&gt;&lt;ref-type name="Journal Article"&gt;17&lt;/ref-type&gt;&lt;contributors&gt;&lt;authors&gt;&lt;author&gt;Shuhong Fang&lt;/author&gt;&lt;author&gt;Cheng Li&lt;/author&gt;&lt;author&gt;Yuxia Bian&lt;/author&gt;&lt;author&gt;Di Wang&lt;/author&gt;&lt;author&gt;Yunqing Hao&lt;/author&gt;&lt;author&gt;Honglin Yin&lt;/author&gt;&lt;author&gt;Jing Sun&lt;/author&gt;&lt;/authors&gt;&lt;/contributors&gt;&lt;titles&gt;&lt;title&gt;Pollution Characteristics and Emission Fluxes of Perfluorinated Compounds in Minjiang River Basin&lt;/title&gt;&lt;secondary-title&gt;China Environmental Science&lt;/secondary-title&gt;&lt;/titles&gt;&lt;periodical&gt;&lt;full-title&gt;China Environmental Science&lt;/full-title&gt;&lt;/periodical&gt;&lt;pages&gt;2983-2989&lt;/pages&gt;&lt;volume&gt;39&lt;/volume&gt;&lt;number&gt;07&lt;/number&gt;&lt;dates&gt;&lt;year&gt;2019&lt;/year&gt;&lt;/dates&gt;&lt;isbn&gt;1000-6923&lt;/isbn&gt;&lt;call-num&gt;11-2201/X&lt;/call-num&gt;&lt;urls&gt;&lt;related-urls&gt;&lt;url&gt;https://link.cnki.net/doi/10.19674/j.cnki.issn1000-6923.2019.0352&lt;/url&gt;&lt;/related-urls&gt;&lt;/urls&gt;&lt;electronic-resource-num&gt;10.19674/j.cnki.issn1000-6923.2019.0352&lt;/electronic-resource-num&gt;&lt;/record&gt;&lt;/Cite&gt;&lt;/EndNote&gt;</w:instrTex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vertAlign w:val="superscript"/>
                <w:lang w:bidi="ar"/>
              </w:rPr>
              <w:fldChar w:fldCharType="end"/>
            </w:r>
          </w:p>
        </w:tc>
      </w:tr>
      <w:tr w14:paraId="28B0A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8840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PFDA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208B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0.04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51A7D33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494FA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6F586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PFDoDA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30B9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0.13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3A63EE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0A6F2D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BFB4D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PFBS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41136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0.04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79FE823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42FAB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63FEE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PFHxS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C54E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0.01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4D985ED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42132B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7A52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PFOS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815D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2.49</w:t>
            </w:r>
          </w:p>
        </w:tc>
        <w:tc>
          <w:tcPr>
            <w:tcW w:w="1598" w:type="pct"/>
            <w:vMerge w:val="continue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147A222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  <w:tr w14:paraId="16722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2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71CB3D2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PFDS</w:t>
            </w:r>
          </w:p>
        </w:tc>
        <w:tc>
          <w:tcPr>
            <w:tcW w:w="187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53080B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highlight w:val="none"/>
                <w:lang w:bidi="ar"/>
              </w:rPr>
              <w:t>0.03</w:t>
            </w:r>
          </w:p>
        </w:tc>
        <w:tc>
          <w:tcPr>
            <w:tcW w:w="1598" w:type="pct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16177F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  <w:highlight w:val="none"/>
              </w:rPr>
            </w:pPr>
          </w:p>
        </w:tc>
      </w:tr>
    </w:tbl>
    <w:p w14:paraId="5A0A3FEC">
      <w:pPr>
        <w:rPr>
          <w:rFonts w:ascii="Times New Roman" w:hAnsi="Times New Roman" w:cs="Times New Roman"/>
        </w:rPr>
      </w:pPr>
    </w:p>
    <w:p w14:paraId="667C1B0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076CC62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bidi="ar"/>
        </w:rPr>
        <w:t>Reference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bidi="ar"/>
        </w:rPr>
        <w:t>s</w:t>
      </w:r>
    </w:p>
    <w:p w14:paraId="4BF714D9">
      <w:pPr>
        <w:pStyle w:val="21"/>
        <w:rPr>
          <w:rFonts w:hint="default" w:ascii="Times New Roman" w:hAnsi="Times New Roman" w:cs="Times New Roman" w:eastAsiaTheme="minorEastAsia"/>
          <w:b w:val="0"/>
          <w:bCs w:val="0"/>
          <w:highlight w:val="none"/>
          <w:lang w:val="en-US" w:eastAsia="zh-CN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  <w:highlight w:val="none"/>
        </w:rPr>
        <w:fldChar w:fldCharType="begin"/>
      </w:r>
      <w:r>
        <w:rPr>
          <w:rFonts w:ascii="Times New Roman" w:hAnsi="Times New Roman" w:cs="Times New Roman"/>
          <w:b w:val="0"/>
          <w:bCs w:val="0"/>
          <w:sz w:val="21"/>
          <w:szCs w:val="21"/>
          <w:highlight w:val="none"/>
        </w:rPr>
        <w:instrText xml:space="preserve"> ADDIN EN.REFLIST </w:instrText>
      </w:r>
      <w:r>
        <w:rPr>
          <w:rFonts w:ascii="Times New Roman" w:hAnsi="Times New Roman" w:cs="Times New Roman"/>
          <w:b w:val="0"/>
          <w:bCs w:val="0"/>
          <w:sz w:val="21"/>
          <w:szCs w:val="21"/>
          <w:highlight w:val="none"/>
        </w:rPr>
        <w:fldChar w:fldCharType="separate"/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(1)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Ji, 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D.;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Zhang, 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D;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Zhuang, </w:t>
      </w:r>
      <w:r>
        <w:rPr>
          <w:rFonts w:ascii="Times New Roman" w:hAnsi="Times New Roman" w:cs="Times New Roman"/>
          <w:b w:val="0"/>
          <w:bCs w:val="0"/>
          <w:highlight w:val="none"/>
        </w:rPr>
        <w:t>Y. 2000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. Qualitative Analysis of Organic Pollutants in the Tuojiang River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.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 xml:space="preserve">Journal of </w:t>
      </w:r>
      <w:r>
        <w:rPr>
          <w:rFonts w:hint="eastAsia" w:ascii="Times New Roman" w:hAnsi="Times New Roman" w:cs="Times New Roman"/>
          <w:b w:val="0"/>
          <w:bCs w:val="0"/>
          <w:i/>
          <w:highlight w:val="none"/>
          <w:lang w:val="en-US" w:eastAsia="zh-CN"/>
        </w:rPr>
        <w:t xml:space="preserve">Chinese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>Mass Spectrometry</w:t>
      </w:r>
      <w:r>
        <w:rPr>
          <w:rFonts w:hint="eastAsia" w:ascii="Times New Roman" w:hAnsi="Times New Roman" w:cs="Times New Roman"/>
          <w:b w:val="0"/>
          <w:bCs w:val="0"/>
          <w:i/>
          <w:highlight w:val="none"/>
          <w:lang w:val="en-US" w:eastAsia="zh-CN"/>
        </w:rPr>
        <w:t xml:space="preserve"> Society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21</w:t>
      </w:r>
      <w:r>
        <w:rPr>
          <w:rFonts w:ascii="Times New Roman" w:hAnsi="Times New Roman" w:cs="Times New Roman"/>
          <w:b w:val="0"/>
          <w:bCs w:val="0"/>
          <w:highlight w:val="none"/>
        </w:rPr>
        <w:t>(Z1), 41-42.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 (In Chinese)</w:t>
      </w:r>
    </w:p>
    <w:p w14:paraId="147EC5A3">
      <w:pPr>
        <w:pStyle w:val="21"/>
        <w:rPr>
          <w:rFonts w:hint="eastAsia" w:ascii="Times New Roman" w:hAnsi="Times New Roman" w:cs="Times New Roman" w:eastAsiaTheme="minorEastAsia"/>
          <w:b w:val="0"/>
          <w:bCs w:val="0"/>
          <w:highlight w:val="none"/>
          <w:lang w:val="en-US" w:eastAsia="zh-CN"/>
        </w:rPr>
      </w:pPr>
      <w:r>
        <w:rPr>
          <w:rFonts w:ascii="Times New Roman" w:hAnsi="Times New Roman" w:cs="Times New Roman"/>
          <w:b w:val="0"/>
          <w:bCs w:val="0"/>
          <w:highlight w:val="none"/>
        </w:rPr>
        <w:t xml:space="preserve">(2)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Zhang, </w:t>
      </w:r>
      <w:r>
        <w:rPr>
          <w:rFonts w:ascii="Times New Roman" w:hAnsi="Times New Roman" w:cs="Times New Roman"/>
          <w:b w:val="0"/>
          <w:bCs w:val="0"/>
          <w:highlight w:val="none"/>
        </w:rPr>
        <w:t>Y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.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Liang, 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D.;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Guo </w:t>
      </w:r>
      <w:r>
        <w:rPr>
          <w:rFonts w:ascii="Times New Roman" w:hAnsi="Times New Roman" w:cs="Times New Roman"/>
          <w:b w:val="0"/>
          <w:bCs w:val="0"/>
          <w:highlight w:val="none"/>
        </w:rPr>
        <w:t>H.; Zhang, J.; W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ang </w:t>
      </w:r>
      <w:r>
        <w:rPr>
          <w:rFonts w:ascii="Times New Roman" w:hAnsi="Times New Roman" w:cs="Times New Roman"/>
          <w:b w:val="0"/>
          <w:bCs w:val="0"/>
          <w:highlight w:val="none"/>
        </w:rPr>
        <w:t>Q. 2016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. 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Characterization of the distribution of typical estrogens in Minjiang and Tuojiang river basins during periods of high water availability.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 xml:space="preserve">China Rural Water Conservancy and Hydropower </w:t>
      </w:r>
      <w:r>
        <w:rPr>
          <w:rFonts w:ascii="Times New Roman" w:hAnsi="Times New Roman" w:cs="Times New Roman"/>
          <w:b w:val="0"/>
          <w:bCs w:val="0"/>
          <w:highlight w:val="none"/>
        </w:rPr>
        <w:t>, 07, 34-37+42.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 (In Chinese)</w:t>
      </w:r>
    </w:p>
    <w:p w14:paraId="08F4D6DD">
      <w:pPr>
        <w:pStyle w:val="21"/>
        <w:rPr>
          <w:rFonts w:hint="eastAsia" w:ascii="Times New Roman" w:hAnsi="Times New Roman" w:cs="Times New Roman" w:eastAsiaTheme="minorEastAsia"/>
          <w:b w:val="0"/>
          <w:bCs w:val="0"/>
          <w:highlight w:val="none"/>
          <w:lang w:val="en-US" w:eastAsia="zh-CN"/>
        </w:rPr>
      </w:pPr>
      <w:r>
        <w:rPr>
          <w:rFonts w:ascii="Times New Roman" w:hAnsi="Times New Roman" w:cs="Times New Roman"/>
          <w:b w:val="0"/>
          <w:bCs w:val="0"/>
          <w:highlight w:val="none"/>
        </w:rPr>
        <w:t xml:space="preserve">(3) Fang, S.; Li, C.; Bian, Y.; Wang, D.; Hao, Y.;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et al. </w:t>
      </w:r>
      <w:r>
        <w:rPr>
          <w:rFonts w:ascii="Times New Roman" w:hAnsi="Times New Roman" w:cs="Times New Roman"/>
          <w:b w:val="0"/>
          <w:bCs w:val="0"/>
          <w:highlight w:val="none"/>
        </w:rPr>
        <w:t>2019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.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 Pollution Characteristics and Emission Fluxes of Perfluorinated Compounds in Minjiang River Basin.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>China Environmental Science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>39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 (07), 2983-2989.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doi</w:t>
      </w:r>
      <w:r>
        <w:rPr>
          <w:rFonts w:ascii="Times New Roman" w:hAnsi="Times New Roman" w:cs="Times New Roman"/>
          <w:b w:val="0"/>
          <w:bCs w:val="0"/>
          <w:highlight w:val="none"/>
        </w:rPr>
        <w:t>: 10.19674/j.cnki.issn1000-6923.2019.0352.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 (In Chinese)</w:t>
      </w:r>
    </w:p>
    <w:p w14:paraId="0E1AC307">
      <w:pPr>
        <w:pStyle w:val="21"/>
        <w:rPr>
          <w:rFonts w:ascii="Times New Roman" w:hAnsi="Times New Roman" w:cs="Times New Roman"/>
          <w:b w:val="0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highlight w:val="none"/>
        </w:rPr>
        <w:t>(4) Song, J.; Wang, Y.; Sun, J.; Fang, S. 2022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 xml:space="preserve">. 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Characterization of typical and emerging perfluorinated/polyfluorinated compounds (PFCs) in the Tuojiang River Basin and their source analysis.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>Environmental Science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highlight w:val="none"/>
        </w:rPr>
        <w:t>43</w:t>
      </w:r>
      <w:r>
        <w:rPr>
          <w:rFonts w:ascii="Times New Roman" w:hAnsi="Times New Roman" w:cs="Times New Roman"/>
          <w:b w:val="0"/>
          <w:bCs w:val="0"/>
          <w:highlight w:val="none"/>
        </w:rPr>
        <w:t xml:space="preserve"> (09), 4522-4531. 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doi</w:t>
      </w:r>
      <w:r>
        <w:rPr>
          <w:rFonts w:ascii="Times New Roman" w:hAnsi="Times New Roman" w:cs="Times New Roman"/>
          <w:b w:val="0"/>
          <w:bCs w:val="0"/>
          <w:highlight w:val="none"/>
        </w:rPr>
        <w:t>: 10.13227/j.hjkx.202112227.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(In Chinese)</w:t>
      </w:r>
    </w:p>
    <w:p w14:paraId="342A4E1F">
      <w:pPr>
        <w:rPr>
          <w:rFonts w:ascii="Times New Roman" w:hAnsi="Times New Roman" w:cs="Times New Roman"/>
          <w:b w:val="0"/>
          <w:bCs w:val="0"/>
          <w:szCs w:val="21"/>
          <w:highlight w:val="none"/>
        </w:rPr>
      </w:pPr>
      <w:r>
        <w:rPr>
          <w:rFonts w:ascii="Times New Roman" w:hAnsi="Times New Roman" w:cs="Times New Roman"/>
          <w:b w:val="0"/>
          <w:bCs w:val="0"/>
          <w:szCs w:val="21"/>
          <w:highlight w:val="none"/>
        </w:rPr>
        <w:fldChar w:fldCharType="end"/>
      </w:r>
    </w:p>
    <w:p w14:paraId="477DA80B">
      <w:pPr>
        <w:rPr>
          <w:rFonts w:ascii="Times New Roman" w:hAnsi="Times New Roman" w:cs="Times New Roman"/>
          <w:b w:val="0"/>
          <w:bCs w:val="0"/>
          <w:szCs w:val="21"/>
          <w:highlight w:val="none"/>
        </w:rPr>
      </w:pPr>
      <w:r>
        <w:rPr>
          <w:rFonts w:ascii="Times New Roman" w:hAnsi="Times New Roman" w:cs="Times New Roman"/>
          <w:b w:val="0"/>
          <w:bCs w:val="0"/>
          <w:szCs w:val="21"/>
          <w:highlight w:val="none"/>
        </w:rPr>
        <w:br w:type="page"/>
      </w:r>
    </w:p>
    <w:p w14:paraId="0D3CF2B0">
      <w:pPr>
        <w:rPr>
          <w:rFonts w:hint="eastAsia"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Text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S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. Python script for retrieving compound information from PubChem</w:t>
      </w:r>
    </w:p>
    <w:p w14:paraId="6611C9C6">
      <w:pPr>
        <w:rPr>
          <w:rFonts w:hint="eastAsia" w:ascii="Times New Roman" w:hAnsi="Times New Roman" w:cs="Times New Roman"/>
          <w:sz w:val="24"/>
          <w:szCs w:val="24"/>
          <w:highlight w:val="none"/>
        </w:rPr>
      </w:pPr>
    </w:p>
    <w:p w14:paraId="355F0ECA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# Example Python script for retrieving compound information from PubChem</w:t>
      </w:r>
    </w:p>
    <w:p w14:paraId="155AD1F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# This script demonstrates how to obtain compound names, CAS numbers, and SMILES strings</w:t>
      </w:r>
    </w:p>
    <w:p w14:paraId="4A4B0DA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# Note: Install pubchempy first: pip install pubchempy</w:t>
      </w:r>
    </w:p>
    <w:p w14:paraId="7A4224AE">
      <w:pPr>
        <w:widowControl/>
        <w:jc w:val="left"/>
        <w:rPr>
          <w:rFonts w:hint="eastAsia" w:ascii="Times New Roman" w:hAnsi="Times New Roman" w:cs="Times New Roman"/>
          <w:highlight w:val="none"/>
        </w:rPr>
      </w:pPr>
    </w:p>
    <w:p w14:paraId="5B6BB34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import time</w:t>
      </w:r>
    </w:p>
    <w:p w14:paraId="0DD752B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import pubchempy as pcp</w:t>
      </w:r>
    </w:p>
    <w:p w14:paraId="308B183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import pandas as pd</w:t>
      </w:r>
    </w:p>
    <w:p w14:paraId="215DF48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from typing import Dict, List, Optional</w:t>
      </w:r>
    </w:p>
    <w:p w14:paraId="4794FE9E">
      <w:pPr>
        <w:widowControl/>
        <w:jc w:val="left"/>
        <w:rPr>
          <w:rFonts w:hint="eastAsia" w:ascii="Times New Roman" w:hAnsi="Times New Roman" w:cs="Times New Roman"/>
          <w:highlight w:val="none"/>
        </w:rPr>
      </w:pPr>
    </w:p>
    <w:p w14:paraId="7D4F2DC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def get_compound_info(compound_name: str, max_retries: int = 3) -&gt; Dict:</w:t>
      </w:r>
    </w:p>
    <w:p w14:paraId="72B395C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"""</w:t>
      </w:r>
    </w:p>
    <w:p w14:paraId="70513CC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Retrieve compound information from PubChem by name.</w:t>
      </w:r>
    </w:p>
    <w:p w14:paraId="0159793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103EEF8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Args:</w:t>
      </w:r>
    </w:p>
    <w:p w14:paraId="3BF010D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compound_name: Name of the compound (e.g., 'PFOA', 'PFOS')</w:t>
      </w:r>
    </w:p>
    <w:p w14:paraId="0C73748B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max_retries: Number of retry attempts if request fails</w:t>
      </w:r>
    </w:p>
    <w:p w14:paraId="016AD155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</w:t>
      </w:r>
    </w:p>
    <w:p w14:paraId="2C9989F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Returns:</w:t>
      </w:r>
    </w:p>
    <w:p w14:paraId="4347998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Dictionary containing compound information</w:t>
      </w:r>
    </w:p>
    <w:p w14:paraId="63FFCD9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"""</w:t>
      </w:r>
    </w:p>
    <w:p w14:paraId="4055920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for attempt in range(max_retries):</w:t>
      </w:r>
    </w:p>
    <w:p w14:paraId="51F4D88A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try:</w:t>
      </w:r>
    </w:p>
    <w:p w14:paraId="30323EF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# Search for compound by name</w:t>
      </w:r>
    </w:p>
    <w:p w14:paraId="4D679E6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compounds = pcp.get_compounds(compound_name, 'name')</w:t>
      </w:r>
    </w:p>
    <w:p w14:paraId="1E303D4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</w:t>
      </w:r>
    </w:p>
    <w:p w14:paraId="2B35DF8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if not compounds:</w:t>
      </w:r>
    </w:p>
    <w:p w14:paraId="6140D256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return {</w:t>
      </w:r>
    </w:p>
    <w:p w14:paraId="62D722A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'query_name': compound_name,</w:t>
      </w:r>
    </w:p>
    <w:p w14:paraId="30EBEC8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'cid': None,</w:t>
      </w:r>
    </w:p>
    <w:p w14:paraId="2D6B583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'smiles': None,</w:t>
      </w:r>
    </w:p>
    <w:p w14:paraId="1E29452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'cas': None,</w:t>
      </w:r>
    </w:p>
    <w:p w14:paraId="0DB8AC8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'status': 'Not found'</w:t>
      </w:r>
    </w:p>
    <w:p w14:paraId="09A0CE6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}</w:t>
      </w:r>
    </w:p>
    <w:p w14:paraId="11BFFBD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</w:t>
      </w:r>
    </w:p>
    <w:p w14:paraId="455E8DA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# Get the first result (most relevant)</w:t>
      </w:r>
    </w:p>
    <w:p w14:paraId="50A406D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c = compounds[0]</w:t>
      </w:r>
    </w:p>
    <w:p w14:paraId="3AEA31E6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</w:t>
      </w:r>
    </w:p>
    <w:p w14:paraId="1F3F173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# Try to get CAS number from synonyms</w:t>
      </w:r>
    </w:p>
    <w:p w14:paraId="2B0322B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cas_number = None</w:t>
      </w:r>
    </w:p>
    <w:p w14:paraId="3B1C5F55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try:</w:t>
      </w:r>
    </w:p>
    <w:p w14:paraId="570238D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# Get synonyms for the compound</w:t>
      </w:r>
    </w:p>
    <w:p w14:paraId="0A377AC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synonyms = pcp.get_synonyms(c.cid, 'cid')</w:t>
      </w:r>
    </w:p>
    <w:p w14:paraId="0755B405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if synonyms and 'Synonym' in synonyms[0]:</w:t>
      </w:r>
    </w:p>
    <w:p w14:paraId="6DFDF1F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for syn in synonyms[0]['Synonym']:</w:t>
      </w:r>
    </w:p>
    <w:p w14:paraId="01D8586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# CAS numbers typically follow pattern: XX-XX-X</w:t>
      </w:r>
    </w:p>
    <w:p w14:paraId="683EACD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if isinstance(syn, str) and len(syn) &gt; 4 and '-' in syn:</w:t>
      </w:r>
    </w:p>
    <w:p w14:paraId="269E7FD6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    # Simple CAS pattern check (not exhaustive)</w:t>
      </w:r>
    </w:p>
    <w:p w14:paraId="7731242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    parts = syn.split('-')</w:t>
      </w:r>
    </w:p>
    <w:p w14:paraId="64873D9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    if len(parts) == 3 and all(p.isdigit() for p in parts[:2]):</w:t>
      </w:r>
    </w:p>
    <w:p w14:paraId="538088B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        cas_number = syn</w:t>
      </w:r>
    </w:p>
    <w:p w14:paraId="6735CB3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            break</w:t>
      </w:r>
    </w:p>
    <w:p w14:paraId="16A7133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except:</w:t>
      </w:r>
    </w:p>
    <w:p w14:paraId="527D371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# CAS retrieval is optional; continue if fails</w:t>
      </w:r>
    </w:p>
    <w:p w14:paraId="2D43CA7A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pass</w:t>
      </w:r>
    </w:p>
    <w:p w14:paraId="47358C4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</w:t>
      </w:r>
    </w:p>
    <w:p w14:paraId="7863233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return {</w:t>
      </w:r>
    </w:p>
    <w:p w14:paraId="6A9CD75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'query_name': compound_name,</w:t>
      </w:r>
    </w:p>
    <w:p w14:paraId="785EBE82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'cid': c.cid,</w:t>
      </w:r>
    </w:p>
    <w:p w14:paraId="7DF171A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'smiles': c.canonical_smiles or c.isomeric_smiles,</w:t>
      </w:r>
    </w:p>
    <w:p w14:paraId="7E5BA9D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'cas': cas_number,</w:t>
      </w:r>
    </w:p>
    <w:p w14:paraId="59A1C69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'molecular_formula': c.molecular_formula,</w:t>
      </w:r>
    </w:p>
    <w:p w14:paraId="1618A85A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'molecular_weight': c.molecular_weight,</w:t>
      </w:r>
    </w:p>
    <w:p w14:paraId="4BF493F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'status': 'Success'</w:t>
      </w:r>
    </w:p>
    <w:p w14:paraId="2FC3B336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}</w:t>
      </w:r>
    </w:p>
    <w:p w14:paraId="692B2E1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</w:t>
      </w:r>
    </w:p>
    <w:p w14:paraId="22B44BC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except Exception as e:</w:t>
      </w:r>
    </w:p>
    <w:p w14:paraId="25F49F5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if attempt == max_retries - 1:</w:t>
      </w:r>
    </w:p>
    <w:p w14:paraId="4CD1DEC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return {</w:t>
      </w:r>
    </w:p>
    <w:p w14:paraId="0C26013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'query_name': compound_name,</w:t>
      </w:r>
    </w:p>
    <w:p w14:paraId="467A780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'cid': None,</w:t>
      </w:r>
    </w:p>
    <w:p w14:paraId="53A35D3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'smiles': None,</w:t>
      </w:r>
    </w:p>
    <w:p w14:paraId="2A67482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'cas': None,</w:t>
      </w:r>
    </w:p>
    <w:p w14:paraId="694DCAE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    'status': f'Error: {str(e)}'</w:t>
      </w:r>
    </w:p>
    <w:p w14:paraId="7D7F6BA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    }</w:t>
      </w:r>
    </w:p>
    <w:p w14:paraId="3186447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    time.sleep(1)  # Wait before retry</w:t>
      </w:r>
    </w:p>
    <w:p w14:paraId="1ABFE536">
      <w:pPr>
        <w:widowControl/>
        <w:jc w:val="left"/>
        <w:rPr>
          <w:rFonts w:hint="eastAsia" w:ascii="Times New Roman" w:hAnsi="Times New Roman" w:cs="Times New Roman"/>
          <w:highlight w:val="none"/>
        </w:rPr>
      </w:pPr>
    </w:p>
    <w:p w14:paraId="11D2AA8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def batch_retrieve_compound_info(compound_list: List[str], delay: float = 0.5) -&gt; pd.DataFrame:</w:t>
      </w:r>
    </w:p>
    <w:p w14:paraId="6A63423A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"""</w:t>
      </w:r>
    </w:p>
    <w:p w14:paraId="08114A8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Retrieve information for multiple compounds with delay to respect PubChem servers.</w:t>
      </w:r>
    </w:p>
    <w:p w14:paraId="2F0534A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1766B6A5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Args:</w:t>
      </w:r>
    </w:p>
    <w:p w14:paraId="46C3741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compound_list: List of compound names</w:t>
      </w:r>
    </w:p>
    <w:p w14:paraId="62E7A688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delay: Seconds to wait between requests (recommended: &gt;=0.5)</w:t>
      </w:r>
    </w:p>
    <w:p w14:paraId="07C77B3B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</w:t>
      </w:r>
    </w:p>
    <w:p w14:paraId="2C9425E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Returns:</w:t>
      </w:r>
    </w:p>
    <w:p w14:paraId="12BC566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DataFrame with compound information</w:t>
      </w:r>
    </w:p>
    <w:p w14:paraId="5846FFC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"""</w:t>
      </w:r>
    </w:p>
    <w:p w14:paraId="28690DB6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results = []</w:t>
      </w:r>
    </w:p>
    <w:p w14:paraId="4FA04717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068FAE9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for i, name in enumerate(compound_list):</w:t>
      </w:r>
    </w:p>
    <w:p w14:paraId="7F6F402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print(f"Processing {i+1}/{len(compound_list)}: {name}")</w:t>
      </w:r>
    </w:p>
    <w:p w14:paraId="3B88B11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info = get_compound_info(name)</w:t>
      </w:r>
    </w:p>
    <w:p w14:paraId="5B4BDA6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results.append(info)</w:t>
      </w:r>
    </w:p>
    <w:p w14:paraId="0AEF274D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time.sleep(delay)  # Be respectful to PubChem servers</w:t>
      </w:r>
    </w:p>
    <w:p w14:paraId="6263E1C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7F954F59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return pd.DataFrame(results)</w:t>
      </w:r>
    </w:p>
    <w:p w14:paraId="373CE070">
      <w:pPr>
        <w:widowControl/>
        <w:jc w:val="left"/>
        <w:rPr>
          <w:rFonts w:hint="eastAsia" w:ascii="Times New Roman" w:hAnsi="Times New Roman" w:cs="Times New Roman"/>
          <w:highlight w:val="none"/>
        </w:rPr>
      </w:pPr>
    </w:p>
    <w:p w14:paraId="27FA95C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# Example usage with the 12 PFAS compounds from Table S5</w:t>
      </w:r>
    </w:p>
    <w:p w14:paraId="45FF36F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if __name__ == "__main__":</w:t>
      </w:r>
    </w:p>
    <w:p w14:paraId="6566A80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List of compounds from your study</w:t>
      </w:r>
    </w:p>
    <w:p w14:paraId="52A3540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pfas_compounds = [</w:t>
      </w:r>
    </w:p>
    <w:p w14:paraId="47D6F5E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"PFBA", "PFPeA", "PFHxA", "PFHpA", "PFOA", "PFNA",</w:t>
      </w:r>
    </w:p>
    <w:p w14:paraId="3F0F9D25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    "PFDA", "PFDoDA", "PFBS", "PFHxS", "PFOS", "PFDS"</w:t>
      </w:r>
    </w:p>
    <w:p w14:paraId="6C3708CF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]</w:t>
      </w:r>
    </w:p>
    <w:p w14:paraId="5232441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0EEA41B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Retrieve information</w:t>
      </w:r>
    </w:p>
    <w:p w14:paraId="2908373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df = batch_retrieve_compound_info(pfas_compounds, delay=0.5)</w:t>
      </w:r>
    </w:p>
    <w:p w14:paraId="7F7437F3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6E66BBF0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Display results</w:t>
      </w:r>
    </w:p>
    <w:p w14:paraId="7EDF994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print("\n=== Compound Information Retrieved from PubChem ===\n")</w:t>
      </w:r>
    </w:p>
    <w:p w14:paraId="2ABEBD1E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print(df[['query_name', 'cid', 'smiles', 'cas', 'status']].to_string(index=False))</w:t>
      </w:r>
    </w:p>
    <w:p w14:paraId="252779D1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</w:t>
      </w:r>
    </w:p>
    <w:p w14:paraId="1CF1D494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Save to CSV if needed</w:t>
      </w:r>
    </w:p>
    <w:p w14:paraId="6B40D8EC">
      <w:pPr>
        <w:widowControl/>
        <w:jc w:val="left"/>
        <w:rPr>
          <w:rFonts w:hint="eastAsia"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df.to_csv('compound_information.csv', index=False)</w:t>
      </w:r>
    </w:p>
    <w:p w14:paraId="5F71AC2F">
      <w:pPr>
        <w:widowControl/>
        <w:jc w:val="left"/>
        <w:rPr>
          <w:rFonts w:ascii="Times New Roman" w:hAnsi="Times New Roman" w:cs="Times New Roman"/>
          <w:szCs w:val="21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 xml:space="preserve">    # print("\nResults saved to 'compound_information.csv'")</w:t>
      </w:r>
    </w:p>
    <w:p w14:paraId="07D06F56">
      <w:pPr>
        <w:rPr>
          <w:rFonts w:ascii="Times New Roman" w:hAnsi="Times New Roman" w:cs="Times New Roman"/>
          <w:b w:val="0"/>
          <w:bCs w:val="0"/>
          <w:szCs w:val="21"/>
          <w:highlight w:val="none"/>
        </w:rPr>
      </w:pPr>
    </w:p>
    <w:p w14:paraId="1F8078C0">
      <w:pPr>
        <w:rPr>
          <w:rFonts w:ascii="Times New Roman" w:hAnsi="Times New Roman" w:cs="Times New Roman"/>
          <w:szCs w:val="21"/>
        </w:rPr>
      </w:pPr>
    </w:p>
    <w:sectPr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01775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3404AF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3404AF">
                    <w:pPr>
                      <w:pStyle w:val="4"/>
                    </w:pPr>
                    <w:r>
                      <w:rPr>
                        <w:rFonts w:hint="eastAsia"/>
                      </w:rPr>
                      <w:t>S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4N2JjMWI2MmQzYjViMGQ0MjZjOGJiNDQ3ZGY1Y2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9t0zp5xwwt5xes22pxxevxds59pftsvfes&quot;&gt;我的EndNote数据库&lt;record-ids&gt;&lt;item&gt;1547&lt;/item&gt;&lt;item&gt;1548&lt;/item&gt;&lt;item&gt;1553&lt;/item&gt;&lt;item&gt;1555&lt;/item&gt;&lt;/record-ids&gt;&lt;/item&gt;&lt;/Libraries&gt;"/>
  </w:docVars>
  <w:rsids>
    <w:rsidRoot w:val="316F69E9"/>
    <w:rsid w:val="0006003F"/>
    <w:rsid w:val="00277D2A"/>
    <w:rsid w:val="00387213"/>
    <w:rsid w:val="003E79A2"/>
    <w:rsid w:val="0042680E"/>
    <w:rsid w:val="00483C6A"/>
    <w:rsid w:val="005218B4"/>
    <w:rsid w:val="005519F9"/>
    <w:rsid w:val="00615EC6"/>
    <w:rsid w:val="0073752D"/>
    <w:rsid w:val="00755DF0"/>
    <w:rsid w:val="0086784B"/>
    <w:rsid w:val="00890678"/>
    <w:rsid w:val="008F0335"/>
    <w:rsid w:val="0099505D"/>
    <w:rsid w:val="00AA7EB0"/>
    <w:rsid w:val="00BF3CE8"/>
    <w:rsid w:val="00C6492E"/>
    <w:rsid w:val="00CF1F15"/>
    <w:rsid w:val="00D1366C"/>
    <w:rsid w:val="00D21F0A"/>
    <w:rsid w:val="00D6754F"/>
    <w:rsid w:val="00D8158E"/>
    <w:rsid w:val="00EC2358"/>
    <w:rsid w:val="01C6607F"/>
    <w:rsid w:val="02087ECE"/>
    <w:rsid w:val="03015AE3"/>
    <w:rsid w:val="03F50495"/>
    <w:rsid w:val="05783352"/>
    <w:rsid w:val="05A5708C"/>
    <w:rsid w:val="05AA3E11"/>
    <w:rsid w:val="06A411DD"/>
    <w:rsid w:val="06FA72AA"/>
    <w:rsid w:val="07A82607"/>
    <w:rsid w:val="086C7DBE"/>
    <w:rsid w:val="089538A4"/>
    <w:rsid w:val="08FA2D1C"/>
    <w:rsid w:val="092320CF"/>
    <w:rsid w:val="09466008"/>
    <w:rsid w:val="0A0E1433"/>
    <w:rsid w:val="0A214DB7"/>
    <w:rsid w:val="0AC42DA4"/>
    <w:rsid w:val="0B114672"/>
    <w:rsid w:val="0BF12EBF"/>
    <w:rsid w:val="0BFF25BC"/>
    <w:rsid w:val="0C3E7E6D"/>
    <w:rsid w:val="0C8D1A71"/>
    <w:rsid w:val="0D07747E"/>
    <w:rsid w:val="0D471192"/>
    <w:rsid w:val="0E8E5845"/>
    <w:rsid w:val="0ECA0018"/>
    <w:rsid w:val="1279351E"/>
    <w:rsid w:val="136C7547"/>
    <w:rsid w:val="14396413"/>
    <w:rsid w:val="163F204C"/>
    <w:rsid w:val="16844A3F"/>
    <w:rsid w:val="16A843D2"/>
    <w:rsid w:val="17837933"/>
    <w:rsid w:val="17E32446"/>
    <w:rsid w:val="1815496D"/>
    <w:rsid w:val="18CD74C8"/>
    <w:rsid w:val="18DE3DF2"/>
    <w:rsid w:val="19091CBF"/>
    <w:rsid w:val="191D1A17"/>
    <w:rsid w:val="19FB2881"/>
    <w:rsid w:val="1A086B33"/>
    <w:rsid w:val="1A50741F"/>
    <w:rsid w:val="1B184F4E"/>
    <w:rsid w:val="1B1D2467"/>
    <w:rsid w:val="1B6A3987"/>
    <w:rsid w:val="1B9A62B3"/>
    <w:rsid w:val="1BDB6FF7"/>
    <w:rsid w:val="1C1671A0"/>
    <w:rsid w:val="1C3E4B8B"/>
    <w:rsid w:val="1D13631D"/>
    <w:rsid w:val="1D414B88"/>
    <w:rsid w:val="1E783EA1"/>
    <w:rsid w:val="1EB458DE"/>
    <w:rsid w:val="1EE2244B"/>
    <w:rsid w:val="1F242A63"/>
    <w:rsid w:val="2040730C"/>
    <w:rsid w:val="217E16A4"/>
    <w:rsid w:val="233E7DBC"/>
    <w:rsid w:val="2346654E"/>
    <w:rsid w:val="23D9206E"/>
    <w:rsid w:val="24B90AFA"/>
    <w:rsid w:val="25997FDC"/>
    <w:rsid w:val="263A05A8"/>
    <w:rsid w:val="26821CEE"/>
    <w:rsid w:val="26BC7846"/>
    <w:rsid w:val="270D202F"/>
    <w:rsid w:val="278617E9"/>
    <w:rsid w:val="27FB4A6F"/>
    <w:rsid w:val="28622952"/>
    <w:rsid w:val="29E40473"/>
    <w:rsid w:val="2A015401"/>
    <w:rsid w:val="2B0A6754"/>
    <w:rsid w:val="2B7D01D1"/>
    <w:rsid w:val="2BAB4F70"/>
    <w:rsid w:val="2C134802"/>
    <w:rsid w:val="2C245E51"/>
    <w:rsid w:val="2C8518BB"/>
    <w:rsid w:val="2CAD21EF"/>
    <w:rsid w:val="2DA82AB1"/>
    <w:rsid w:val="2EE75A85"/>
    <w:rsid w:val="2FB7522E"/>
    <w:rsid w:val="2FDA7141"/>
    <w:rsid w:val="30E8105C"/>
    <w:rsid w:val="316F69E9"/>
    <w:rsid w:val="317909ED"/>
    <w:rsid w:val="325156B6"/>
    <w:rsid w:val="33101F31"/>
    <w:rsid w:val="3321758E"/>
    <w:rsid w:val="33FB393B"/>
    <w:rsid w:val="3464195E"/>
    <w:rsid w:val="35245F11"/>
    <w:rsid w:val="35640B8C"/>
    <w:rsid w:val="35643762"/>
    <w:rsid w:val="36A46DB4"/>
    <w:rsid w:val="36BE5174"/>
    <w:rsid w:val="37B918FC"/>
    <w:rsid w:val="38CD42A8"/>
    <w:rsid w:val="39210ED2"/>
    <w:rsid w:val="39AE6463"/>
    <w:rsid w:val="3A2A1573"/>
    <w:rsid w:val="3A4D0C68"/>
    <w:rsid w:val="3AC73062"/>
    <w:rsid w:val="3B6D4EF2"/>
    <w:rsid w:val="3C30172F"/>
    <w:rsid w:val="3E0C33C2"/>
    <w:rsid w:val="3E3D54EE"/>
    <w:rsid w:val="3E8F7AA2"/>
    <w:rsid w:val="3F1D7CB8"/>
    <w:rsid w:val="3F7C03E0"/>
    <w:rsid w:val="3F9904AC"/>
    <w:rsid w:val="40503261"/>
    <w:rsid w:val="406E7F39"/>
    <w:rsid w:val="40DA6005"/>
    <w:rsid w:val="41421E3F"/>
    <w:rsid w:val="41433320"/>
    <w:rsid w:val="414546EC"/>
    <w:rsid w:val="41D53F39"/>
    <w:rsid w:val="425E3AFC"/>
    <w:rsid w:val="426A5879"/>
    <w:rsid w:val="42A31D6D"/>
    <w:rsid w:val="42F9198D"/>
    <w:rsid w:val="468E5460"/>
    <w:rsid w:val="471D61ED"/>
    <w:rsid w:val="474F09D8"/>
    <w:rsid w:val="476539CA"/>
    <w:rsid w:val="479510FE"/>
    <w:rsid w:val="47B13208"/>
    <w:rsid w:val="48DE25AC"/>
    <w:rsid w:val="492928A1"/>
    <w:rsid w:val="49BD78DE"/>
    <w:rsid w:val="49F724EB"/>
    <w:rsid w:val="4A334488"/>
    <w:rsid w:val="4A49144C"/>
    <w:rsid w:val="4ABF34BD"/>
    <w:rsid w:val="4C7970A8"/>
    <w:rsid w:val="4C947972"/>
    <w:rsid w:val="4CF3615A"/>
    <w:rsid w:val="4D704F42"/>
    <w:rsid w:val="4F4843EB"/>
    <w:rsid w:val="4F5F0DCA"/>
    <w:rsid w:val="51AC0513"/>
    <w:rsid w:val="52972C60"/>
    <w:rsid w:val="530530C9"/>
    <w:rsid w:val="53081779"/>
    <w:rsid w:val="53BF0089"/>
    <w:rsid w:val="54E01282"/>
    <w:rsid w:val="556F3655"/>
    <w:rsid w:val="56586FB6"/>
    <w:rsid w:val="56625644"/>
    <w:rsid w:val="56C02A96"/>
    <w:rsid w:val="56E62386"/>
    <w:rsid w:val="56ED4A02"/>
    <w:rsid w:val="56FF5E0E"/>
    <w:rsid w:val="571528E4"/>
    <w:rsid w:val="58B538BA"/>
    <w:rsid w:val="58D90043"/>
    <w:rsid w:val="58E42248"/>
    <w:rsid w:val="58E61135"/>
    <w:rsid w:val="59846DC7"/>
    <w:rsid w:val="59A33E85"/>
    <w:rsid w:val="5ABB2705"/>
    <w:rsid w:val="5AD703AE"/>
    <w:rsid w:val="5AE8768E"/>
    <w:rsid w:val="5AF24ADA"/>
    <w:rsid w:val="5BE508A9"/>
    <w:rsid w:val="5BF154A0"/>
    <w:rsid w:val="5CB11031"/>
    <w:rsid w:val="5CC93CE4"/>
    <w:rsid w:val="5D123920"/>
    <w:rsid w:val="5E751504"/>
    <w:rsid w:val="5E826883"/>
    <w:rsid w:val="5E9B5B97"/>
    <w:rsid w:val="5F4D1F07"/>
    <w:rsid w:val="5F9C5723"/>
    <w:rsid w:val="6051475F"/>
    <w:rsid w:val="60912877"/>
    <w:rsid w:val="60BD62C1"/>
    <w:rsid w:val="6110461A"/>
    <w:rsid w:val="61671D60"/>
    <w:rsid w:val="61754C09"/>
    <w:rsid w:val="62DB09C7"/>
    <w:rsid w:val="6383485A"/>
    <w:rsid w:val="6384309D"/>
    <w:rsid w:val="63884331"/>
    <w:rsid w:val="638A2E29"/>
    <w:rsid w:val="638D73EA"/>
    <w:rsid w:val="6413562A"/>
    <w:rsid w:val="64287ECD"/>
    <w:rsid w:val="661F403C"/>
    <w:rsid w:val="66884C53"/>
    <w:rsid w:val="669116CD"/>
    <w:rsid w:val="66E86231"/>
    <w:rsid w:val="6742635A"/>
    <w:rsid w:val="675A5475"/>
    <w:rsid w:val="67A91325"/>
    <w:rsid w:val="6852625A"/>
    <w:rsid w:val="685F5C20"/>
    <w:rsid w:val="68A34171"/>
    <w:rsid w:val="68D979E8"/>
    <w:rsid w:val="68E10475"/>
    <w:rsid w:val="69BE3E7E"/>
    <w:rsid w:val="6A733E59"/>
    <w:rsid w:val="6A9B1888"/>
    <w:rsid w:val="6C7712A7"/>
    <w:rsid w:val="6C786DFD"/>
    <w:rsid w:val="6D1A30F4"/>
    <w:rsid w:val="6D7F67B6"/>
    <w:rsid w:val="6DD6617A"/>
    <w:rsid w:val="6E745C57"/>
    <w:rsid w:val="6EAB5982"/>
    <w:rsid w:val="6FA0300D"/>
    <w:rsid w:val="70605A27"/>
    <w:rsid w:val="707903FB"/>
    <w:rsid w:val="70E64A50"/>
    <w:rsid w:val="71B058EC"/>
    <w:rsid w:val="722B0B27"/>
    <w:rsid w:val="73B015F5"/>
    <w:rsid w:val="73DB58A0"/>
    <w:rsid w:val="73E21E46"/>
    <w:rsid w:val="7455294D"/>
    <w:rsid w:val="75D94B83"/>
    <w:rsid w:val="767B3611"/>
    <w:rsid w:val="76E737CD"/>
    <w:rsid w:val="77D8609C"/>
    <w:rsid w:val="789474D2"/>
    <w:rsid w:val="78BD442D"/>
    <w:rsid w:val="78EF183C"/>
    <w:rsid w:val="78F55FCA"/>
    <w:rsid w:val="7A0361D1"/>
    <w:rsid w:val="7A1253F6"/>
    <w:rsid w:val="7A3E25E8"/>
    <w:rsid w:val="7A546ECE"/>
    <w:rsid w:val="7AE2097E"/>
    <w:rsid w:val="7B0936C4"/>
    <w:rsid w:val="7BB06386"/>
    <w:rsid w:val="7C2A182E"/>
    <w:rsid w:val="7C321491"/>
    <w:rsid w:val="7C691CEA"/>
    <w:rsid w:val="7C7A4BE6"/>
    <w:rsid w:val="7CBC59EA"/>
    <w:rsid w:val="7CC665AD"/>
    <w:rsid w:val="7D6A6A08"/>
    <w:rsid w:val="7DB82437"/>
    <w:rsid w:val="7E5157C4"/>
    <w:rsid w:val="7F3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link w:val="27"/>
    <w:unhideWhenUsed/>
    <w:qFormat/>
    <w:uiPriority w:val="99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annotation subject"/>
    <w:basedOn w:val="3"/>
    <w:next w:val="3"/>
    <w:link w:val="28"/>
    <w:qFormat/>
    <w:uiPriority w:val="0"/>
    <w:rPr>
      <w:b/>
      <w:bCs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annotation reference"/>
    <w:basedOn w:val="8"/>
    <w:qFormat/>
    <w:uiPriority w:val="0"/>
    <w:rPr>
      <w:sz w:val="21"/>
      <w:szCs w:val="21"/>
    </w:rPr>
  </w:style>
  <w:style w:type="character" w:customStyle="1" w:styleId="12">
    <w:name w:val="font1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3">
    <w:name w:val="font31"/>
    <w:basedOn w:val="8"/>
    <w:qFormat/>
    <w:uiPriority w:val="0"/>
    <w:rPr>
      <w:rFonts w:hint="default" w:ascii="Times New Roman" w:hAnsi="Times New Roman" w:cs="Times New Roman"/>
      <w:color w:val="000000"/>
      <w:sz w:val="15"/>
      <w:szCs w:val="15"/>
      <w:u w:val="none"/>
    </w:rPr>
  </w:style>
  <w:style w:type="character" w:customStyle="1" w:styleId="14">
    <w:name w:val="font2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5">
    <w:name w:val="font0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6">
    <w:name w:val="BA_Title"/>
    <w:basedOn w:val="1"/>
    <w:next w:val="1"/>
    <w:qFormat/>
    <w:uiPriority w:val="0"/>
    <w:pPr>
      <w:widowControl/>
      <w:spacing w:before="720" w:after="360" w:line="480" w:lineRule="auto"/>
      <w:jc w:val="center"/>
    </w:pPr>
    <w:rPr>
      <w:rFonts w:ascii="Times New Roman" w:hAnsi="Times New Roman" w:eastAsia="宋体" w:cs="Times New Roman"/>
      <w:kern w:val="0"/>
      <w:sz w:val="44"/>
      <w:szCs w:val="44"/>
    </w:rPr>
  </w:style>
  <w:style w:type="paragraph" w:customStyle="1" w:styleId="17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cs="Times New Roman"/>
      <w:color w:val="000000"/>
      <w:kern w:val="0"/>
    </w:rPr>
  </w:style>
  <w:style w:type="paragraph" w:customStyle="1" w:styleId="18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9">
    <w:name w:val="EndNote Bibliography Title"/>
    <w:basedOn w:val="1"/>
    <w:link w:val="20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20">
    <w:name w:val="EndNote Bibliography Title 字符"/>
    <w:basedOn w:val="8"/>
    <w:link w:val="19"/>
    <w:qFormat/>
    <w:uiPriority w:val="0"/>
    <w:rPr>
      <w:rFonts w:ascii="Calibri" w:hAnsi="Calibri" w:cs="Calibri" w:eastAsiaTheme="minorEastAsia"/>
      <w:kern w:val="2"/>
      <w:szCs w:val="24"/>
    </w:rPr>
  </w:style>
  <w:style w:type="paragraph" w:customStyle="1" w:styleId="21">
    <w:name w:val="EndNote Bibliography"/>
    <w:basedOn w:val="1"/>
    <w:link w:val="22"/>
    <w:qFormat/>
    <w:uiPriority w:val="0"/>
    <w:rPr>
      <w:rFonts w:ascii="Calibri" w:hAnsi="Calibri" w:cs="Calibri"/>
      <w:sz w:val="20"/>
    </w:rPr>
  </w:style>
  <w:style w:type="character" w:customStyle="1" w:styleId="22">
    <w:name w:val="EndNote Bibliography 字符"/>
    <w:basedOn w:val="8"/>
    <w:link w:val="21"/>
    <w:qFormat/>
    <w:uiPriority w:val="0"/>
    <w:rPr>
      <w:rFonts w:ascii="Calibri" w:hAnsi="Calibri" w:cs="Calibri" w:eastAsiaTheme="minorEastAsia"/>
      <w:kern w:val="2"/>
      <w:szCs w:val="24"/>
    </w:rPr>
  </w:style>
  <w:style w:type="character" w:customStyle="1" w:styleId="2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未处理的提及2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7">
    <w:name w:val="批注文字 字符"/>
    <w:basedOn w:val="8"/>
    <w:link w:val="3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8">
    <w:name w:val="批注主题 字符"/>
    <w:basedOn w:val="27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9">
    <w:name w:val="font7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1153</Words>
  <Characters>11685</Characters>
  <Lines>246</Lines>
  <Paragraphs>69</Paragraphs>
  <TotalTime>1</TotalTime>
  <ScaleCrop>false</ScaleCrop>
  <LinksUpToDate>false</LinksUpToDate>
  <CharactersWithSpaces>12272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2025-01-07T06:52:00Z</dcterms:created>
  <dc:creator>王昕</dc:creator>
  <cp:lastModifiedBy>王颖</cp:lastModifiedBy>
  <dcterms:modified xsi:type="dcterms:W3CDTF">2026-03-23T07:46:56Z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A19D000403224B23B744E9453CF26CE0_13</vt:lpwstr>
  </property>
  <property fmtid="{D5CDD505-2E9C-101B-9397-08002B2CF9AE}" pid="4" name="KSOTemplateDocerSaveRecord">
    <vt:lpwstr>eyJoZGlkIjoiNWIzN2I4YjRjZTBjZjU5YTJhOWRlOWJmMzFlY2RlYmMiLCJ1c2VySWQiOiIxNDc1MjUzMTcxIn0=</vt:lpwstr>
  </property>
</Properties>
</file>