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B2" w:rsidRDefault="00390DB2" w:rsidP="00390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5C39136" wp14:editId="3AA67A57">
            <wp:extent cx="3919855" cy="8863330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B03E83" wp14:editId="475AF870">
            <wp:extent cx="5274310" cy="823023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3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9BA28" wp14:editId="12673F5D">
            <wp:extent cx="1351280" cy="8863330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94585" cy="8863330"/>
            <wp:effectExtent l="0" t="0" r="571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f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942465" cy="8863330"/>
            <wp:effectExtent l="0" t="0" r="63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f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74445" cy="8863330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f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14400" cy="886333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f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drawing>
          <wp:inline distT="0" distB="0" distL="0" distR="0">
            <wp:extent cx="3008630" cy="8863330"/>
            <wp:effectExtent l="0" t="0" r="127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drawing>
          <wp:inline distT="0" distB="0" distL="0" distR="0">
            <wp:extent cx="2364105" cy="88633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b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1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lastRenderedPageBreak/>
        <w:drawing>
          <wp:inline distT="0" distB="0" distL="0" distR="0">
            <wp:extent cx="3190875" cy="886333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>
            <wp:extent cx="1522730" cy="8863330"/>
            <wp:effectExtent l="0" t="0" r="127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D9" w:rsidRPr="00283AAA" w:rsidRDefault="006304D9">
      <w:pPr>
        <w:rPr>
          <w:rFonts w:ascii="Times New Roman" w:hAnsi="Times New Roman" w:cs="Times New Roman"/>
          <w:sz w:val="24"/>
          <w:szCs w:val="24"/>
        </w:rPr>
      </w:pPr>
      <w:r w:rsidRPr="006304D9">
        <w:rPr>
          <w:rFonts w:ascii="Times New Roman" w:hAnsi="Times New Roman" w:cs="Times New Roman"/>
          <w:b/>
          <w:sz w:val="24"/>
          <w:szCs w:val="24"/>
        </w:rPr>
        <w:lastRenderedPageBreak/>
        <w:t>Supplementary Information 1</w:t>
      </w:r>
      <w:r w:rsidR="00A4735C">
        <w:rPr>
          <w:rFonts w:ascii="Times New Roman" w:hAnsi="Times New Roman" w:cs="Times New Roman" w:hint="eastAsia"/>
          <w:b/>
          <w:sz w:val="24"/>
          <w:szCs w:val="24"/>
        </w:rPr>
        <w:t>3</w:t>
      </w:r>
      <w:bookmarkStart w:id="0" w:name="_GoBack"/>
      <w:bookmarkEnd w:id="0"/>
      <w:r w:rsidRPr="006304D9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6304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04D9">
        <w:rPr>
          <w:rFonts w:ascii="Times New Roman" w:hAnsi="Times New Roman" w:cs="Times New Roman"/>
          <w:sz w:val="24"/>
          <w:szCs w:val="24"/>
        </w:rPr>
        <w:t xml:space="preserve">Single-locus </w:t>
      </w:r>
      <w:proofErr w:type="spellStart"/>
      <w:r w:rsidRPr="006304D9">
        <w:rPr>
          <w:rFonts w:ascii="Times New Roman" w:hAnsi="Times New Roman" w:cs="Times New Roman"/>
          <w:sz w:val="24"/>
          <w:szCs w:val="24"/>
        </w:rPr>
        <w:t>phylograms</w:t>
      </w:r>
      <w:proofErr w:type="spellEnd"/>
      <w:r w:rsidRPr="006304D9">
        <w:rPr>
          <w:rFonts w:ascii="Times New Roman" w:hAnsi="Times New Roman" w:cs="Times New Roman"/>
          <w:sz w:val="24"/>
          <w:szCs w:val="24"/>
        </w:rPr>
        <w:t xml:space="preserve"> of the genus </w:t>
      </w:r>
      <w:proofErr w:type="spellStart"/>
      <w:r w:rsidRPr="006304D9">
        <w:rPr>
          <w:rFonts w:ascii="Times New Roman" w:hAnsi="Times New Roman" w:cs="Times New Roman"/>
          <w:i/>
          <w:iCs/>
          <w:sz w:val="24"/>
          <w:szCs w:val="24"/>
        </w:rPr>
        <w:t>Pestalotiopsis</w:t>
      </w:r>
      <w:proofErr w:type="spellEnd"/>
      <w:r w:rsidRPr="006304D9">
        <w:rPr>
          <w:rFonts w:ascii="Times New Roman" w:hAnsi="Times New Roman" w:cs="Times New Roman"/>
          <w:sz w:val="24"/>
          <w:szCs w:val="24"/>
        </w:rPr>
        <w:t xml:space="preserve"> based on alignments of the</w:t>
      </w:r>
      <w:r w:rsidRPr="006304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04D9">
        <w:rPr>
          <w:rFonts w:ascii="Times New Roman" w:hAnsi="Times New Roman" w:cs="Times New Roman"/>
          <w:sz w:val="24"/>
          <w:szCs w:val="24"/>
        </w:rPr>
        <w:t xml:space="preserve">ITS, </w:t>
      </w:r>
      <w:r w:rsidRPr="006304D9">
        <w:rPr>
          <w:rFonts w:ascii="Times New Roman" w:hAnsi="Times New Roman" w:cs="Times New Roman"/>
          <w:bCs/>
          <w:i/>
          <w:sz w:val="24"/>
          <w:szCs w:val="24"/>
        </w:rPr>
        <w:t>tef1-α</w:t>
      </w:r>
      <w:r w:rsidRPr="006304D9">
        <w:rPr>
          <w:rFonts w:ascii="Times New Roman" w:hAnsi="Times New Roman" w:cs="Times New Roman"/>
          <w:sz w:val="24"/>
          <w:szCs w:val="24"/>
        </w:rPr>
        <w:t>,</w:t>
      </w:r>
      <w:r w:rsidRPr="006304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04D9">
        <w:rPr>
          <w:rFonts w:ascii="Times New Roman" w:hAnsi="Times New Roman" w:cs="Times New Roman"/>
          <w:sz w:val="24"/>
          <w:szCs w:val="24"/>
        </w:rPr>
        <w:t xml:space="preserve">and </w:t>
      </w:r>
      <w:r w:rsidRPr="006304D9">
        <w:rPr>
          <w:rFonts w:ascii="Times New Roman" w:hAnsi="Times New Roman" w:cs="Times New Roman"/>
          <w:bCs/>
          <w:i/>
          <w:sz w:val="24"/>
          <w:szCs w:val="24"/>
        </w:rPr>
        <w:t>tub2</w:t>
      </w:r>
      <w:r w:rsidRPr="006304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304D9">
        <w:rPr>
          <w:rFonts w:ascii="Times New Roman" w:hAnsi="Times New Roman" w:cs="Times New Roman"/>
          <w:sz w:val="24"/>
          <w:szCs w:val="24"/>
        </w:rPr>
        <w:t xml:space="preserve">regions, respectively. Each tree is rooted with </w:t>
      </w:r>
      <w:proofErr w:type="spellStart"/>
      <w:r w:rsidRPr="006304D9">
        <w:rPr>
          <w:rFonts w:ascii="Times New Roman" w:hAnsi="Times New Roman" w:cs="Times New Roman"/>
          <w:i/>
          <w:sz w:val="24"/>
          <w:szCs w:val="24"/>
        </w:rPr>
        <w:t>Nonappendiculata</w:t>
      </w:r>
      <w:proofErr w:type="spellEnd"/>
      <w:r w:rsidRPr="006304D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04D9">
        <w:rPr>
          <w:rFonts w:ascii="Times New Roman" w:hAnsi="Times New Roman" w:cs="Times New Roman"/>
          <w:i/>
          <w:sz w:val="24"/>
          <w:szCs w:val="24"/>
        </w:rPr>
        <w:t>quercina</w:t>
      </w:r>
      <w:proofErr w:type="spellEnd"/>
      <w:r w:rsidRPr="006304D9">
        <w:rPr>
          <w:rFonts w:ascii="Times New Roman" w:hAnsi="Times New Roman" w:cs="Times New Roman"/>
          <w:sz w:val="24"/>
          <w:szCs w:val="24"/>
        </w:rPr>
        <w:t xml:space="preserve"> as </w:t>
      </w:r>
      <w:proofErr w:type="gramStart"/>
      <w:r w:rsidRPr="006304D9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304D9">
        <w:rPr>
          <w:rFonts w:ascii="Times New Roman" w:hAnsi="Times New Roman" w:cs="Times New Roman"/>
          <w:sz w:val="24"/>
          <w:szCs w:val="24"/>
        </w:rPr>
        <w:t>outgroup</w:t>
      </w:r>
      <w:proofErr w:type="spellEnd"/>
      <w:proofErr w:type="gramEnd"/>
      <w:r w:rsidRPr="006304D9">
        <w:rPr>
          <w:rFonts w:ascii="Times New Roman" w:hAnsi="Times New Roman" w:cs="Times New Roman" w:hint="eastAsia"/>
          <w:sz w:val="24"/>
          <w:szCs w:val="24"/>
        </w:rPr>
        <w:t>. T</w:t>
      </w:r>
      <w:r w:rsidRPr="006304D9">
        <w:rPr>
          <w:rFonts w:ascii="Times New Roman" w:hAnsi="Times New Roman" w:cs="Times New Roman"/>
          <w:sz w:val="24"/>
          <w:szCs w:val="24"/>
        </w:rPr>
        <w:t xml:space="preserve">he Maximum Likelihood Bootstrap Value (MLBV ≥ 60%) </w:t>
      </w:r>
      <w:proofErr w:type="gramStart"/>
      <w:r w:rsidRPr="006304D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6304D9">
        <w:rPr>
          <w:rFonts w:ascii="Times New Roman" w:hAnsi="Times New Roman" w:cs="Times New Roman"/>
          <w:sz w:val="24"/>
          <w:szCs w:val="24"/>
        </w:rPr>
        <w:t xml:space="preserve"> shown above the nodes. Strains isolated in this study were indicated in red.</w:t>
      </w:r>
    </w:p>
    <w:sectPr w:rsidR="006304D9" w:rsidRPr="00283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A1B" w:rsidRDefault="00D46A1B" w:rsidP="006304D9">
      <w:r>
        <w:separator/>
      </w:r>
    </w:p>
  </w:endnote>
  <w:endnote w:type="continuationSeparator" w:id="0">
    <w:p w:rsidR="00D46A1B" w:rsidRDefault="00D46A1B" w:rsidP="0063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A1B" w:rsidRDefault="00D46A1B" w:rsidP="006304D9">
      <w:r>
        <w:separator/>
      </w:r>
    </w:p>
  </w:footnote>
  <w:footnote w:type="continuationSeparator" w:id="0">
    <w:p w:rsidR="00D46A1B" w:rsidRDefault="00D46A1B" w:rsidP="00630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6CB"/>
    <w:rsid w:val="00283AAA"/>
    <w:rsid w:val="00390DB2"/>
    <w:rsid w:val="004713C7"/>
    <w:rsid w:val="005976CB"/>
    <w:rsid w:val="006304D9"/>
    <w:rsid w:val="008E387D"/>
    <w:rsid w:val="00A4735C"/>
    <w:rsid w:val="00BC00B6"/>
    <w:rsid w:val="00D403D2"/>
    <w:rsid w:val="00D4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0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04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0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04D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304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304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0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04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0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04D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304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304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2026-01-23T01:19:00Z</dcterms:created>
  <dcterms:modified xsi:type="dcterms:W3CDTF">2026-04-09T07:36:00Z</dcterms:modified>
</cp:coreProperties>
</file>