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0BE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Compound 1 (ACS01): Isoacorone</w:t>
      </w:r>
    </w:p>
    <w:p w14:paraId="6C98AF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IUPAC Name:  </w:t>
      </w:r>
      <w:r>
        <w:rPr>
          <w:rFonts w:ascii="Times New Roman" w:hAnsi="Times New Roman" w:eastAsia="+mn-ea" w:cs="Times New Roman"/>
          <w:bCs/>
          <w:color w:val="000000"/>
          <w:kern w:val="24"/>
          <w:sz w:val="24"/>
          <w:szCs w:val="24"/>
          <w:lang w:val="en-US" w:eastAsia="en-GB"/>
        </w:rPr>
        <w:t>(1S, 8S)-1-Isopropyl-4,8-dimethylspiro [4.5] decan-2,7-dione</w:t>
      </w:r>
    </w:p>
    <w:p w14:paraId="388560FC">
      <w:pPr>
        <w:spacing w:after="0" w:line="360" w:lineRule="auto"/>
        <w:jc w:val="center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5" o:spt="75" type="#_x0000_t75" style="height:157pt;width:176.5pt;" o:ole="t" filled="f" o:preferrelative="t" stroked="f" coordsize="21600,21600">
            <v:path/>
            <v:fill on="f" focussize="0,0"/>
            <v:stroke on="f" joinstyle="miter"/>
            <v:imagedata r:id="rId7" embosscolor="#FFFFFF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 w14:paraId="6FE68553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Chemical formula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eastAsia="+mn-ea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15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eastAsia="en-GB"/>
        </w:rPr>
        <w:t>H</w:t>
      </w:r>
      <w:r>
        <w:rPr>
          <w:rFonts w:ascii="Times New Roman" w:hAnsi="Times New Roman" w:eastAsia="+mn-ea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24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eastAsia="en-GB"/>
        </w:rPr>
        <w:t>O</w:t>
      </w:r>
      <w:r>
        <w:rPr>
          <w:rFonts w:ascii="Times New Roman" w:hAnsi="Times New Roman" w:eastAsia="+mn-ea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2</w:t>
      </w:r>
    </w:p>
    <w:p w14:paraId="7995C2ED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eastAsia="en-GB"/>
        </w:rPr>
        <w:t>Exact mass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eastAsia="en-GB"/>
        </w:rPr>
        <w:t>236.18</w:t>
      </w:r>
    </w:p>
    <w:p w14:paraId="0163EF05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Molecular weight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236.35 g/m</w:t>
      </w:r>
    </w:p>
    <w:p w14:paraId="71D53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Melting point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 xml:space="preserve">96-97 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vertAlign w:val="superscript"/>
          <w:lang w:val="en-US" w:eastAsia="en-GB"/>
        </w:rPr>
        <w:t>o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C</w:t>
      </w:r>
    </w:p>
    <w:p w14:paraId="1C6F8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Physical state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Crystals</w:t>
      </w:r>
    </w:p>
    <w:p w14:paraId="7EBAE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rotation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00.003 to -00.006</w:t>
      </w:r>
    </w:p>
    <w:p w14:paraId="63434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M/z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236.18 (100%), 237.18 (16.6%), 238.18 (1.6%)</w:t>
      </w:r>
    </w:p>
    <w:p w14:paraId="26842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Elemental   analysis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C: 76.23, H: 10.24, O: 13.54</w:t>
      </w:r>
    </w:p>
    <w:p w14:paraId="37019021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339715" cy="3629025"/>
            <wp:effectExtent l="0" t="0" r="13335" b="9525"/>
            <wp:docPr id="102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3629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2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H NMR spectrum of Isoacorone</w:t>
      </w:r>
    </w:p>
    <w:p w14:paraId="5D69190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461000" cy="3947795"/>
            <wp:effectExtent l="0" t="0" r="0" b="0"/>
            <wp:docPr id="1030" name="Picture 2" descr="A graph of a person's body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 descr="A graph of a person's body&#10;&#10;Description automatically generated with medium confidence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9484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73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 NMR  spectrum of Isoacorone</w:t>
      </w:r>
    </w:p>
    <w:p w14:paraId="00ED1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inline distT="0" distB="0" distL="0" distR="0">
            <wp:extent cx="5711825" cy="3943350"/>
            <wp:effectExtent l="0" t="0" r="0" b="0"/>
            <wp:docPr id="1031" name="Picture 3" descr="A graph with numbers an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3" descr="A graph with numbers and lines&#10;&#10;Description automatically generated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94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C4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spectrum of Isoacorone</w:t>
      </w:r>
    </w:p>
    <w:p w14:paraId="07EA051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Compound 2 (</w:t>
      </w:r>
      <w:r>
        <w:rPr>
          <w:rFonts w:ascii="Times New Roman" w:hAnsi="Times New Roman" w:cs="Times New Roman"/>
          <w:b/>
          <w:sz w:val="24"/>
          <w:szCs w:val="24"/>
        </w:rPr>
        <w:t>ACS02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):    Cis-asarone (β- asarone)</w:t>
      </w:r>
    </w:p>
    <w:p w14:paraId="37D29A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IUPAC Name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1, 2, 4 trimethoxy -5-(prop -1-en-1-yl) benzene</w:t>
      </w:r>
    </w:p>
    <w:p w14:paraId="2581506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6" o:spt="75" type="#_x0000_t75" style="height:115.5pt;width:160pt;" o:ole="t" filled="f" o:preferrelative="t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11">
            <o:LockedField>false</o:LockedField>
          </o:OLEObject>
        </w:object>
      </w:r>
    </w:p>
    <w:p w14:paraId="6CF69B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Molecular Formula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4BA9B8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Molecular weight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208.257 g/m</w:t>
      </w:r>
    </w:p>
    <w:p w14:paraId="4929F1A9">
      <w:pPr>
        <w:spacing w:after="0" w:line="360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Colour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Yellowish oily liquid</w:t>
      </w:r>
    </w:p>
    <w:p w14:paraId="6928CBF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Melting point</w:t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:</w:t>
      </w:r>
      <w:r>
        <w:rPr>
          <w:rFonts w:ascii="Arial" w:hAnsi="Arial"/>
          <w:b/>
          <w:bCs/>
          <w:color w:val="1F1F1F"/>
          <w:sz w:val="21"/>
          <w:szCs w:val="21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62.00 to 63.00 °C.</w:t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ab/>
      </w:r>
    </w:p>
    <w:p w14:paraId="5D26A2D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</w:p>
    <w:p w14:paraId="2E411A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</w:p>
    <w:p w14:paraId="1291FE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drawing>
          <wp:inline distT="0" distB="0" distL="0" distR="0">
            <wp:extent cx="5689600" cy="4113530"/>
            <wp:effectExtent l="0" t="0" r="0" b="0"/>
            <wp:docPr id="1034" name="Picture 4" descr="A graph of a red 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4" descr="A graph of a red line&#10;&#10;Description automatically generated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1137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E0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H NMR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spectrum of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β-Asarone</w:t>
      </w:r>
    </w:p>
    <w:p w14:paraId="78485F6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7FDC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430F4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AD01FB">
      <w:pPr>
        <w:spacing w:after="0" w:line="360" w:lineRule="auto"/>
        <w:jc w:val="center"/>
        <w:rPr>
          <w:rFonts w:ascii="Times New Roman" w:hAnsi="Times New Roman" w:cs="Times New Roman"/>
          <w:b/>
          <w:color w:val="1C1D1E"/>
          <w:sz w:val="24"/>
          <w:szCs w:val="24"/>
        </w:rPr>
      </w:pPr>
      <w:r>
        <w:drawing>
          <wp:inline distT="0" distB="0" distL="0" distR="0">
            <wp:extent cx="5731510" cy="4143375"/>
            <wp:effectExtent l="0" t="0" r="0" b="0"/>
            <wp:docPr id="1035" name="Picture 5" descr="A graph of a person with a red 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5" descr="A graph of a person with a red line&#10;&#10;Description automatically generated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0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046D">
      <w:pPr>
        <w:spacing w:after="0" w:line="360" w:lineRule="auto"/>
        <w:jc w:val="center"/>
        <w:rPr>
          <w:rFonts w:ascii="Times New Roman" w:hAnsi="Times New Roman" w:cs="Times New Roman"/>
          <w:b/>
          <w:color w:val="1C1D1E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 NMR spectrum of Beta asarone</w:t>
      </w:r>
    </w:p>
    <w:p w14:paraId="6FE0A86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A888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95DC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3C9A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F353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D6C38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17886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D7BA8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1B4C8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5370B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190E8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5015D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635C3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D53B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561D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C5846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743AD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Compound 3 (</w:t>
      </w:r>
      <w:r>
        <w:rPr>
          <w:rFonts w:ascii="Times New Roman" w:hAnsi="Times New Roman" w:cs="Times New Roman"/>
          <w:b/>
          <w:sz w:val="24"/>
          <w:szCs w:val="24"/>
        </w:rPr>
        <w:t>ACS03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):  Trans-asarone (α - asarone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401BC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IUPAC Name             :     </w:t>
      </w:r>
      <w:r>
        <w:rPr>
          <w:rFonts w:ascii="Times New Roman" w:hAnsi="Times New Roman" w:cs="Times New Roman"/>
          <w:color w:val="000000"/>
          <w:sz w:val="24"/>
          <w:szCs w:val="24"/>
        </w:rPr>
        <w:t>Trans-1, 2, 4-trimethoxy -5(2-propenyl) benzene</w:t>
      </w:r>
    </w:p>
    <w:p w14:paraId="31B0BEE0">
      <w:pPr>
        <w:spacing w:after="0" w:line="360" w:lineRule="auto"/>
        <w:jc w:val="center"/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7" o:spt="75" type="#_x0000_t75" style="height:90pt;width:186pt;" o:ole="t" filled="f" o:preferrelative="t" stroked="f" coordsize="21600,21600">
            <v:path/>
            <v:fill on="f" focussize="0,0"/>
            <v:stroke on="f" joinstyle="miter"/>
            <v:imagedata r:id="rId16" embosscolor="#FFFFFF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15">
            <o:LockedField>false</o:LockedField>
          </o:OLEObject>
        </w:object>
      </w:r>
    </w:p>
    <w:p w14:paraId="6497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Molecular Formula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12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16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3</w:t>
      </w:r>
    </w:p>
    <w:p w14:paraId="1C41B1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lang w:val="en-US"/>
        </w:rPr>
        <w:t>Molecular Weight</w:t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lang w:val="en-US"/>
        </w:rPr>
        <w:t>: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color w:val="202124"/>
          <w:sz w:val="24"/>
          <w:szCs w:val="24"/>
          <w:lang w:val="en-US"/>
        </w:rPr>
        <w:t>208.25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lang w:val="en-US"/>
        </w:rPr>
        <w:tab/>
      </w:r>
    </w:p>
    <w:p w14:paraId="1F4F0AFF">
      <w:pPr>
        <w:spacing w:after="0" w:line="360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Colour</w:t>
      </w:r>
      <w:r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Colourless crystalline solid</w:t>
      </w:r>
    </w:p>
    <w:p w14:paraId="3665A657">
      <w:pPr>
        <w:spacing w:after="0" w:line="360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Melting point</w:t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62 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</w:t>
      </w:r>
    </w:p>
    <w:p w14:paraId="74AB18F1">
      <w:pPr>
        <w:spacing w:after="0" w:line="360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</w:p>
    <w:p w14:paraId="62E8BE60">
      <w:pPr>
        <w:spacing w:after="0" w:line="360" w:lineRule="auto"/>
        <w:jc w:val="center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>
        <w:drawing>
          <wp:inline distT="0" distB="0" distL="0" distR="0">
            <wp:extent cx="5731510" cy="4139565"/>
            <wp:effectExtent l="0" t="0" r="0" b="0"/>
            <wp:docPr id="1038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6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4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H NMR Spectrum of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α-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asarone</w:t>
      </w:r>
    </w:p>
    <w:p w14:paraId="3EA4B06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4F0FDAF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2E514D5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0010E13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229DCAD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1A7A456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drawing>
          <wp:inline distT="0" distB="0" distL="0" distR="0">
            <wp:extent cx="5731510" cy="4139565"/>
            <wp:effectExtent l="0" t="0" r="0" b="0"/>
            <wp:docPr id="1039" name="Picture 7" descr="A graph of a pers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7" descr="A graph of a person&#10;&#10;Description automatically generated with medium confidence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B47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C  NMR Spectrum of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α-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asarone</w:t>
      </w:r>
    </w:p>
    <w:p w14:paraId="184B25D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15F7C4A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5D403E2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049DC8F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34349C2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615762E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70791BF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7133B95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6859FEF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5F974B2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4A2A256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4DEAAAC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3EA6688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110449B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6C8D19C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7C22730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 w:eastAsia="en-GB"/>
        </w:rPr>
      </w:pPr>
    </w:p>
    <w:p w14:paraId="50A4CD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Compound 4 (ACS04):  Acoric acid </w:t>
      </w:r>
    </w:p>
    <w:p w14:paraId="5D7A2871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IUPAC Name        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   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(S)-3[(1S, 4R)-1-isobutryryl-4-methyl-3-oxocyclohexyl) butanoic Acid</w:t>
      </w:r>
    </w:p>
    <w:p w14:paraId="326E67BE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8" o:spt="75" type="#_x0000_t75" style="height:145pt;width:208pt;" o:ole="t" filled="f" o:preferrelative="t" stroked="f" coordsize="21600,21600">
            <v:path/>
            <v:fill on="f" focussize="0,0"/>
            <v:stroke on="f" joinstyle="miter"/>
            <v:imagedata r:id="rId20" embosscolor="#FFFFFF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9">
            <o:LockedField>false</o:LockedField>
          </o:OLEObject>
        </w:object>
      </w:r>
    </w:p>
    <w:p w14:paraId="508EC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Molecular formula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15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H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24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4</w:t>
      </w:r>
    </w:p>
    <w:p w14:paraId="102A8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Molecular weight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268.353g/m</w:t>
      </w:r>
    </w:p>
    <w:p w14:paraId="4B5E7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Exact Mass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268.17g/m</w:t>
      </w:r>
    </w:p>
    <w:p w14:paraId="0310A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M/z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268.17(100%), 269.17(16.7%), 270.17(2.1%)</w:t>
      </w:r>
    </w:p>
    <w:p w14:paraId="31B1F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Elemental analysis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C: 67.14, H: 9.01, O: 23.85</w:t>
      </w:r>
    </w:p>
    <w:p w14:paraId="147F1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Melting point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 xml:space="preserve">166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perscript"/>
          <w:lang w:val="en-US" w:eastAsia="en-GB"/>
        </w:rPr>
        <w:t>o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 xml:space="preserve">C - 168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perscript"/>
          <w:lang w:val="en-US" w:eastAsia="en-GB"/>
        </w:rPr>
        <w:t>o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 xml:space="preserve">C </w:t>
      </w:r>
    </w:p>
    <w:p w14:paraId="6BA048A8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Physical state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crystalline</w:t>
      </w:r>
    </w:p>
    <w:p w14:paraId="7F10447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</w:p>
    <w:p w14:paraId="2E1ECD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617210" cy="3650615"/>
            <wp:effectExtent l="0" t="0" r="0" b="0"/>
            <wp:docPr id="104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8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6512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F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H NMR Spectrum of </w:t>
      </w:r>
      <w:r>
        <w:rPr>
          <w:rFonts w:ascii="Times New Roman" w:hAnsi="Times New Roman" w:cs="Times New Roman"/>
          <w:b/>
          <w:sz w:val="24"/>
          <w:szCs w:val="24"/>
        </w:rPr>
        <w:t>Acoric acid</w:t>
      </w:r>
    </w:p>
    <w:p w14:paraId="300CE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inline distT="0" distB="0" distL="0" distR="0">
            <wp:extent cx="5731510" cy="3725545"/>
            <wp:effectExtent l="0" t="0" r="0" b="0"/>
            <wp:docPr id="1043" name="Picture 9" descr="A graph of a number of objec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9" descr="A graph of a number of objects&#10;&#10;Description automatically generated with medium confidence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50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NMR Spectrum of </w:t>
      </w:r>
      <w:r>
        <w:rPr>
          <w:rFonts w:ascii="Times New Roman" w:hAnsi="Times New Roman" w:cs="Times New Roman"/>
          <w:b/>
          <w:sz w:val="24"/>
          <w:szCs w:val="24"/>
        </w:rPr>
        <w:t>Acoric acid</w:t>
      </w:r>
    </w:p>
    <w:p w14:paraId="595349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inline distT="0" distB="0" distL="0" distR="0">
            <wp:extent cx="5731510" cy="3239770"/>
            <wp:effectExtent l="0" t="0" r="0" b="0"/>
            <wp:docPr id="1044" name="Picture 10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" descr="A graph of a graph&#10;&#10;Description automatically generated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E6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Spectrum of </w:t>
      </w:r>
      <w:r>
        <w:rPr>
          <w:rFonts w:ascii="Times New Roman" w:hAnsi="Times New Roman" w:cs="Times New Roman"/>
          <w:b/>
          <w:sz w:val="24"/>
          <w:szCs w:val="24"/>
        </w:rPr>
        <w:t>Acoric acid</w:t>
      </w:r>
    </w:p>
    <w:p w14:paraId="26F6C3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0DC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C21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108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4357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Compound 5 (</w:t>
      </w:r>
      <w:r>
        <w:rPr>
          <w:rFonts w:ascii="Times New Roman" w:hAnsi="Times New Roman" w:cs="Times New Roman"/>
          <w:b/>
          <w:sz w:val="24"/>
          <w:szCs w:val="24"/>
        </w:rPr>
        <w:t>ACS05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):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 Acorone</w:t>
      </w:r>
    </w:p>
    <w:p w14:paraId="62838934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IUPAC Name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: 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1-Isopropyl-4, 8- dimethylspiro [4.5] decan-2, 7-dione</w:t>
      </w:r>
    </w:p>
    <w:p w14:paraId="6B3371D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9" o:spt="75" type="#_x0000_t75" style="height:151pt;width:168pt;" o:ole="t" filled="f" o:preferrelative="t" stroked="f" coordsize="21600,21600">
            <v:path/>
            <v:fill on="f" focussize="0,0"/>
            <v:stroke on="f" joinstyle="miter"/>
            <v:imagedata r:id="rId25" embosscolor="#FFFFFF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24">
            <o:LockedField>false</o:LockedField>
          </o:OLEObject>
        </w:object>
      </w:r>
    </w:p>
    <w:p w14:paraId="2FA26EA4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Chemical formula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15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H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24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2</w:t>
      </w:r>
    </w:p>
    <w:p w14:paraId="057B4C0B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Molecular weight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236 g/m</w:t>
      </w:r>
    </w:p>
    <w:p w14:paraId="6620F9E4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Melting point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100-101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perscript"/>
          <w:lang w:eastAsia="en-GB"/>
        </w:rPr>
        <w:t xml:space="preserve"> o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 xml:space="preserve">C       </w:t>
      </w:r>
    </w:p>
    <w:p w14:paraId="1A1F8D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Physical state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rystalline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</w:t>
      </w:r>
    </w:p>
    <w:p w14:paraId="4771056D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Specific rotation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  <w:t>+00.006 to 0.008</w:t>
      </w:r>
    </w:p>
    <w:p w14:paraId="55EA0AED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GB"/>
        </w:rPr>
      </w:pPr>
    </w:p>
    <w:p w14:paraId="0EB2084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731510" cy="4139565"/>
            <wp:effectExtent l="0" t="0" r="0" b="0"/>
            <wp:docPr id="1047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1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7D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H NMR Spectrum of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Acorone</w:t>
      </w:r>
    </w:p>
    <w:p w14:paraId="3E229A2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</w:p>
    <w:p w14:paraId="508181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731510" cy="4139565"/>
            <wp:effectExtent l="0" t="0" r="0" b="0"/>
            <wp:docPr id="1048" name="Picture 12" descr="A graph of a bar grap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2" descr="A graph of a bar graph&#10;&#10;Description automatically generated with medium confidence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339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C  NMR spectral data of compound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Acorone</w:t>
      </w:r>
    </w:p>
    <w:p w14:paraId="799128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731510" cy="3725545"/>
            <wp:effectExtent l="0" t="0" r="0" b="0"/>
            <wp:docPr id="1049" name="Picture 13" descr="A graph with numbers an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3" descr="A graph with numbers and lines&#10;&#10;Description automatically generated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57D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Spectral data of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Acorone</w:t>
      </w:r>
    </w:p>
    <w:p w14:paraId="7051368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</w:p>
    <w:p w14:paraId="76A6DD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Compound 6 (</w:t>
      </w:r>
      <w:r>
        <w:rPr>
          <w:rFonts w:ascii="Times New Roman" w:hAnsi="Times New Roman" w:cs="Times New Roman"/>
          <w:b/>
          <w:sz w:val="24"/>
          <w:szCs w:val="24"/>
        </w:rPr>
        <w:t>ACS6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 Beta sitosterol glycoside</w:t>
      </w:r>
    </w:p>
    <w:p w14:paraId="7A9C75C8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IUPAC Name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2-((17-(5, 6-dimethylheptan-2-yl)-10, 13-dimethyl-2,3,4,7,8,9,10,11,12,13,14,15,16,17-tetradecahydro-1H-cyclopenta[a] phenanthren-3- yl) oxy) -6- (hydroxymethyl) tetrahydro-2H-pyran-3, 4, 5-triol</w:t>
      </w:r>
    </w:p>
    <w:p w14:paraId="5F5F6BC5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0" o:spt="75" type="#_x0000_t75" style="height:173.5pt;width:279.5pt;" o:ole="t" filled="f" o:preferrelative="t" stroked="f" coordsize="21600,21600">
            <v:path/>
            <v:fill on="f" focussize="0,0"/>
            <v:stroke on="f" joinstyle="miter"/>
            <v:imagedata r:id="rId30" embosscolor="#FFFFFF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29">
            <o:LockedField>false</o:LockedField>
          </o:OLEObject>
        </w:object>
      </w:r>
    </w:p>
    <w:p w14:paraId="6AB656F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Chemical formula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34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H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58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color w:val="000000"/>
          <w:kern w:val="24"/>
          <w:position w:val="-9"/>
          <w:sz w:val="24"/>
          <w:szCs w:val="24"/>
          <w:vertAlign w:val="subscript"/>
          <w:lang w:eastAsia="en-GB"/>
        </w:rPr>
        <w:t>6</w:t>
      </w:r>
    </w:p>
    <w:p w14:paraId="7033C30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Molecular weight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562.82g/m</w:t>
      </w:r>
    </w:p>
    <w:p w14:paraId="0CCE00AC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Exact Mass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 xml:space="preserve">562.42    </w:t>
      </w:r>
    </w:p>
    <w:p w14:paraId="55FC7636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Physical state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S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 xml:space="preserve">olid white powder                                                     </w:t>
      </w:r>
    </w:p>
    <w:p w14:paraId="514FEA81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M/z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562.42(100%), 563.43(37.7%), 564.43(8.1%), 565.43(1.2%)</w:t>
      </w:r>
    </w:p>
    <w:p w14:paraId="01E43E7E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Elemental analysis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C: 72.56, H: 10.39, O: 17.06</w:t>
      </w:r>
    </w:p>
    <w:p w14:paraId="2C3E23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drawing>
          <wp:inline distT="0" distB="0" distL="0" distR="0">
            <wp:extent cx="5340350" cy="3448050"/>
            <wp:effectExtent l="0" t="0" r="0" b="0"/>
            <wp:docPr id="1052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4"/>
                    <pic:cNvPicPr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448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CA1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H NMR Spectrum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of compound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l-GR" w:eastAsia="en-GB"/>
        </w:rPr>
        <w:t>β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-Sitosterol glycoside</w:t>
      </w:r>
    </w:p>
    <w:p w14:paraId="18E48B6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731510" cy="4139565"/>
            <wp:effectExtent l="0" t="0" r="0" b="0"/>
            <wp:docPr id="1053" name="Picture 15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5" descr="A graph of a graph&#10;&#10;Description automatically generated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5C1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 NMR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Spectrum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of compound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l-GR" w:eastAsia="en-GB"/>
        </w:rPr>
        <w:t>β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-Sitosterol glycoside</w:t>
      </w:r>
    </w:p>
    <w:p w14:paraId="47AA4ED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518150" cy="4025900"/>
            <wp:effectExtent l="0" t="0" r="0" b="0"/>
            <wp:docPr id="1054" name="Picture 16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6" descr="A graph of a graph&#10;&#10;Description automatically generated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025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0547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en-GB"/>
        </w:rPr>
        <w:t xml:space="preserve">Spectrum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l-GR" w:eastAsia="en-GB"/>
        </w:rPr>
        <w:t>β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-Sitosterol glycoside</w:t>
      </w:r>
    </w:p>
    <w:p w14:paraId="00D648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Compound 7 (</w:t>
      </w:r>
      <w:r>
        <w:rPr>
          <w:rFonts w:ascii="Times New Roman" w:hAnsi="Times New Roman" w:cs="Times New Roman"/>
          <w:b/>
          <w:sz w:val="24"/>
          <w:szCs w:val="24"/>
        </w:rPr>
        <w:t>ACS07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):   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2, 3, 4-Trihydoxybutyl tetradecanoate</w:t>
      </w:r>
    </w:p>
    <w:p w14:paraId="37A0ACC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IUPAC Name         :  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>2, 3, 4-Trihydoxybutyl tetradecanoate</w:t>
      </w:r>
    </w:p>
    <w:p w14:paraId="2A11435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1" o:spt="75" type="#_x0000_t75" style="height:93pt;width:451.5pt;" o:ole="t" filled="f" o:preferrelative="t" stroked="f" coordsize="21600,21600">
            <v:path/>
            <v:fill on="f" focussize="0,0"/>
            <v:stroke on="f" joinstyle="miter"/>
            <v:imagedata r:id="rId35" embosscolor="#FFFFFF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31" r:id="rId34">
            <o:LockedField>false</o:LockedField>
          </o:OLEObject>
        </w:object>
      </w:r>
    </w:p>
    <w:p w14:paraId="7350EE8A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Chemical formula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C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bscript"/>
          <w:lang w:eastAsia="en-GB"/>
        </w:rPr>
        <w:t>18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H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bscript"/>
          <w:lang w:eastAsia="en-GB"/>
        </w:rPr>
        <w:t>36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vertAlign w:val="subscript"/>
          <w:lang w:eastAsia="en-GB"/>
        </w:rPr>
        <w:t>5</w:t>
      </w:r>
    </w:p>
    <w:p w14:paraId="02DC1C1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Molecular weight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  <w:t>332.47 g/m</w:t>
      </w:r>
    </w:p>
    <w:p w14:paraId="512E973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</w:p>
    <w:p w14:paraId="036BF24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</w:p>
    <w:p w14:paraId="5F3B2BDE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en-GB"/>
        </w:rPr>
      </w:pPr>
    </w:p>
    <w:p w14:paraId="7C0ED0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drawing>
          <wp:inline distT="0" distB="0" distL="0" distR="0">
            <wp:extent cx="5731510" cy="4139565"/>
            <wp:effectExtent l="0" t="0" r="0" b="0"/>
            <wp:docPr id="105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7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D4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H  NMR Spectrum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of compound 2, 3, 4-Trihydoxybutyl tetradecanoate</w:t>
      </w:r>
    </w:p>
    <w:p w14:paraId="138654D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23706B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2AD359F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092E9B9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5C13C14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7CEB91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524500" cy="3989705"/>
            <wp:effectExtent l="0" t="0" r="0" b="0"/>
            <wp:docPr id="1058" name="Picture 18" descr="A graph of a person with a rul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8" descr="A graph of a person with a ruler&#10;&#10;Description automatically generated"/>
                    <pic:cNvPicPr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9900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FFE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  C  NMR Spectrum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of compound 2, 3, 4-Trihydoxybutyl tetradecanoate</w:t>
      </w:r>
    </w:p>
    <w:p w14:paraId="3C7625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drawing>
          <wp:inline distT="0" distB="0" distL="0" distR="0">
            <wp:extent cx="5486400" cy="3962400"/>
            <wp:effectExtent l="0" t="0" r="0" b="0"/>
            <wp:docPr id="1059" name="Picture 19" descr="A graph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9" descr="A graph of a graph&#10;&#10;Description automatically generated"/>
                    <pic:cNvPicPr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3DA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 xml:space="preserve">Spectrum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>of compound 2, 3, 4-Trihydoxybutyl tetradecanoate</w:t>
      </w:r>
    </w:p>
    <w:p w14:paraId="2E546B0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GB"/>
        </w:rPr>
      </w:pPr>
    </w:p>
    <w:p w14:paraId="779B0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Compound 8 (ACS08):  Stearic acid</w:t>
      </w:r>
    </w:p>
    <w:p w14:paraId="10DF2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IUPAC Name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Octadenaoic acid</w:t>
      </w:r>
    </w:p>
    <w:p w14:paraId="5BEF5E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2" o:spt="75" type="#_x0000_t75" style="height:70.5pt;width:451pt;" o:ole="t" filled="f" o:preferrelative="t" stroked="f" coordsize="21600,21600">
            <v:path/>
            <v:fill on="f" focussize="0,0"/>
            <v:stroke on="f" joinstyle="miter"/>
            <v:imagedata r:id="rId40" embosscolor="#FFFFFF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32" r:id="rId39">
            <o:LockedField>false</o:LockedField>
          </o:OLEObject>
        </w:object>
      </w:r>
    </w:p>
    <w:p w14:paraId="0906CE26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Chemical formula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CH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(CH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vertAlign w:val="subscript"/>
        </w:rPr>
        <w:t>16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COOH</w:t>
      </w:r>
    </w:p>
    <w:p w14:paraId="651F4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Molecular weight</w:t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bCs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Cs/>
          <w:color w:val="000000"/>
          <w:kern w:val="24"/>
          <w:sz w:val="24"/>
          <w:szCs w:val="24"/>
          <w:lang w:val="en-US" w:eastAsia="en-GB"/>
        </w:rPr>
        <w:tab/>
      </w:r>
      <w:r>
        <w:rPr>
          <w:rStyle w:val="8"/>
          <w:rFonts w:ascii="Times New Roman" w:hAnsi="Times New Roman" w:cs="Times New Roman"/>
          <w:sz w:val="24"/>
          <w:szCs w:val="24"/>
        </w:rPr>
        <w:t>284.48 g/mol</w:t>
      </w:r>
    </w:p>
    <w:p w14:paraId="7C8DAFAB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Melting point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69.3%</w:t>
      </w:r>
    </w:p>
    <w:p w14:paraId="62991D71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Boiling point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361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vertAlign w:val="superscript"/>
          <w:lang w:val="en-US" w:eastAsia="en-GB"/>
        </w:rPr>
        <w:t>0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C</w:t>
      </w:r>
    </w:p>
    <w:p w14:paraId="270B6EAA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Physical state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Saturated fatty acid</w:t>
      </w:r>
      <w:bookmarkStart w:id="0" w:name="_GoBack"/>
    </w:p>
    <w:bookmarkEnd w:id="0"/>
    <w:p w14:paraId="7CA137D6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Density</w:t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b/>
          <w:color w:val="000000"/>
          <w:kern w:val="24"/>
          <w:sz w:val="24"/>
          <w:szCs w:val="24"/>
          <w:lang w:val="en-US" w:eastAsia="en-GB"/>
        </w:rPr>
        <w:t>:</w:t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ab/>
      </w:r>
      <w:r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  <w:t>941kg/m</w:t>
      </w:r>
    </w:p>
    <w:p w14:paraId="4FE802E7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</w:p>
    <w:p w14:paraId="12C442FE">
      <w:pPr>
        <w:spacing w:after="0" w:line="360" w:lineRule="auto"/>
        <w:jc w:val="both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</w:p>
    <w:p w14:paraId="0E4AD368">
      <w:pPr>
        <w:spacing w:after="0" w:line="360" w:lineRule="auto"/>
        <w:jc w:val="center"/>
        <w:rPr>
          <w:rFonts w:ascii="Times New Roman" w:hAnsi="Times New Roman" w:eastAsia="+mn-ea" w:cs="Times New Roman"/>
          <w:color w:val="000000"/>
          <w:kern w:val="24"/>
          <w:sz w:val="24"/>
          <w:szCs w:val="24"/>
          <w:lang w:val="en-US" w:eastAsia="en-GB"/>
        </w:rPr>
      </w:pPr>
    </w:p>
    <w:p w14:paraId="679CFB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drawing>
          <wp:inline distT="0" distB="0" distL="0" distR="0">
            <wp:extent cx="5731510" cy="4139565"/>
            <wp:effectExtent l="0" t="0" r="0" b="0"/>
            <wp:docPr id="1062" name="Picture 20" descr="A graph of a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20" descr="A graph of a person&#10;&#10;Description automatically generated"/>
                    <pic:cNvPicPr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D3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H NMR Spectrum of compound Stearic acid</w:t>
      </w:r>
    </w:p>
    <w:p w14:paraId="20477AF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71449A1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</w:p>
    <w:p w14:paraId="6FD827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556250" cy="4012565"/>
            <wp:effectExtent l="0" t="0" r="0" b="0"/>
            <wp:docPr id="1063" name="Picture 21" descr="A graph of a grap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21" descr="A graph of a graph&#10;&#10;Description automatically generated with medium confidence"/>
                    <pic:cNvPicPr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40129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7CB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vertAlign w:val="superscript"/>
          <w:lang w:val="en-US" w:eastAsia="en-GB"/>
        </w:rPr>
        <w:t>13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C NMR Spectrum of compound Stearic acid</w:t>
      </w:r>
    </w:p>
    <w:p w14:paraId="735514E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drawing>
          <wp:inline distT="0" distB="0" distL="0" distR="0">
            <wp:extent cx="5258435" cy="3745865"/>
            <wp:effectExtent l="0" t="0" r="18415" b="6985"/>
            <wp:docPr id="1064" name="Picture 22" descr="A graph of a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22" descr="A graph of a person&#10;&#10;Description automatically generated"/>
                    <pic:cNvPicPr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745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CF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DEPT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 w:eastAsia="en-GB"/>
        </w:rPr>
        <w:t>Spectrum of compound stearic acid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ea">
    <w:altName w:val="HelveticaNeue LT 43 LightEx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RhODQxYWVhYzNiNzgyYmU0NmU4YWZkMTk4YzRjNWYifQ=="/>
  </w:docVars>
  <w:rsids>
    <w:rsidRoot w:val="00B95365"/>
    <w:rsid w:val="0026044C"/>
    <w:rsid w:val="00424DE9"/>
    <w:rsid w:val="004449B5"/>
    <w:rsid w:val="00634B05"/>
    <w:rsid w:val="007D0922"/>
    <w:rsid w:val="008B70F8"/>
    <w:rsid w:val="00AD3E9B"/>
    <w:rsid w:val="00B95365"/>
    <w:rsid w:val="0ED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Arial"/>
      <w:sz w:val="22"/>
      <w:szCs w:val="22"/>
      <w:lang w:val="en-IN" w:eastAsia="en-I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eastAsia="Times New Roman" w:cs="Times New Roman"/>
      <w:bCs/>
      <w:sz w:val="24"/>
      <w:szCs w:val="24"/>
      <w:lang w:eastAsia="zh-CN"/>
    </w:rPr>
  </w:style>
  <w:style w:type="paragraph" w:styleId="3">
    <w:name w:val="Balloon Text"/>
    <w:basedOn w:val="1"/>
    <w:link w:val="9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="Calibri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lrzxr"/>
    <w:basedOn w:val="6"/>
    <w:qFormat/>
    <w:uiPriority w:val="0"/>
  </w:style>
  <w:style w:type="character" w:customStyle="1" w:styleId="9">
    <w:name w:val="Balloon Text Char"/>
    <w:basedOn w:val="6"/>
    <w:link w:val="3"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Body Text Char"/>
    <w:basedOn w:val="6"/>
    <w:link w:val="2"/>
    <w:qFormat/>
    <w:uiPriority w:val="99"/>
    <w:rPr>
      <w:rFonts w:ascii="Times New Roman" w:hAnsi="Times New Roman" w:eastAsia="Times New Roman" w:cs="Times New Roman"/>
      <w:bCs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image" Target="media/image30.tiff"/><Relationship Id="rId42" Type="http://schemas.openxmlformats.org/officeDocument/2006/relationships/image" Target="media/image29.tiff"/><Relationship Id="rId41" Type="http://schemas.openxmlformats.org/officeDocument/2006/relationships/image" Target="media/image28.tiff"/><Relationship Id="rId40" Type="http://schemas.openxmlformats.org/officeDocument/2006/relationships/image" Target="media/image27.emf"/><Relationship Id="rId4" Type="http://schemas.openxmlformats.org/officeDocument/2006/relationships/endnotes" Target="endnotes.xml"/><Relationship Id="rId39" Type="http://schemas.openxmlformats.org/officeDocument/2006/relationships/oleObject" Target="embeddings/oleObject8.bin"/><Relationship Id="rId38" Type="http://schemas.openxmlformats.org/officeDocument/2006/relationships/image" Target="media/image26.tiff"/><Relationship Id="rId37" Type="http://schemas.openxmlformats.org/officeDocument/2006/relationships/image" Target="media/image25.tiff"/><Relationship Id="rId36" Type="http://schemas.openxmlformats.org/officeDocument/2006/relationships/image" Target="media/image24.tiff"/><Relationship Id="rId35" Type="http://schemas.openxmlformats.org/officeDocument/2006/relationships/image" Target="media/image23.emf"/><Relationship Id="rId34" Type="http://schemas.openxmlformats.org/officeDocument/2006/relationships/oleObject" Target="embeddings/oleObject7.bin"/><Relationship Id="rId33" Type="http://schemas.openxmlformats.org/officeDocument/2006/relationships/image" Target="media/image22.tiff"/><Relationship Id="rId32" Type="http://schemas.openxmlformats.org/officeDocument/2006/relationships/image" Target="media/image21.tiff"/><Relationship Id="rId31" Type="http://schemas.openxmlformats.org/officeDocument/2006/relationships/image" Target="media/image20.tiff"/><Relationship Id="rId30" Type="http://schemas.openxmlformats.org/officeDocument/2006/relationships/image" Target="media/image19.emf"/><Relationship Id="rId3" Type="http://schemas.openxmlformats.org/officeDocument/2006/relationships/footnotes" Target="footnotes.xml"/><Relationship Id="rId29" Type="http://schemas.openxmlformats.org/officeDocument/2006/relationships/oleObject" Target="embeddings/oleObject6.bin"/><Relationship Id="rId28" Type="http://schemas.openxmlformats.org/officeDocument/2006/relationships/image" Target="media/image18.tiff"/><Relationship Id="rId27" Type="http://schemas.openxmlformats.org/officeDocument/2006/relationships/image" Target="media/image17.tiff"/><Relationship Id="rId26" Type="http://schemas.openxmlformats.org/officeDocument/2006/relationships/image" Target="media/image16.tiff"/><Relationship Id="rId25" Type="http://schemas.openxmlformats.org/officeDocument/2006/relationships/image" Target="media/image15.emf"/><Relationship Id="rId24" Type="http://schemas.openxmlformats.org/officeDocument/2006/relationships/oleObject" Target="embeddings/oleObject5.bin"/><Relationship Id="rId23" Type="http://schemas.openxmlformats.org/officeDocument/2006/relationships/image" Target="media/image14.tiff"/><Relationship Id="rId22" Type="http://schemas.openxmlformats.org/officeDocument/2006/relationships/image" Target="media/image13.tiff"/><Relationship Id="rId21" Type="http://schemas.openxmlformats.org/officeDocument/2006/relationships/image" Target="media/image12.tiff"/><Relationship Id="rId20" Type="http://schemas.openxmlformats.org/officeDocument/2006/relationships/image" Target="media/image11.e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emf"/><Relationship Id="rId15" Type="http://schemas.openxmlformats.org/officeDocument/2006/relationships/oleObject" Target="embeddings/oleObject3.bin"/><Relationship Id="rId14" Type="http://schemas.openxmlformats.org/officeDocument/2006/relationships/image" Target="media/image7.tiff"/><Relationship Id="rId13" Type="http://schemas.openxmlformats.org/officeDocument/2006/relationships/image" Target="media/image6.tiff"/><Relationship Id="rId12" Type="http://schemas.openxmlformats.org/officeDocument/2006/relationships/image" Target="media/image5.emf"/><Relationship Id="rId11" Type="http://schemas.openxmlformats.org/officeDocument/2006/relationships/oleObject" Target="embeddings/oleObject2.bin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547</Words>
  <Characters>3144</Characters>
  <Lines>304</Lines>
  <Paragraphs>171</Paragraphs>
  <TotalTime>15</TotalTime>
  <ScaleCrop>false</ScaleCrop>
  <LinksUpToDate>false</LinksUpToDate>
  <CharactersWithSpaces>3744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2024-07-09T06:42:00Z</dcterms:created>
  <dc:creator>DELL</dc:creator>
  <cp:lastModifiedBy>Administrator</cp:lastModifiedBy>
  <dcterms:modified xsi:type="dcterms:W3CDTF">2024-10-18T00:55:45Z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579dab2b9f7342f39b0e6ea64de2455e</vt:lpwstr>
  </property>
  <property fmtid="{D5CDD505-2E9C-101B-9397-08002B2CF9AE}" pid="3" name="GrammarlyDocumentId">
    <vt:lpwstr>ec352e0d9324e162bfcfc3d31dba3b0aac25a259783e8a7d7d3088e2c5d8cea7</vt:lpwstr>
  </property>
  <property fmtid="{D5CDD505-2E9C-101B-9397-08002B2CF9AE}" pid="4" name="KSOProductBuildVer">
    <vt:lpwstr>2052-12.1.0.18276</vt:lpwstr>
  </property>
</Properties>
</file>