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64" w:rsidRDefault="00F67F64">
      <w:pPr>
        <w:widowControl/>
        <w:spacing w:line="23" w:lineRule="atLeast"/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</w:pPr>
    </w:p>
    <w:p w:rsidR="00F67F64" w:rsidRDefault="00B87354">
      <w:pPr>
        <w:widowControl/>
        <w:spacing w:line="23" w:lineRule="atLeast"/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</w:pPr>
      <w:proofErr w:type="gramStart"/>
      <w:r>
        <w:rPr>
          <w:rFonts w:ascii="Times New Roman" w:eastAsia="宋体" w:hAnsi="Times New Roman" w:cs="Times New Roman" w:hint="eastAsia"/>
          <w:b/>
          <w:bCs/>
          <w:kern w:val="0"/>
          <w:sz w:val="20"/>
          <w:szCs w:val="32"/>
        </w:rPr>
        <w:t>Supplemental Table S</w:t>
      </w:r>
      <w:r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  <w:t>1</w:t>
      </w:r>
      <w:r>
        <w:rPr>
          <w:rFonts w:ascii="Times New Roman" w:eastAsia="宋体" w:hAnsi="Times New Roman" w:cs="Times New Roman" w:hint="eastAsia"/>
          <w:b/>
          <w:bCs/>
          <w:kern w:val="0"/>
          <w:sz w:val="20"/>
          <w:szCs w:val="32"/>
        </w:rPr>
        <w:t>5</w:t>
      </w:r>
      <w:r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  <w:t>.</w:t>
      </w:r>
      <w:proofErr w:type="gramEnd"/>
      <w:r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  <w:t xml:space="preserve"> </w:t>
      </w:r>
      <w:proofErr w:type="gramStart"/>
      <w:r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  <w:t>Differentially expressed MYB under the treatment of elicitors.</w:t>
      </w:r>
      <w:proofErr w:type="gramEnd"/>
    </w:p>
    <w:tbl>
      <w:tblPr>
        <w:tblW w:w="4996" w:type="pct"/>
        <w:tblLook w:val="04A0" w:firstRow="1" w:lastRow="0" w:firstColumn="1" w:lastColumn="0" w:noHBand="0" w:noVBand="1"/>
      </w:tblPr>
      <w:tblGrid>
        <w:gridCol w:w="2302"/>
        <w:gridCol w:w="1533"/>
        <w:gridCol w:w="780"/>
        <w:gridCol w:w="780"/>
        <w:gridCol w:w="780"/>
        <w:gridCol w:w="780"/>
        <w:gridCol w:w="780"/>
        <w:gridCol w:w="780"/>
      </w:tblGrid>
      <w:tr w:rsidR="00F67F64">
        <w:trPr>
          <w:trHeight w:val="295"/>
        </w:trPr>
        <w:tc>
          <w:tcPr>
            <w:tcW w:w="1350" w:type="pct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Gene_Id</w:t>
            </w:r>
            <w:proofErr w:type="spellEnd"/>
          </w:p>
        </w:tc>
        <w:tc>
          <w:tcPr>
            <w:tcW w:w="899" w:type="pct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Annotation</w:t>
            </w:r>
          </w:p>
        </w:tc>
        <w:tc>
          <w:tcPr>
            <w:tcW w:w="458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1d</w:t>
            </w:r>
          </w:p>
        </w:tc>
        <w:tc>
          <w:tcPr>
            <w:tcW w:w="458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3d</w:t>
            </w:r>
          </w:p>
        </w:tc>
        <w:tc>
          <w:tcPr>
            <w:tcW w:w="458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6d</w:t>
            </w:r>
          </w:p>
        </w:tc>
        <w:tc>
          <w:tcPr>
            <w:tcW w:w="458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1d</w:t>
            </w:r>
          </w:p>
        </w:tc>
        <w:tc>
          <w:tcPr>
            <w:tcW w:w="458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3d</w:t>
            </w:r>
          </w:p>
        </w:tc>
        <w:tc>
          <w:tcPr>
            <w:tcW w:w="458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6d</w:t>
            </w:r>
          </w:p>
        </w:tc>
      </w:tr>
      <w:tr w:rsidR="00F67F64">
        <w:trPr>
          <w:trHeight w:val="295"/>
        </w:trPr>
        <w:tc>
          <w:tcPr>
            <w:tcW w:w="1350" w:type="pct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99" w:type="pct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67F64" w:rsidRDefault="00F67F6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Ag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Ag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Ag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MeJA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MeJA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MeJA</w:t>
            </w:r>
            <w:proofErr w:type="spellEnd"/>
          </w:p>
        </w:tc>
      </w:tr>
      <w:tr w:rsidR="00F67F64">
        <w:trPr>
          <w:trHeight w:val="90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evm.model.group5.2600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SmMYB102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0.50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4.55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2.93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-1.84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2.74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1.29 </w:t>
            </w:r>
          </w:p>
        </w:tc>
      </w:tr>
      <w:tr w:rsidR="00F67F64">
        <w:trPr>
          <w:trHeight w:val="90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evm.model.group1.9924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SmMYB14-1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-0.42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1.92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2.17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-0.67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0.16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0.38 </w:t>
            </w:r>
          </w:p>
        </w:tc>
      </w:tr>
      <w:tr w:rsidR="00F67F64">
        <w:trPr>
          <w:trHeight w:val="280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evm.model.group2.4674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SmMYB14-2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0.31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2.93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3.81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0.61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0.62 </w:t>
            </w:r>
          </w:p>
        </w:tc>
      </w:tr>
      <w:tr w:rsidR="00F67F64">
        <w:trPr>
          <w:trHeight w:val="280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evm.model.group5.2624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SmMYB15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0.11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5.08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3.98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3.67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6.23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3.06 </w:t>
            </w:r>
          </w:p>
        </w:tc>
      </w:tr>
      <w:tr w:rsidR="00F67F64">
        <w:trPr>
          <w:trHeight w:val="280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evm.model.group1.1982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SmMYB18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0.35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-1.98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-1.91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0.85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-2.87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-2.87 </w:t>
            </w:r>
          </w:p>
        </w:tc>
      </w:tr>
      <w:tr w:rsidR="00F67F64">
        <w:trPr>
          <w:trHeight w:val="402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evm.model.group2.1595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SmMYB2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1.09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3.59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2.33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-0.50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1.26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1.29 </w:t>
            </w:r>
          </w:p>
        </w:tc>
      </w:tr>
      <w:tr w:rsidR="00F67F64">
        <w:trPr>
          <w:trHeight w:val="280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evm.model.group3.1049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SmMYB20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0.37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1.50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1.18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-0.36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1.42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0.51 </w:t>
            </w:r>
          </w:p>
        </w:tc>
      </w:tr>
      <w:tr w:rsidR="00F67F64" w:rsidTr="00D1448E">
        <w:trPr>
          <w:trHeight w:val="280"/>
        </w:trPr>
        <w:tc>
          <w:tcPr>
            <w:tcW w:w="13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evm.model.group3.1155</w:t>
            </w:r>
          </w:p>
        </w:tc>
        <w:tc>
          <w:tcPr>
            <w:tcW w:w="8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SmMYB330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-0.08 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1.35 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1.67 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0.59 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0.69 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1.34 </w:t>
            </w:r>
          </w:p>
        </w:tc>
      </w:tr>
      <w:tr w:rsidR="00F67F64" w:rsidTr="00D1448E">
        <w:trPr>
          <w:trHeight w:val="280"/>
        </w:trPr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evm.model.group1.8897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SmMYB36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-0.52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-2.49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-2.34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0.63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-2.39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F64" w:rsidRDefault="00B87354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-1.62 </w:t>
            </w:r>
          </w:p>
        </w:tc>
      </w:tr>
    </w:tbl>
    <w:p w:rsidR="00F67F64" w:rsidRDefault="00F67F64">
      <w:pPr>
        <w:widowControl/>
        <w:spacing w:line="23" w:lineRule="atLeast"/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</w:pPr>
      <w:bookmarkStart w:id="0" w:name="_GoBack"/>
      <w:bookmarkEnd w:id="0"/>
    </w:p>
    <w:sectPr w:rsidR="00F67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4A" w:rsidRDefault="007A354A" w:rsidP="00D1448E">
      <w:r>
        <w:separator/>
      </w:r>
    </w:p>
  </w:endnote>
  <w:endnote w:type="continuationSeparator" w:id="0">
    <w:p w:rsidR="007A354A" w:rsidRDefault="007A354A" w:rsidP="00D1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4A" w:rsidRDefault="007A354A" w:rsidP="00D1448E">
      <w:r>
        <w:separator/>
      </w:r>
    </w:p>
  </w:footnote>
  <w:footnote w:type="continuationSeparator" w:id="0">
    <w:p w:rsidR="007A354A" w:rsidRDefault="007A354A" w:rsidP="00D14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ZWZhZDlhMDgxOTZiYjI0ZGY2MjJlZmUyZTAyODkifQ=="/>
  </w:docVars>
  <w:rsids>
    <w:rsidRoot w:val="163D10D1"/>
    <w:rsid w:val="007A354A"/>
    <w:rsid w:val="00B87354"/>
    <w:rsid w:val="00D1448E"/>
    <w:rsid w:val="00E17CB8"/>
    <w:rsid w:val="00F67F64"/>
    <w:rsid w:val="163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3">
    <w:name w:val="Balloon Text"/>
    <w:basedOn w:val="a"/>
    <w:link w:val="Char"/>
    <w:rsid w:val="00B87354"/>
    <w:rPr>
      <w:sz w:val="18"/>
      <w:szCs w:val="18"/>
    </w:rPr>
  </w:style>
  <w:style w:type="character" w:customStyle="1" w:styleId="Char">
    <w:name w:val="批注框文本 Char"/>
    <w:basedOn w:val="a0"/>
    <w:link w:val="a3"/>
    <w:rsid w:val="00B87354"/>
    <w:rPr>
      <w:kern w:val="2"/>
      <w:sz w:val="18"/>
      <w:szCs w:val="18"/>
    </w:rPr>
  </w:style>
  <w:style w:type="paragraph" w:styleId="a4">
    <w:name w:val="header"/>
    <w:basedOn w:val="a"/>
    <w:link w:val="Char0"/>
    <w:rsid w:val="00D14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1448E"/>
    <w:rPr>
      <w:kern w:val="2"/>
      <w:sz w:val="18"/>
      <w:szCs w:val="18"/>
    </w:rPr>
  </w:style>
  <w:style w:type="paragraph" w:styleId="a5">
    <w:name w:val="footer"/>
    <w:basedOn w:val="a"/>
    <w:link w:val="Char1"/>
    <w:rsid w:val="00D14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1448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3">
    <w:name w:val="Balloon Text"/>
    <w:basedOn w:val="a"/>
    <w:link w:val="Char"/>
    <w:rsid w:val="00B87354"/>
    <w:rPr>
      <w:sz w:val="18"/>
      <w:szCs w:val="18"/>
    </w:rPr>
  </w:style>
  <w:style w:type="character" w:customStyle="1" w:styleId="Char">
    <w:name w:val="批注框文本 Char"/>
    <w:basedOn w:val="a0"/>
    <w:link w:val="a3"/>
    <w:rsid w:val="00B87354"/>
    <w:rPr>
      <w:kern w:val="2"/>
      <w:sz w:val="18"/>
      <w:szCs w:val="18"/>
    </w:rPr>
  </w:style>
  <w:style w:type="paragraph" w:styleId="a4">
    <w:name w:val="header"/>
    <w:basedOn w:val="a"/>
    <w:link w:val="Char0"/>
    <w:rsid w:val="00D14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1448E"/>
    <w:rPr>
      <w:kern w:val="2"/>
      <w:sz w:val="18"/>
      <w:szCs w:val="18"/>
    </w:rPr>
  </w:style>
  <w:style w:type="paragraph" w:styleId="a5">
    <w:name w:val="footer"/>
    <w:basedOn w:val="a"/>
    <w:link w:val="Char1"/>
    <w:rsid w:val="00D14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144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Company>Home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程颖</dc:creator>
  <cp:lastModifiedBy>China</cp:lastModifiedBy>
  <cp:revision>4</cp:revision>
  <dcterms:created xsi:type="dcterms:W3CDTF">2023-04-23T12:23:00Z</dcterms:created>
  <dcterms:modified xsi:type="dcterms:W3CDTF">2023-04-26T00:59:00Z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81D083B8A259464AA7B1632392671C77_11</vt:lpwstr>
  </property>
</Properties>
</file>