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5D" w:rsidRPr="00C201E6" w:rsidRDefault="002B2A5D" w:rsidP="002B2A5D">
      <w:pPr>
        <w:spacing w:before="120" w:line="360" w:lineRule="auto"/>
        <w:jc w:val="left"/>
        <w:rPr>
          <w:rFonts w:ascii="Times New Roman" w:hAnsi="Times New Roman"/>
          <w:sz w:val="24"/>
          <w:szCs w:val="24"/>
        </w:rPr>
      </w:pPr>
      <w:r w:rsidRPr="003B25B5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2</w:t>
      </w:r>
      <w:r w:rsidRPr="003B25B5">
        <w:rPr>
          <w:rFonts w:ascii="Times New Roman" w:hAnsi="Times New Roman"/>
          <w:b/>
          <w:sz w:val="24"/>
          <w:szCs w:val="24"/>
        </w:rPr>
        <w:t>.</w:t>
      </w:r>
      <w:r w:rsidRPr="003B25B5">
        <w:t xml:space="preserve"> </w:t>
      </w:r>
      <w:r w:rsidRPr="003B25B5">
        <w:rPr>
          <w:rFonts w:ascii="Times New Roman" w:hAnsi="Times New Roman"/>
          <w:sz w:val="24"/>
          <w:szCs w:val="24"/>
        </w:rPr>
        <w:t>Fifty-</w:t>
      </w:r>
      <w:r>
        <w:rPr>
          <w:rFonts w:ascii="Times New Roman" w:hAnsi="Times New Roman" w:hint="eastAsia"/>
          <w:sz w:val="24"/>
          <w:szCs w:val="24"/>
        </w:rPr>
        <w:t>three</w:t>
      </w:r>
      <w:r w:rsidRPr="003B25B5">
        <w:rPr>
          <w:rFonts w:ascii="Times New Roman" w:hAnsi="Times New Roman"/>
          <w:sz w:val="24"/>
          <w:szCs w:val="24"/>
        </w:rPr>
        <w:t xml:space="preserve"> standards used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3B25B5">
        <w:rPr>
          <w:rFonts w:ascii="Times New Roman" w:hAnsi="Times New Roman"/>
          <w:sz w:val="24"/>
          <w:szCs w:val="24"/>
        </w:rPr>
        <w:t>volatile compound determination.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629"/>
        <w:gridCol w:w="1336"/>
        <w:gridCol w:w="963"/>
        <w:gridCol w:w="570"/>
        <w:gridCol w:w="2329"/>
        <w:gridCol w:w="1668"/>
        <w:gridCol w:w="3402"/>
      </w:tblGrid>
      <w:tr w:rsidR="002B2A5D" w:rsidRPr="003B25B5" w:rsidTr="002B2A5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CAS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CAS 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 xml:space="preserve">)-2-pentenal,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1576-87-0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β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myrcene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123-35-3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1-pentanol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71-41-0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2-ethyl-1-hexanol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104-76-7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hexanal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66-25-1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)-2-octenal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2548-87-0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isobutyl 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 xml:space="preserve">110-19-0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γ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terpinene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99-85-4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)-2-hexenol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928-95-0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)-2-octenol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18409-17-1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2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E,</w:t>
            </w:r>
            <w:r w:rsidRPr="009B1D89">
              <w:rPr>
                <w:rFonts w:ascii="Times New Roman" w:eastAsia="等线" w:hAnsi="Times New Roman"/>
                <w:sz w:val="24"/>
                <w:szCs w:val="24"/>
              </w:rPr>
              <w:t>4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hexadienal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142-83-6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octanol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111-87-5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 xml:space="preserve">methyl 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hexanoate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106-70-7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undecane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1120-21-4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6-methyl-5-hepten-2-one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110-93-0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linalool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78-70-6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octanal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124-13-0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citronellal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106-23-0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limonene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138-86-3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)-2-nonenol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31502-14-4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nonanal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124-19-6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nonanol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143-08-8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cis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-3-hexenyl butyrate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16491-36-4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4-terpinenol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562-74-3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β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515-13-9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Rhawn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methyl salicylate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119-36-8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hexanol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111-27-3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ZZBIO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α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terpineol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98-55-5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2-heptanone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110-43-0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ZZBIO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decanal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112-31-2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heptanal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111-71-7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ZZBIO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octyl</w:t>
            </w:r>
            <w:proofErr w:type="spellEnd"/>
            <w:r w:rsidRPr="003B25B5">
              <w:rPr>
                <w:rFonts w:ascii="Times New Roman" w:eastAsia="等线" w:hAnsi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112-14-1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β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pinene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127-91-3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ZZBIO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β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cyclocitral</w:t>
            </w:r>
            <w:proofErr w:type="spellEnd"/>
            <w:r w:rsidRPr="003B25B5">
              <w:rPr>
                <w:rFonts w:ascii="Times New Roman" w:eastAsia="等线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432-25-7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3-octanone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106-68-3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ZZBIO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nerol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106-25-2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δ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20307-84-0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ZZBIO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geraniol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106-24-1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Z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)-2-penten-1-ol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1576-95-0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indole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120-72-9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)-2-hexenal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6728-26-3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geranylaceton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3796-70-1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Z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)-3-hexenol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928-96-1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)-β-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famesene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18794-84-8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)-2-heptenal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18829-55-5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2,4-ditert-butylphenol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96-76-4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100-52-7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δ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cadinene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483-76-1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E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)-2-heptenol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33467-76-4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i/>
                <w:iCs/>
                <w:sz w:val="24"/>
                <w:szCs w:val="24"/>
              </w:rPr>
              <w:t>trans</w:t>
            </w:r>
            <w:r w:rsidRPr="003B25B5">
              <w:rPr>
                <w:rFonts w:ascii="Times New Roman" w:eastAsia="等线" w:hAnsi="Times New Roman"/>
                <w:sz w:val="24"/>
                <w:szCs w:val="24"/>
              </w:rPr>
              <w:t>-</w:t>
            </w: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nerolidol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40716-66-3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heptanol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111-70-6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3B25B5">
              <w:rPr>
                <w:rFonts w:ascii="Times New Roman" w:eastAsia="等线" w:hAnsi="Times New Roman"/>
                <w:sz w:val="24"/>
                <w:szCs w:val="24"/>
              </w:rPr>
              <w:t>hexadecanoic</w:t>
            </w:r>
            <w:proofErr w:type="spellEnd"/>
            <w:r w:rsidRPr="003B25B5">
              <w:rPr>
                <w:rFonts w:ascii="Times New Roman" w:eastAsia="等线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57-10-3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</w:tr>
      <w:tr w:rsidR="002B2A5D" w:rsidRPr="003B25B5" w:rsidTr="002B2A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righ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3B25B5">
              <w:rPr>
                <w:rFonts w:ascii="Times New Roman" w:eastAsia="等线" w:hAnsi="Times New Roman"/>
                <w:sz w:val="24"/>
                <w:szCs w:val="24"/>
              </w:rPr>
              <w:t>1-octen-3-ol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3391-86-4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Yuanye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A5D" w:rsidRPr="009B1D89" w:rsidRDefault="002B2A5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2A5D" w:rsidRDefault="002B2A5D" w:rsidP="002B2A5D">
      <w:pPr>
        <w:spacing w:before="12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Rhawn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D53C96">
        <w:rPr>
          <w:rFonts w:ascii="Times New Roman" w:hAnsi="Times New Roman"/>
          <w:bCs/>
          <w:sz w:val="24"/>
          <w:szCs w:val="24"/>
        </w:rPr>
        <w:t>Rhawn</w:t>
      </w:r>
      <w:proofErr w:type="spellEnd"/>
      <w:r w:rsidRPr="00D53C96">
        <w:rPr>
          <w:rFonts w:ascii="Times New Roman" w:hAnsi="Times New Roman"/>
          <w:bCs/>
          <w:sz w:val="24"/>
          <w:szCs w:val="24"/>
        </w:rPr>
        <w:t xml:space="preserve"> Co., Ltd. (Shanghai, China)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53C96">
        <w:rPr>
          <w:rFonts w:ascii="Times New Roman" w:hAnsi="Times New Roman"/>
          <w:bCs/>
          <w:sz w:val="24"/>
          <w:szCs w:val="24"/>
        </w:rPr>
        <w:t>ZZBIO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D53C96">
        <w:rPr>
          <w:rFonts w:ascii="Times New Roman" w:hAnsi="Times New Roman"/>
          <w:bCs/>
          <w:sz w:val="24"/>
          <w:szCs w:val="24"/>
        </w:rPr>
        <w:t>ZZBIO Co., Ltd. (Shanghai, China)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D53C96">
        <w:rPr>
          <w:rFonts w:ascii="Times New Roman" w:hAnsi="Times New Roman"/>
          <w:bCs/>
          <w:sz w:val="24"/>
          <w:szCs w:val="24"/>
        </w:rPr>
        <w:t>Yuanye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Yuanye</w:t>
      </w:r>
      <w:proofErr w:type="spellEnd"/>
      <w:r w:rsidRPr="00D53C96">
        <w:rPr>
          <w:rFonts w:ascii="Times New Roman" w:hAnsi="Times New Roman"/>
          <w:bCs/>
          <w:sz w:val="24"/>
          <w:szCs w:val="24"/>
        </w:rPr>
        <w:t xml:space="preserve"> Bio-Technology Co., Ltd. (Shanghai, China)</w:t>
      </w:r>
      <w:r w:rsidRPr="009B1D89">
        <w:rPr>
          <w:rFonts w:ascii="Times New Roman" w:hAnsi="Times New Roman"/>
          <w:bCs/>
          <w:sz w:val="24"/>
          <w:szCs w:val="24"/>
        </w:rPr>
        <w:t>.</w:t>
      </w:r>
    </w:p>
    <w:p w:rsidR="00280099" w:rsidRPr="002B2A5D" w:rsidRDefault="00280099" w:rsidP="002B2A5D">
      <w:bookmarkStart w:id="0" w:name="_GoBack"/>
      <w:bookmarkEnd w:id="0"/>
    </w:p>
    <w:sectPr w:rsidR="00280099" w:rsidRPr="002B2A5D" w:rsidSect="002B2A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99" w:rsidRDefault="00D44E99" w:rsidP="00E1741E">
      <w:pPr>
        <w:spacing w:line="240" w:lineRule="auto"/>
      </w:pPr>
      <w:r>
        <w:separator/>
      </w:r>
    </w:p>
  </w:endnote>
  <w:endnote w:type="continuationSeparator" w:id="0">
    <w:p w:rsidR="00D44E99" w:rsidRDefault="00D44E99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99" w:rsidRDefault="00D44E99" w:rsidP="00E1741E">
      <w:pPr>
        <w:spacing w:line="240" w:lineRule="auto"/>
      </w:pPr>
      <w:r>
        <w:separator/>
      </w:r>
    </w:p>
  </w:footnote>
  <w:footnote w:type="continuationSeparator" w:id="0">
    <w:p w:rsidR="00D44E99" w:rsidRDefault="00D44E99" w:rsidP="00E17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F5700"/>
    <w:rsid w:val="00280099"/>
    <w:rsid w:val="002B2A5D"/>
    <w:rsid w:val="00BE35D2"/>
    <w:rsid w:val="00D44E99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2023-03-14T00:23:00Z</dcterms:created>
  <dcterms:modified xsi:type="dcterms:W3CDTF">2023-03-14T00:24:00Z</dcterms:modified>
</cp:coreProperties>
</file>