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E044">
      <w:pPr>
        <w:pStyle w:val="10"/>
        <w:spacing w:line="480" w:lineRule="auto"/>
        <w:jc w:val="center"/>
        <w:rPr>
          <w:rFonts w:ascii="Times New Roman" w:hAnsi="Times New Roman" w:cs="Times New Roman"/>
          <w:b/>
          <w:bCs/>
          <w:iCs/>
          <w:color w:val="000000" w:themeColor="text1"/>
          <w:sz w:val="28"/>
          <w:szCs w:val="28"/>
          <w14:textFill>
            <w14:solidFill>
              <w14:schemeClr w14:val="tx1"/>
            </w14:solidFill>
          </w14:textFill>
        </w:rPr>
      </w:pPr>
      <w:r>
        <w:rPr>
          <w:rFonts w:hint="eastAsia" w:ascii="Times New Roman" w:hAnsi="Times New Roman" w:cs="Times New Roman"/>
          <w:b/>
          <w:bCs/>
          <w:iCs/>
          <w:color w:val="000000" w:themeColor="text1"/>
          <w:sz w:val="28"/>
          <w:szCs w:val="28"/>
          <w14:textFill>
            <w14:solidFill>
              <w14:schemeClr w14:val="tx1"/>
            </w14:solidFill>
          </w14:textFill>
        </w:rPr>
        <w:t>Supplementary Materials</w:t>
      </w:r>
    </w:p>
    <w:p w14:paraId="245F9305">
      <w:pPr>
        <w:spacing w:line="480" w:lineRule="auto"/>
        <w:rPr>
          <w:rFonts w:ascii="Times New Roman" w:hAnsi="Times New Roman" w:cs="Times New Roman"/>
          <w:b/>
          <w:bCs/>
          <w:sz w:val="24"/>
          <w:szCs w:val="24"/>
        </w:rPr>
      </w:pPr>
      <w:bookmarkStart w:id="0" w:name="OLE_LINK49"/>
      <w:bookmarkStart w:id="1" w:name="OLE_LINK51"/>
      <w:bookmarkStart w:id="2" w:name="OLE_LINK4"/>
      <w:bookmarkStart w:id="3" w:name="_Hlk202558107"/>
      <w:r>
        <w:rPr>
          <w:rFonts w:ascii="Times New Roman" w:hAnsi="Times New Roman" w:cs="Times New Roman"/>
          <w:b/>
          <w:bCs/>
          <w:sz w:val="24"/>
          <w:szCs w:val="24"/>
        </w:rPr>
        <w:t xml:space="preserve">Can </w:t>
      </w:r>
      <w:r>
        <w:rPr>
          <w:rFonts w:hint="eastAsia" w:ascii="Times New Roman" w:hAnsi="Times New Roman" w:cs="Times New Roman"/>
          <w:b/>
          <w:bCs/>
          <w:sz w:val="24"/>
          <w:szCs w:val="24"/>
        </w:rPr>
        <w:t>d</w:t>
      </w:r>
      <w:r>
        <w:rPr>
          <w:rFonts w:ascii="Times New Roman" w:hAnsi="Times New Roman" w:cs="Times New Roman"/>
          <w:b/>
          <w:bCs/>
          <w:sz w:val="24"/>
          <w:szCs w:val="24"/>
        </w:rPr>
        <w:t xml:space="preserve">elayed harvesting </w:t>
      </w:r>
      <w:r>
        <w:rPr>
          <w:rFonts w:hint="eastAsia" w:ascii="Times New Roman" w:hAnsi="Times New Roman" w:cs="Times New Roman"/>
          <w:b/>
          <w:bCs/>
          <w:sz w:val="24"/>
          <w:szCs w:val="24"/>
        </w:rPr>
        <w:t>i</w:t>
      </w:r>
      <w:r>
        <w:rPr>
          <w:rFonts w:ascii="Times New Roman" w:hAnsi="Times New Roman" w:cs="Times New Roman"/>
          <w:b/>
          <w:bCs/>
          <w:sz w:val="24"/>
          <w:szCs w:val="24"/>
        </w:rPr>
        <w:t xml:space="preserve">mprove </w:t>
      </w:r>
      <w:r>
        <w:rPr>
          <w:rFonts w:hint="eastAsia" w:ascii="Times New Roman" w:hAnsi="Times New Roman" w:cs="Times New Roman"/>
          <w:b/>
          <w:bCs/>
          <w:sz w:val="24"/>
          <w:szCs w:val="24"/>
        </w:rPr>
        <w:t>k</w:t>
      </w:r>
      <w:r>
        <w:rPr>
          <w:rFonts w:ascii="Times New Roman" w:hAnsi="Times New Roman" w:cs="Times New Roman"/>
          <w:b/>
          <w:bCs/>
          <w:sz w:val="24"/>
          <w:szCs w:val="24"/>
        </w:rPr>
        <w:t xml:space="preserve">iwifruit </w:t>
      </w:r>
      <w:r>
        <w:rPr>
          <w:rFonts w:hint="eastAsia" w:ascii="Times New Roman" w:hAnsi="Times New Roman" w:cs="Times New Roman"/>
          <w:b/>
          <w:bCs/>
          <w:sz w:val="24"/>
          <w:szCs w:val="24"/>
        </w:rPr>
        <w:t>q</w:t>
      </w:r>
      <w:r>
        <w:rPr>
          <w:rFonts w:ascii="Times New Roman" w:hAnsi="Times New Roman" w:cs="Times New Roman"/>
          <w:b/>
          <w:bCs/>
          <w:sz w:val="24"/>
          <w:szCs w:val="24"/>
        </w:rPr>
        <w:t xml:space="preserve">uality: </w:t>
      </w:r>
      <w:r>
        <w:rPr>
          <w:rFonts w:hint="eastAsia" w:ascii="Times New Roman" w:hAnsi="Times New Roman" w:cs="Times New Roman"/>
          <w:b/>
          <w:bCs/>
          <w:sz w:val="24"/>
          <w:szCs w:val="24"/>
          <w:lang w:val="en-US" w:eastAsia="zh-CN"/>
        </w:rPr>
        <w:t>i</w:t>
      </w:r>
      <w:r>
        <w:rPr>
          <w:rFonts w:ascii="Times New Roman" w:hAnsi="Times New Roman" w:cs="Times New Roman"/>
          <w:b/>
          <w:bCs/>
          <w:sz w:val="24"/>
          <w:szCs w:val="24"/>
        </w:rPr>
        <w:t xml:space="preserve">nsights </w:t>
      </w:r>
      <w:r>
        <w:rPr>
          <w:rFonts w:hint="eastAsia" w:ascii="Times New Roman" w:hAnsi="Times New Roman" w:cs="Times New Roman"/>
          <w:b/>
          <w:bCs/>
          <w:sz w:val="24"/>
          <w:szCs w:val="24"/>
        </w:rPr>
        <w:t>from</w:t>
      </w:r>
      <w:r>
        <w:rPr>
          <w:rFonts w:ascii="Times New Roman" w:hAnsi="Times New Roman" w:cs="Times New Roman"/>
          <w:b/>
          <w:bCs/>
          <w:sz w:val="24"/>
          <w:szCs w:val="24"/>
        </w:rPr>
        <w:t xml:space="preserve"> nutritional and metabolite dynamic changes</w:t>
      </w:r>
    </w:p>
    <w:bookmarkEnd w:id="0"/>
    <w:bookmarkEnd w:id="1"/>
    <w:bookmarkEnd w:id="2"/>
    <w:p w14:paraId="08EAEB28">
      <w:pPr>
        <w:spacing w:line="480" w:lineRule="auto"/>
        <w:rPr>
          <w:rFonts w:ascii="Times New Roman" w:hAnsi="Times New Roman" w:cs="Times New Roman"/>
          <w:sz w:val="24"/>
          <w:szCs w:val="24"/>
        </w:rPr>
      </w:pPr>
      <w:r>
        <w:rPr>
          <w:rFonts w:ascii="Times New Roman" w:hAnsi="Times New Roman" w:cs="Times New Roman"/>
          <w:sz w:val="24"/>
          <w:szCs w:val="24"/>
        </w:rPr>
        <w:t>Zhong-Wei Wu</w:t>
      </w:r>
      <w:bookmarkStart w:id="4" w:name="_Hlk111554820"/>
      <w:r>
        <w:rPr>
          <w:rFonts w:ascii="Times New Roman" w:hAnsi="Times New Roman" w:cs="Times New Roman"/>
          <w:sz w:val="24"/>
          <w:szCs w:val="24"/>
        </w:rPr>
        <w:t xml:space="preserve"> </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bookmarkEnd w:id="4"/>
      <w:bookmarkStart w:id="5" w:name="_Hlk174549967"/>
      <w:r>
        <w:rPr>
          <w:rFonts w:ascii="Times New Roman" w:hAnsi="Times New Roman" w:cs="Times New Roman"/>
          <w:sz w:val="24"/>
          <w:szCs w:val="24"/>
        </w:rPr>
        <w:t>Wen Peng</w:t>
      </w:r>
      <w:bookmarkEnd w:id="5"/>
      <w:r>
        <w:rPr>
          <w:rFonts w:ascii="Times New Roman" w:hAnsi="Times New Roman" w:cs="Times New Roman"/>
          <w:sz w:val="24"/>
          <w:szCs w:val="24"/>
        </w:rPr>
        <w:t xml:space="preserve"> </w:t>
      </w:r>
      <w:r>
        <w:rPr>
          <w:rFonts w:ascii="Times New Roman" w:hAnsi="Times New Roman" w:cs="Times New Roman"/>
          <w:sz w:val="24"/>
          <w:szCs w:val="24"/>
          <w:vertAlign w:val="superscript"/>
        </w:rPr>
        <w:t>a</w:t>
      </w:r>
      <w:r>
        <w:rPr>
          <w:rFonts w:ascii="Times New Roman" w:hAnsi="Times New Roman" w:cs="Times New Roman"/>
          <w:sz w:val="24"/>
          <w:szCs w:val="24"/>
        </w:rPr>
        <w:t>, Wen</w:t>
      </w:r>
      <w:r>
        <w:rPr>
          <w:rFonts w:hint="eastAsia" w:ascii="Times New Roman" w:hAnsi="Times New Roman" w:cs="Times New Roman"/>
          <w:sz w:val="24"/>
          <w:szCs w:val="24"/>
        </w:rPr>
        <w:t>-H</w:t>
      </w:r>
      <w:r>
        <w:rPr>
          <w:rFonts w:ascii="Times New Roman" w:hAnsi="Times New Roman" w:cs="Times New Roman"/>
          <w:sz w:val="24"/>
          <w:szCs w:val="24"/>
        </w:rPr>
        <w:t>ui</w:t>
      </w:r>
      <w:r>
        <w:rPr>
          <w:rFonts w:hint="eastAsia" w:ascii="Times New Roman" w:hAnsi="Times New Roman" w:cs="Times New Roman"/>
          <w:sz w:val="24"/>
          <w:szCs w:val="24"/>
        </w:rPr>
        <w:t xml:space="preserve"> </w:t>
      </w:r>
      <w:r>
        <w:rPr>
          <w:rFonts w:ascii="Times New Roman" w:hAnsi="Times New Roman" w:cs="Times New Roman"/>
          <w:sz w:val="24"/>
          <w:szCs w:val="24"/>
        </w:rPr>
        <w:t>Z</w:t>
      </w:r>
      <w:r>
        <w:rPr>
          <w:rFonts w:hint="eastAsia" w:ascii="Times New Roman" w:hAnsi="Times New Roman" w:cs="Times New Roman"/>
          <w:sz w:val="24"/>
          <w:szCs w:val="24"/>
        </w:rPr>
        <w:t xml:space="preserve">hang </w:t>
      </w:r>
      <w:r>
        <w:rPr>
          <w:rFonts w:hint="eastAsia" w:ascii="Times New Roman" w:hAnsi="Times New Roman" w:cs="Times New Roman"/>
          <w:sz w:val="24"/>
          <w:szCs w:val="24"/>
          <w:vertAlign w:val="superscript"/>
        </w:rPr>
        <w:t>a, d</w:t>
      </w:r>
      <w:r>
        <w:rPr>
          <w:rFonts w:hint="eastAsia" w:ascii="Times New Roman" w:hAnsi="Times New Roman" w:cs="Times New Roman"/>
          <w:sz w:val="24"/>
          <w:szCs w:val="24"/>
        </w:rPr>
        <w:t xml:space="preserve">, </w:t>
      </w:r>
      <w:bookmarkStart w:id="6" w:name="OLE_LINK38"/>
      <w:r>
        <w:rPr>
          <w:rFonts w:hint="eastAsia" w:ascii="Times New Roman" w:hAnsi="Times New Roman" w:cs="Times New Roman"/>
          <w:sz w:val="24"/>
          <w:szCs w:val="24"/>
        </w:rPr>
        <w:t>Run-Ting Han</w:t>
      </w:r>
      <w:bookmarkEnd w:id="6"/>
      <w:r>
        <w:rPr>
          <w:rFonts w:hint="eastAsia" w:ascii="Times New Roman" w:hAnsi="Times New Roman" w:cs="Times New Roman"/>
          <w:sz w:val="24"/>
          <w:szCs w:val="24"/>
          <w:vertAlign w:val="superscript"/>
        </w:rPr>
        <w:t>a</w:t>
      </w:r>
      <w:r>
        <w:rPr>
          <w:rFonts w:hint="eastAsia" w:ascii="Times New Roman" w:hAnsi="Times New Roman" w:cs="Times New Roman"/>
          <w:sz w:val="24"/>
          <w:szCs w:val="24"/>
        </w:rPr>
        <w:t xml:space="preserve">, Qing Ge </w:t>
      </w:r>
      <w:r>
        <w:rPr>
          <w:rFonts w:ascii="Times New Roman" w:hAnsi="Times New Roman" w:cs="Times New Roman"/>
          <w:sz w:val="24"/>
          <w:szCs w:val="24"/>
          <w:vertAlign w:val="superscript"/>
        </w:rPr>
        <w:t>b</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Xiang-Yu Sun </w:t>
      </w:r>
      <w:r>
        <w:rPr>
          <w:rFonts w:ascii="Times New Roman" w:hAnsi="Times New Roman" w:cs="Times New Roman"/>
          <w:sz w:val="24"/>
          <w:szCs w:val="24"/>
          <w:vertAlign w:val="superscript"/>
        </w:rPr>
        <w:t>b, c</w:t>
      </w:r>
      <w:r>
        <w:rPr>
          <w:rFonts w:ascii="Times New Roman" w:hAnsi="Times New Roman" w:cs="Times New Roman"/>
          <w:sz w:val="24"/>
          <w:szCs w:val="24"/>
        </w:rPr>
        <w:t xml:space="preserve">, Ting-Ting Ma </w:t>
      </w:r>
      <w:r>
        <w:rPr>
          <w:rFonts w:ascii="Times New Roman" w:hAnsi="Times New Roman" w:cs="Times New Roman"/>
          <w:sz w:val="24"/>
          <w:szCs w:val="24"/>
          <w:vertAlign w:val="superscript"/>
        </w:rPr>
        <w:t>a, c, *</w:t>
      </w:r>
      <w:r>
        <w:rPr>
          <w:rFonts w:hint="eastAsia" w:ascii="Times New Roman" w:hAnsi="Times New Roman" w:cs="Times New Roman"/>
          <w:sz w:val="24"/>
          <w:szCs w:val="24"/>
        </w:rPr>
        <w:t xml:space="preserve">, Qian-Wen Zhang </w:t>
      </w:r>
      <w:r>
        <w:rPr>
          <w:rFonts w:hint="eastAsia" w:ascii="Times New Roman" w:hAnsi="Times New Roman" w:cs="Times New Roman"/>
          <w:sz w:val="24"/>
          <w:szCs w:val="24"/>
          <w:vertAlign w:val="superscript"/>
        </w:rPr>
        <w:t>e</w:t>
      </w:r>
    </w:p>
    <w:p w14:paraId="58FF0989">
      <w:pPr>
        <w:spacing w:line="480" w:lineRule="auto"/>
        <w:rPr>
          <w:rFonts w:ascii="Times New Roman" w:hAnsi="Times New Roman" w:cs="Times New Roman"/>
          <w:sz w:val="24"/>
          <w:szCs w:val="24"/>
        </w:rPr>
      </w:pPr>
    </w:p>
    <w:bookmarkEnd w:id="3"/>
    <w:p w14:paraId="4B1DA350">
      <w:pPr>
        <w:spacing w:line="480" w:lineRule="auto"/>
        <w:rPr>
          <w:rFonts w:ascii="Times New Roman" w:hAnsi="Times New Roman" w:cs="Times New Roman"/>
          <w:i/>
          <w:sz w:val="24"/>
          <w:szCs w:val="24"/>
        </w:rPr>
      </w:pPr>
    </w:p>
    <w:p w14:paraId="4B0F0609">
      <w:pPr>
        <w:spacing w:line="480" w:lineRule="auto"/>
        <w:rPr>
          <w:rFonts w:ascii="Times New Roman" w:hAnsi="Times New Roman" w:cs="Times New Roman"/>
          <w:iCs/>
          <w:sz w:val="24"/>
          <w:szCs w:val="24"/>
        </w:rPr>
      </w:pPr>
      <w:r>
        <w:rPr>
          <w:rFonts w:ascii="Times New Roman" w:hAnsi="Times New Roman" w:cs="Times New Roman"/>
          <w:iCs/>
          <w:sz w:val="24"/>
          <w:szCs w:val="24"/>
          <w:vertAlign w:val="superscript"/>
        </w:rPr>
        <w:t>a</w:t>
      </w:r>
      <w:r>
        <w:rPr>
          <w:rFonts w:ascii="Times New Roman" w:hAnsi="Times New Roman" w:cs="Times New Roman"/>
          <w:i/>
          <w:sz w:val="24"/>
          <w:szCs w:val="24"/>
          <w:vertAlign w:val="superscript"/>
        </w:rPr>
        <w:t xml:space="preserve"> </w:t>
      </w:r>
      <w:r>
        <w:rPr>
          <w:rFonts w:ascii="Times New Roman" w:hAnsi="Times New Roman" w:cs="Times New Roman"/>
          <w:i/>
          <w:sz w:val="24"/>
          <w:szCs w:val="24"/>
        </w:rPr>
        <w:t>College of Food Science and Engineering, Northwest A</w:t>
      </w:r>
      <w:r>
        <w:rPr>
          <w:rFonts w:hint="eastAsia" w:ascii="Times New Roman" w:hAnsi="Times New Roman" w:cs="Times New Roman"/>
          <w:i/>
          <w:sz w:val="24"/>
          <w:szCs w:val="24"/>
          <w:lang w:val="en-US" w:eastAsia="zh-CN"/>
        </w:rPr>
        <w:t xml:space="preserve"> </w:t>
      </w:r>
      <w:r>
        <w:rPr>
          <w:rFonts w:ascii="Times New Roman" w:hAnsi="Times New Roman" w:cs="Times New Roman"/>
          <w:i/>
          <w:sz w:val="24"/>
          <w:szCs w:val="24"/>
        </w:rPr>
        <w:t>&amp;</w:t>
      </w:r>
      <w:r>
        <w:rPr>
          <w:rFonts w:hint="eastAsia" w:ascii="Times New Roman" w:hAnsi="Times New Roman" w:cs="Times New Roman"/>
          <w:i/>
          <w:sz w:val="24"/>
          <w:szCs w:val="24"/>
          <w:lang w:val="en-US" w:eastAsia="zh-CN"/>
        </w:rPr>
        <w:t xml:space="preserve"> </w:t>
      </w:r>
      <w:r>
        <w:rPr>
          <w:rFonts w:ascii="Times New Roman" w:hAnsi="Times New Roman" w:cs="Times New Roman"/>
          <w:i/>
          <w:sz w:val="24"/>
          <w:szCs w:val="24"/>
        </w:rPr>
        <w:t>F University, Yangling 712100, China</w:t>
      </w:r>
    </w:p>
    <w:p w14:paraId="1A67562C">
      <w:pPr>
        <w:spacing w:line="480" w:lineRule="auto"/>
        <w:rPr>
          <w:rFonts w:ascii="Times New Roman" w:hAnsi="Times New Roman" w:cs="Times New Roman"/>
          <w:i/>
          <w:iCs/>
          <w:sz w:val="24"/>
          <w:szCs w:val="24"/>
        </w:rPr>
      </w:pP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Pr>
          <w:rFonts w:ascii="Times New Roman" w:hAnsi="Times New Roman" w:cs="Times New Roman"/>
          <w:i/>
          <w:iCs/>
          <w:sz w:val="24"/>
          <w:szCs w:val="24"/>
        </w:rPr>
        <w:t>College of Enology, Northwest A</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&amp;</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F University, Yangling 712100, China</w:t>
      </w:r>
    </w:p>
    <w:p w14:paraId="096193BB">
      <w:pPr>
        <w:spacing w:line="480" w:lineRule="auto"/>
        <w:rPr>
          <w:rFonts w:ascii="Times New Roman" w:hAnsi="Times New Roman" w:cs="Times New Roman"/>
          <w:i/>
          <w:iCs/>
          <w:sz w:val="24"/>
          <w:szCs w:val="24"/>
        </w:rPr>
      </w:pPr>
      <w:r>
        <w:rPr>
          <w:rFonts w:ascii="Times New Roman" w:hAnsi="Times New Roman" w:cs="Times New Roman"/>
          <w:sz w:val="24"/>
          <w:szCs w:val="24"/>
          <w:vertAlign w:val="superscript"/>
        </w:rPr>
        <w:t>c</w:t>
      </w:r>
      <w:r>
        <w:rPr>
          <w:rFonts w:ascii="Times New Roman" w:hAnsi="Times New Roman" w:cs="Times New Roman"/>
          <w:i/>
          <w:iCs/>
          <w:sz w:val="24"/>
          <w:szCs w:val="24"/>
        </w:rPr>
        <w:t xml:space="preserve"> Shaanxi Engineering Research Center of Characteristic Fruit Directional Design and Machining, Northwest A &amp; F University, Yangling 712100, China</w:t>
      </w:r>
    </w:p>
    <w:p w14:paraId="7F6D13D1">
      <w:pPr>
        <w:spacing w:line="480" w:lineRule="auto"/>
        <w:rPr>
          <w:rFonts w:ascii="Times New Roman" w:hAnsi="Times New Roman" w:cs="Times New Roman"/>
          <w:i/>
          <w:iCs/>
          <w:sz w:val="24"/>
          <w:szCs w:val="24"/>
        </w:rPr>
      </w:pPr>
      <w:r>
        <w:rPr>
          <w:rFonts w:hint="eastAsia" w:ascii="Times New Roman" w:hAnsi="Times New Roman" w:cs="Times New Roman"/>
          <w:sz w:val="24"/>
          <w:szCs w:val="24"/>
          <w:vertAlign w:val="superscript"/>
        </w:rPr>
        <w:t>d</w:t>
      </w:r>
      <w:r>
        <w:rPr>
          <w:rFonts w:hint="eastAsia" w:ascii="Times New Roman" w:hAnsi="Times New Roman" w:cs="Times New Roman"/>
          <w:i/>
          <w:iCs/>
          <w:sz w:val="24"/>
          <w:szCs w:val="24"/>
        </w:rPr>
        <w:t>Ankang Municipality Agricultural Science Research Institute, Ankang 725021, China</w:t>
      </w:r>
    </w:p>
    <w:p w14:paraId="4FB15FEC">
      <w:pPr>
        <w:spacing w:line="480" w:lineRule="auto"/>
        <w:rPr>
          <w:rFonts w:ascii="Times New Roman" w:hAnsi="Times New Roman" w:cs="Times New Roman"/>
          <w:i/>
          <w:iCs/>
          <w:sz w:val="24"/>
          <w:szCs w:val="24"/>
        </w:rPr>
      </w:pPr>
      <w:r>
        <w:rPr>
          <w:rFonts w:hint="eastAsia" w:ascii="Times New Roman" w:hAnsi="Times New Roman" w:cs="Times New Roman"/>
          <w:i/>
          <w:iCs/>
          <w:sz w:val="24"/>
          <w:szCs w:val="24"/>
          <w:vertAlign w:val="superscript"/>
        </w:rPr>
        <w:t xml:space="preserve">e </w:t>
      </w:r>
      <w:r>
        <w:rPr>
          <w:rFonts w:hint="eastAsia" w:ascii="Times New Roman" w:hAnsi="Times New Roman" w:cs="Times New Roman"/>
          <w:i/>
          <w:iCs/>
          <w:sz w:val="24"/>
          <w:szCs w:val="24"/>
        </w:rPr>
        <w:t>Department of Plant and Soil Sciences, College of Agriculture and Life Sciences, Mississippi State University, Mississippi State, MS 39762,</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iCs/>
          <w:sz w:val="24"/>
          <w:szCs w:val="24"/>
        </w:rPr>
        <w:t>USA</w:t>
      </w:r>
    </w:p>
    <w:p w14:paraId="509206D5">
      <w:pPr>
        <w:spacing w:line="480" w:lineRule="auto"/>
        <w:rPr>
          <w:rFonts w:ascii="Times New Roman" w:hAnsi="Times New Roman" w:cs="Times New Roman"/>
          <w:i/>
          <w:iCs/>
          <w:sz w:val="24"/>
          <w:szCs w:val="24"/>
        </w:rPr>
      </w:pPr>
    </w:p>
    <w:p w14:paraId="0D1D0355">
      <w:pPr>
        <w:spacing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sz w:val="24"/>
          <w:szCs w:val="24"/>
          <w:vertAlign w:val="superscript"/>
        </w:rPr>
        <w:t>*</w:t>
      </w:r>
      <w:r>
        <w:rPr>
          <w:rFonts w:ascii="Times New Roman" w:hAnsi="Times New Roman" w:cs="Times New Roman"/>
          <w:iCs/>
          <w:color w:val="000000" w:themeColor="text1"/>
          <w:sz w:val="24"/>
          <w:szCs w:val="24"/>
          <w:vertAlign w:val="superscript"/>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Address correspondence to this author at the College of Food Science and Engineering, Northwest A</w:t>
      </w:r>
      <w:r>
        <w:rPr>
          <w:rFonts w:hint="eastAsia" w:ascii="Times New Roman" w:hAnsi="Times New Roman" w:cs="Times New Roman"/>
          <w:i/>
          <w:color w:val="000000" w:themeColor="text1"/>
          <w:sz w:val="24"/>
          <w:szCs w:val="24"/>
          <w:lang w:val="en-US" w:eastAsia="zh-CN"/>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&amp;</w:t>
      </w:r>
      <w:r>
        <w:rPr>
          <w:rFonts w:hint="eastAsia" w:ascii="Times New Roman" w:hAnsi="Times New Roman" w:cs="Times New Roman"/>
          <w:i/>
          <w:color w:val="000000" w:themeColor="text1"/>
          <w:sz w:val="24"/>
          <w:szCs w:val="24"/>
          <w:lang w:val="en-US" w:eastAsia="zh-CN"/>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F University, Yangling 712100, China</w:t>
      </w:r>
    </w:p>
    <w:p w14:paraId="6B1388E4">
      <w:pPr>
        <w:spacing w:line="480" w:lineRule="auto"/>
        <w:rPr>
          <w:rFonts w:ascii="Times New Roman" w:hAnsi="Times New Roman" w:cs="Times New Roman"/>
          <w:i/>
          <w:sz w:val="24"/>
          <w:szCs w:val="24"/>
        </w:rPr>
        <w:sectPr>
          <w:footerReference r:id="rId3" w:type="default"/>
          <w:pgSz w:w="11906" w:h="16838"/>
          <w:pgMar w:top="1440" w:right="1800" w:bottom="1440" w:left="1800" w:header="851" w:footer="964" w:gutter="0"/>
          <w:lnNumType w:countBy="1" w:restart="continuous"/>
          <w:cols w:space="425" w:num="1"/>
          <w:docGrid w:type="lines" w:linePitch="312" w:charSpace="0"/>
        </w:sectPr>
      </w:pPr>
      <w:r>
        <w:rPr>
          <w:rFonts w:ascii="Times New Roman" w:hAnsi="Times New Roman" w:cs="Times New Roman"/>
          <w:i/>
          <w:color w:val="000000" w:themeColor="text1"/>
          <w:sz w:val="24"/>
          <w:szCs w:val="24"/>
          <w14:textFill>
            <w14:solidFill>
              <w14:schemeClr w14:val="tx1"/>
            </w14:solidFill>
          </w14:textFill>
        </w:rPr>
        <w:t>E-mail:</w:t>
      </w:r>
      <w:r>
        <w:rPr>
          <w:rFonts w:ascii="Times New Roman" w:hAnsi="Times New Roman" w:cs="Times New Roman"/>
          <w:i/>
          <w:sz w:val="24"/>
          <w:szCs w:val="24"/>
        </w:rPr>
        <w:t xml:space="preserve"> </w:t>
      </w:r>
      <w:r>
        <w:rPr>
          <w:rFonts w:ascii="Times New Roman" w:hAnsi="Times New Roman" w:cs="Times New Roman"/>
          <w:i/>
          <w:sz w:val="24"/>
          <w:szCs w:val="24"/>
          <w:vertAlign w:val="superscript"/>
        </w:rPr>
        <w:t>*</w:t>
      </w:r>
      <w:r>
        <w:rPr>
          <w:rFonts w:ascii="Times New Roman" w:hAnsi="Times New Roman" w:cs="Times New Roman"/>
          <w:i/>
          <w:sz w:val="24"/>
          <w:szCs w:val="24"/>
        </w:rPr>
        <w:t xml:space="preserve"> matingting@nwafu.edu.cn (Ma</w:t>
      </w:r>
      <w:r>
        <w:rPr>
          <w:rFonts w:hint="eastAsia" w:ascii="Times New Roman" w:hAnsi="Times New Roman" w:cs="Times New Roman"/>
          <w:i/>
          <w:sz w:val="24"/>
          <w:szCs w:val="24"/>
          <w:lang w:val="en-US" w:eastAsia="zh-CN"/>
        </w:rPr>
        <w:t xml:space="preserve"> TT</w:t>
      </w:r>
      <w:r>
        <w:rPr>
          <w:rFonts w:ascii="Times New Roman" w:hAnsi="Times New Roman" w:cs="Times New Roman"/>
          <w:i/>
          <w:sz w:val="24"/>
          <w:szCs w:val="24"/>
        </w:rPr>
        <w:t>).</w:t>
      </w:r>
    </w:p>
    <w:p w14:paraId="2104AAD9">
      <w:pPr>
        <w:spacing w:line="48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M</w:t>
      </w:r>
      <w:r>
        <w:rPr>
          <w:rFonts w:ascii="Times New Roman" w:hAnsi="Times New Roman" w:cs="Times New Roman"/>
          <w:b/>
          <w:bCs/>
          <w:color w:val="000000" w:themeColor="text1"/>
          <w:sz w:val="24"/>
          <w:szCs w:val="24"/>
          <w14:textFill>
            <w14:solidFill>
              <w14:schemeClr w14:val="tx1"/>
            </w14:solidFill>
          </w14:textFill>
        </w:rPr>
        <w:t>ethods</w:t>
      </w:r>
    </w:p>
    <w:p w14:paraId="5CE6AE90">
      <w:pPr>
        <w:pStyle w:val="10"/>
        <w:spacing w:line="480" w:lineRule="auto"/>
        <w:rPr>
          <w:rFonts w:ascii="Times New Roman" w:hAnsi="Times New Roman" w:cs="Times New Roman"/>
          <w:i/>
          <w:sz w:val="24"/>
          <w:szCs w:val="24"/>
        </w:rPr>
      </w:pPr>
      <w:r>
        <w:rPr>
          <w:rFonts w:ascii="Times New Roman" w:hAnsi="Times New Roman" w:cs="Times New Roman"/>
          <w:i/>
          <w:sz w:val="24"/>
          <w:szCs w:val="24"/>
        </w:rPr>
        <w:t xml:space="preserve">Determination of </w:t>
      </w:r>
      <w:r>
        <w:rPr>
          <w:rFonts w:hint="eastAsia" w:ascii="Times New Roman" w:hAnsi="Times New Roman" w:cs="Times New Roman"/>
          <w:iCs/>
          <w:color w:val="000000" w:themeColor="text1"/>
          <w:sz w:val="24"/>
          <w:szCs w:val="24"/>
          <w14:textFill>
            <w14:solidFill>
              <w14:schemeClr w14:val="tx1"/>
            </w14:solidFill>
          </w14:textFill>
        </w:rPr>
        <w:t xml:space="preserve">total </w:t>
      </w:r>
      <w:r>
        <w:rPr>
          <w:rFonts w:ascii="Times New Roman" w:hAnsi="Times New Roman" w:cs="Times New Roman"/>
          <w:iCs/>
          <w:color w:val="000000" w:themeColor="text1"/>
          <w:sz w:val="24"/>
          <w:szCs w:val="24"/>
          <w14:textFill>
            <w14:solidFill>
              <w14:schemeClr w14:val="tx1"/>
            </w14:solidFill>
          </w14:textFill>
        </w:rPr>
        <w:t>soluble solids (</w:t>
      </w:r>
      <w:r>
        <w:rPr>
          <w:rFonts w:hint="eastAsia" w:ascii="Times New Roman" w:hAnsi="Times New Roman" w:cs="Times New Roman"/>
          <w:iCs/>
          <w:color w:val="000000" w:themeColor="text1"/>
          <w:sz w:val="24"/>
          <w:szCs w:val="24"/>
          <w14:textFill>
            <w14:solidFill>
              <w14:schemeClr w14:val="tx1"/>
            </w14:solidFill>
          </w14:textFill>
        </w:rPr>
        <w:t>T</w:t>
      </w:r>
      <w:r>
        <w:rPr>
          <w:rFonts w:ascii="Times New Roman" w:hAnsi="Times New Roman" w:cs="Times New Roman"/>
          <w:iCs/>
          <w:color w:val="000000" w:themeColor="text1"/>
          <w:sz w:val="24"/>
          <w:szCs w:val="24"/>
          <w14:textFill>
            <w14:solidFill>
              <w14:schemeClr w14:val="tx1"/>
            </w14:solidFill>
          </w14:textFill>
        </w:rPr>
        <w:t>SS)</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hint="eastAsia" w:ascii="Times New Roman" w:hAnsi="Times New Roman" w:cs="Times New Roman"/>
          <w:iCs/>
          <w:sz w:val="24"/>
          <w:szCs w:val="24"/>
        </w:rPr>
        <w:t>t</w:t>
      </w:r>
      <w:r>
        <w:rPr>
          <w:rFonts w:ascii="Times New Roman" w:hAnsi="Times New Roman" w:cs="Times New Roman"/>
          <w:iCs/>
          <w:sz w:val="24"/>
          <w:szCs w:val="24"/>
        </w:rPr>
        <w:t>itratable acid content (TAC)</w:t>
      </w:r>
      <w:r>
        <w:rPr>
          <w:rFonts w:hint="eastAsia" w:ascii="Times New Roman" w:hAnsi="Times New Roman" w:cs="Times New Roman"/>
          <w:iCs/>
          <w:color w:val="000000" w:themeColor="text1"/>
          <w:sz w:val="24"/>
          <w:szCs w:val="24"/>
          <w14:textFill>
            <w14:solidFill>
              <w14:schemeClr w14:val="tx1"/>
            </w14:solidFill>
          </w14:textFill>
        </w:rPr>
        <w:t xml:space="preserve">, and </w:t>
      </w:r>
      <w:bookmarkStart w:id="7" w:name="_Hlk188912677"/>
      <w:r>
        <w:rPr>
          <w:rFonts w:ascii="Times New Roman" w:hAnsi="Times New Roman" w:cs="Times New Roman"/>
          <w:iCs/>
          <w:color w:val="000000" w:themeColor="text1"/>
          <w:sz w:val="24"/>
          <w:szCs w:val="24"/>
          <w14:textFill>
            <w14:solidFill>
              <w14:schemeClr w14:val="tx1"/>
            </w14:solidFill>
          </w14:textFill>
        </w:rPr>
        <w:t>dry matter content</w:t>
      </w:r>
      <w:bookmarkEnd w:id="7"/>
      <w:r>
        <w:rPr>
          <w:rFonts w:ascii="Times New Roman" w:hAnsi="Times New Roman" w:cs="Times New Roman"/>
          <w:iCs/>
          <w:color w:val="000000" w:themeColor="text1"/>
          <w:sz w:val="24"/>
          <w:szCs w:val="24"/>
          <w14:textFill>
            <w14:solidFill>
              <w14:schemeClr w14:val="tx1"/>
            </w14:solidFill>
          </w14:textFill>
        </w:rPr>
        <w:t xml:space="preserve"> (DMC),</w:t>
      </w:r>
    </w:p>
    <w:p w14:paraId="18C3AFB1">
      <w:pPr>
        <w:pStyle w:val="10"/>
        <w:spacing w:line="480" w:lineRule="auto"/>
        <w:ind w:firstLine="240" w:firstLineChars="100"/>
        <w:rPr>
          <w:rFonts w:ascii="Times New Roman" w:hAnsi="Times New Roman" w:cs="Times New Roman"/>
        </w:rPr>
      </w:pPr>
      <w:r>
        <w:rPr>
          <w:rFonts w:hint="eastAsia" w:ascii="Times New Roman" w:hAnsi="Times New Roman" w:cs="Times New Roman"/>
          <w:iCs/>
          <w:sz w:val="24"/>
          <w:szCs w:val="24"/>
        </w:rPr>
        <w:t xml:space="preserve">5 g of homogenized sample was </w:t>
      </w:r>
      <w:r>
        <w:rPr>
          <w:rFonts w:ascii="Times New Roman" w:hAnsi="Times New Roman" w:cs="Times New Roman"/>
          <w:iCs/>
          <w:sz w:val="24"/>
          <w:szCs w:val="24"/>
        </w:rPr>
        <w:t>ground</w:t>
      </w:r>
      <w:r>
        <w:rPr>
          <w:rFonts w:hint="eastAsia" w:ascii="Times New Roman" w:hAnsi="Times New Roman" w:cs="Times New Roman"/>
          <w:iCs/>
          <w:sz w:val="24"/>
          <w:szCs w:val="24"/>
        </w:rPr>
        <w:t xml:space="preserve"> and filtered to obtain the filtrate for determination of TSS</w:t>
      </w:r>
      <w:r>
        <w:rPr>
          <w:rFonts w:ascii="Times New Roman" w:hAnsi="Times New Roman" w:cs="Times New Roman"/>
          <w:iCs/>
          <w:sz w:val="24"/>
          <w:szCs w:val="24"/>
        </w:rPr>
        <w:t xml:space="preserve"> using a hand-held saccharimeter (ATAGO, Tokyo, Japan), and the results were expressed in </w:t>
      </w:r>
      <w:r>
        <w:rPr>
          <w:rFonts w:hint="eastAsia" w:ascii="Times New Roman" w:hAnsi="Times New Roman" w:cs="Times New Roman"/>
          <w:iCs/>
          <w:sz w:val="24"/>
          <w:szCs w:val="24"/>
        </w:rPr>
        <w:t>%</w:t>
      </w:r>
      <w:r>
        <w:rPr>
          <w:rFonts w:ascii="Times New Roman" w:hAnsi="Times New Roman" w:cs="Times New Roman"/>
          <w:iCs/>
          <w:sz w:val="24"/>
          <w:szCs w:val="24"/>
        </w:rPr>
        <w:t>.</w:t>
      </w:r>
      <w:r>
        <w:rPr>
          <w:rFonts w:ascii="Times New Roman" w:hAnsi="Times New Roman" w:cs="Times New Roman"/>
        </w:rPr>
        <w:t xml:space="preserve"> </w:t>
      </w:r>
      <w:bookmarkStart w:id="8" w:name="OLE_LINK5"/>
    </w:p>
    <w:p w14:paraId="4A15EDA8">
      <w:pPr>
        <w:pStyle w:val="10"/>
        <w:spacing w:line="480" w:lineRule="auto"/>
        <w:ind w:firstLine="240" w:firstLineChars="100"/>
        <w:rPr>
          <w:rFonts w:ascii="Times New Roman" w:hAnsi="Times New Roman" w:cs="Times New Roman"/>
        </w:rPr>
      </w:pPr>
      <w:r>
        <w:rPr>
          <w:rFonts w:hint="eastAsia" w:ascii="Times New Roman" w:hAnsi="Times New Roman" w:cs="Times New Roman"/>
          <w:iCs/>
          <w:sz w:val="24"/>
          <w:szCs w:val="24"/>
        </w:rPr>
        <w:t>10 g</w:t>
      </w:r>
      <w:bookmarkStart w:id="9" w:name="OLE_LINK54"/>
      <w:r>
        <w:rPr>
          <w:rFonts w:hint="eastAsia" w:ascii="Times New Roman" w:hAnsi="Times New Roman" w:cs="Times New Roman"/>
          <w:iCs/>
          <w:sz w:val="24"/>
          <w:szCs w:val="24"/>
        </w:rPr>
        <w:t xml:space="preserve"> homogenized</w:t>
      </w:r>
      <w:bookmarkEnd w:id="9"/>
      <w:r>
        <w:rPr>
          <w:rFonts w:hint="eastAsia" w:ascii="Times New Roman" w:hAnsi="Times New Roman" w:cs="Times New Roman"/>
          <w:iCs/>
          <w:sz w:val="24"/>
          <w:szCs w:val="24"/>
        </w:rPr>
        <w:t xml:space="preserve"> sample was ground and transferred to a 100-mL volumetric flask and the volume was replenished with deionized water, following which filtration was carried out to obtain the filtrate.</w:t>
      </w:r>
      <w:bookmarkEnd w:id="8"/>
      <w:r>
        <w:rPr>
          <w:rFonts w:hint="eastAsia" w:ascii="Times New Roman" w:hAnsi="Times New Roman" w:cs="Times New Roman"/>
          <w:iCs/>
          <w:sz w:val="24"/>
          <w:szCs w:val="24"/>
        </w:rPr>
        <w:t xml:space="preserve"> </w:t>
      </w:r>
      <w:r>
        <w:rPr>
          <w:rFonts w:ascii="Times New Roman" w:hAnsi="Times New Roman" w:cs="Times New Roman"/>
          <w:iCs/>
          <w:sz w:val="24"/>
          <w:szCs w:val="24"/>
        </w:rPr>
        <w:t>TAC</w:t>
      </w:r>
      <w:r>
        <w:rPr>
          <w:rFonts w:hint="eastAsia" w:ascii="Times New Roman" w:hAnsi="Times New Roman" w:cs="Times New Roman"/>
          <w:iCs/>
          <w:sz w:val="24"/>
          <w:szCs w:val="24"/>
        </w:rPr>
        <w:t xml:space="preserve"> of</w:t>
      </w:r>
      <w:r>
        <w:rPr>
          <w:rFonts w:ascii="Times New Roman" w:hAnsi="Times New Roman" w:cs="Times New Roman"/>
          <w:iCs/>
          <w:sz w:val="24"/>
          <w:szCs w:val="24"/>
        </w:rPr>
        <w:t xml:space="preserve"> </w:t>
      </w:r>
      <w:r>
        <w:rPr>
          <w:rFonts w:hint="eastAsia" w:ascii="Times New Roman" w:hAnsi="Times New Roman" w:cs="Times New Roman"/>
          <w:iCs/>
          <w:sz w:val="24"/>
          <w:szCs w:val="24"/>
        </w:rPr>
        <w:t xml:space="preserve">25 g filtrate </w:t>
      </w:r>
      <w:r>
        <w:rPr>
          <w:rFonts w:ascii="Times New Roman" w:hAnsi="Times New Roman" w:cs="Times New Roman"/>
          <w:iCs/>
          <w:sz w:val="24"/>
          <w:szCs w:val="24"/>
        </w:rPr>
        <w:t>was determined by acid-base titration</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sz w:val="24"/>
          <w:szCs w:val="24"/>
        </w:rPr>
        <w:t>and the results were expressed in</w:t>
      </w:r>
      <w:r>
        <w:rPr>
          <w:rFonts w:hint="eastAsia" w:ascii="Times New Roman" w:hAnsi="Times New Roman" w:cs="Times New Roman"/>
          <w:iCs/>
          <w:sz w:val="24"/>
          <w:szCs w:val="24"/>
        </w:rPr>
        <w:t xml:space="preserve"> </w:t>
      </w:r>
      <w:r>
        <w:rPr>
          <w:rFonts w:ascii="Times New Roman" w:hAnsi="Times New Roman"/>
          <w:iCs/>
          <w:kern w:val="0"/>
          <w:sz w:val="24"/>
          <w:szCs w:val="24"/>
          <w14:ligatures w14:val="none"/>
        </w:rPr>
        <w:t>g</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ascii="Times New Roman" w:hAnsi="Times New Roman" w:cs="Times New Roman"/>
          <w:iCs/>
          <w:sz w:val="24"/>
          <w:szCs w:val="24"/>
        </w:rPr>
        <w:t>.</w:t>
      </w:r>
      <w:r>
        <w:rPr>
          <w:rFonts w:ascii="Times New Roman" w:hAnsi="Times New Roman" w:cs="Times New Roman"/>
        </w:rPr>
        <w:t xml:space="preserve"> </w:t>
      </w:r>
    </w:p>
    <w:p w14:paraId="23CBCF91">
      <w:pPr>
        <w:pStyle w:val="10"/>
        <w:spacing w:line="480" w:lineRule="auto"/>
        <w:ind w:firstLine="240" w:firstLineChars="100"/>
        <w:rPr>
          <w:rFonts w:ascii="Times New Roman" w:hAnsi="Times New Roman" w:cs="Times New Roman"/>
          <w:iCs/>
          <w:sz w:val="24"/>
          <w:szCs w:val="24"/>
        </w:rPr>
      </w:pPr>
      <w:bookmarkStart w:id="10" w:name="_Hlk201586329"/>
      <w:r>
        <w:rPr>
          <w:rFonts w:ascii="Times New Roman" w:hAnsi="Times New Roman" w:cs="Times New Roman"/>
          <w:iCs/>
          <w:sz w:val="24"/>
          <w:szCs w:val="24"/>
        </w:rPr>
        <w:t>2 mm slices were obtained from the middle of the kiwifruit and weighed (M1), then placed in an oven at 65 °C for 24 h and weighed (M2) again after constant weight; the ratio of M1 to M2 was the DMC (%).</w:t>
      </w:r>
      <w:bookmarkEnd w:id="10"/>
    </w:p>
    <w:p w14:paraId="7AC17F27">
      <w:pPr>
        <w:spacing w:line="480" w:lineRule="auto"/>
        <w:rPr>
          <w:rFonts w:ascii="Times New Roman" w:hAnsi="Times New Roman" w:cs="Times New Roman"/>
          <w:i/>
          <w:iCs/>
          <w:color w:val="000000" w:themeColor="text1"/>
          <w:sz w:val="24"/>
          <w:szCs w:val="24"/>
          <w14:textFill>
            <w14:solidFill>
              <w14:schemeClr w14:val="tx1"/>
            </w14:solidFill>
          </w14:textFill>
        </w:rPr>
      </w:pPr>
      <w:r>
        <w:rPr>
          <w:rFonts w:hint="eastAsia" w:ascii="Times New Roman" w:hAnsi="Times New Roman" w:cs="Times New Roman"/>
          <w:i/>
          <w:iCs/>
          <w:color w:val="000000" w:themeColor="text1"/>
          <w:sz w:val="24"/>
          <w:szCs w:val="24"/>
          <w14:textFill>
            <w14:solidFill>
              <w14:schemeClr w14:val="tx1"/>
            </w14:solidFill>
          </w14:textFill>
        </w:rPr>
        <w:t>Respiration rate and ethylene production rate</w:t>
      </w:r>
    </w:p>
    <w:p w14:paraId="6C37E75D">
      <w:pPr>
        <w:spacing w:line="480" w:lineRule="auto"/>
        <w:ind w:firstLine="240" w:firstLineChars="1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12 individual fruit from each biological replicate were placed in sealed boxes and kept at 0 </w:t>
      </w:r>
      <w:r>
        <w:rPr>
          <w:rFonts w:ascii="Times New Roman" w:hAnsi="Times New Roman" w:cs="Times New Roman"/>
          <w:color w:val="000000" w:themeColor="text1"/>
          <w:sz w:val="24"/>
          <w:szCs w:val="24"/>
          <w14:textFill>
            <w14:solidFill>
              <w14:schemeClr w14:val="tx1"/>
            </w14:solidFill>
          </w14:textFill>
        </w:rPr>
        <w:t xml:space="preserve">°C </w:t>
      </w:r>
      <w:r>
        <w:rPr>
          <w:rFonts w:hint="eastAsia" w:ascii="Times New Roman" w:hAnsi="Times New Roman" w:cs="Times New Roman"/>
          <w:color w:val="000000" w:themeColor="text1"/>
          <w:sz w:val="24"/>
          <w:szCs w:val="24"/>
          <w14:textFill>
            <w14:solidFill>
              <w14:schemeClr w14:val="tx1"/>
            </w14:solidFill>
          </w14:textFill>
        </w:rPr>
        <w:t>for 1 h to assess the respiration rate and the ethylene production rate of kiwifruit.</w:t>
      </w:r>
      <w:r>
        <w:rPr>
          <w:rFonts w:hint="eastAsia"/>
          <w:color w:val="000000" w:themeColor="text1"/>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The kiwifruit was sealed in a sealed box with the instrument, and then real-time CO</w:t>
      </w:r>
      <w:r>
        <w:rPr>
          <w:rFonts w:hint="eastAsia" w:ascii="Times New Roman" w:hAnsi="Times New Roman" w:cs="Times New Roman"/>
          <w:color w:val="000000" w:themeColor="text1"/>
          <w:sz w:val="24"/>
          <w:szCs w:val="24"/>
          <w:vertAlign w:val="sub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concentration was read by the infrared carbon dioxide detector (TEL-7001, GE Telaire, USA) every 20 min for 1 h.</w:t>
      </w:r>
      <w:r>
        <w:rPr>
          <w:rFonts w:hint="eastAsia"/>
          <w:color w:val="000000" w:themeColor="text1"/>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The gas in the sealed box was collected in a sealed bottle using the drainage bail at the end of the respiration intensity determination, followed by the determination of ethylene concentration in the gas using gas phase chromatograph (GC-14A, Shimadzu, Japan). The weight and volume of all fruits were determined after all tests. The respiration rate was calculated by Eqs. (1) and (2), and ethylene production rate was calculated by Eqs. (3).</w:t>
      </w:r>
    </w:p>
    <w:p w14:paraId="37B3BFB7">
      <w:pPr>
        <w:spacing w:line="480" w:lineRule="auto"/>
        <w:rPr>
          <w:rFonts w:ascii="Times New Roman" w:hAnsi="Times New Roman" w:cs="Times New Roman"/>
          <w:iCs/>
          <w:color w:val="000000" w:themeColor="text1"/>
          <w:sz w:val="24"/>
          <w:szCs w:val="24"/>
          <w14:textFill>
            <w14:solidFill>
              <w14:schemeClr w14:val="tx1"/>
            </w14:solidFill>
          </w14:textFill>
        </w:rPr>
      </w:pPr>
      <m:oMath>
        <m:r>
          <m:rPr>
            <m:nor/>
          </m:rPr>
          <w:rPr>
            <w:rFonts w:ascii="Times New Roman" w:hAnsi="Times New Roman" w:eastAsia="Cambria Math" w:cs="Times New Roman"/>
            <w:i/>
            <w:iCs/>
            <w:color w:val="000000" w:themeColor="text1"/>
            <w:sz w:val="24"/>
            <w:szCs w:val="24"/>
            <w14:textFill>
              <w14:solidFill>
                <w14:schemeClr w14:val="tx1"/>
              </w14:solidFill>
            </w14:textFill>
          </w:rPr>
          <m:t>ρ</m:t>
        </m:r>
        <m:r>
          <m:rPr>
            <m:nor/>
          </m:rPr>
          <w:rPr>
            <w:rFonts w:hint="eastAsia" w:ascii="Cambria Math" w:hAnsi="Times New Roman" w:cs="Times New Roman"/>
            <w:i/>
            <w:iCs/>
            <w:color w:val="000000" w:themeColor="text1"/>
            <w:sz w:val="24"/>
            <w:szCs w:val="24"/>
            <w14:textFill>
              <w14:solidFill>
                <w14:schemeClr w14:val="tx1"/>
              </w14:solidFill>
            </w14:textFill>
          </w:rPr>
          <m:t xml:space="preserve"> </m:t>
        </m:r>
        <m:r>
          <m:rPr>
            <m:nor/>
            <m:sty m:val="p"/>
          </m:rPr>
          <w:rPr>
            <w:rFonts w:ascii="Times New Roman" w:hAnsi="Times New Roman" w:eastAsia="Cambria Math" w:cs="Times New Roman"/>
            <w:color w:val="000000" w:themeColor="text1"/>
            <w:sz w:val="24"/>
            <w:szCs w:val="24"/>
            <w14:textFill>
              <w14:solidFill>
                <w14:schemeClr w14:val="tx1"/>
              </w14:solidFill>
            </w14:textFill>
          </w:rPr>
          <m:t>=</m:t>
        </m:r>
        <m:r>
          <m:rPr>
            <m:nor/>
            <m:sty m:val="p"/>
          </m:rPr>
          <w:rPr>
            <w:rFonts w:hint="eastAsia" w:ascii="Cambria Math" w:hAnsi="Times New Roman" w:cs="Times New Roman"/>
            <w:color w:val="000000" w:themeColor="text1"/>
            <w:sz w:val="24"/>
            <w:szCs w:val="24"/>
            <w14:textFill>
              <w14:solidFill>
                <w14:schemeClr w14:val="tx1"/>
              </w14:solidFill>
            </w14:textFill>
          </w:rPr>
          <m:t xml:space="preserve"> </m:t>
        </m:r>
        <m:f>
          <m:fPr>
            <m:ctrlPr>
              <w:rPr>
                <w:rFonts w:ascii="Cambria Math" w:hAnsi="Cambria Math" w:eastAsia="Cambria Math" w:cs="Times New Roman"/>
                <w:color w:val="000000" w:themeColor="text1"/>
                <w:sz w:val="24"/>
                <w:szCs w:val="24"/>
                <w14:textFill>
                  <w14:solidFill>
                    <w14:schemeClr w14:val="tx1"/>
                  </w14:solidFill>
                </w14:textFill>
              </w:rPr>
            </m:ctrlPr>
          </m:fPr>
          <m:num>
            <m:r>
              <m:rPr>
                <m:nor/>
                <m:sty m:val="p"/>
              </m:rPr>
              <w:rPr>
                <w:rFonts w:ascii="Times New Roman" w:hAnsi="Times New Roman" w:eastAsia="Cambria Math" w:cs="Times New Roman"/>
                <w:color w:val="000000" w:themeColor="text1"/>
                <w:sz w:val="24"/>
                <w:szCs w:val="24"/>
                <w14:textFill>
                  <w14:solidFill>
                    <w14:schemeClr w14:val="tx1"/>
                  </w14:solidFill>
                </w14:textFill>
              </w:rPr>
              <m:t>4</m:t>
            </m:r>
            <m:r>
              <m:rPr>
                <m:nor/>
                <m:sty m:val="p"/>
              </m:rPr>
              <w:rPr>
                <w:rFonts w:ascii="Times New Roman" w:hAnsi="Times New Roman" w:cs="Times New Roman"/>
                <w:color w:val="000000" w:themeColor="text1"/>
                <w:sz w:val="24"/>
                <w:szCs w:val="24"/>
                <w14:textFill>
                  <w14:solidFill>
                    <w14:schemeClr w14:val="tx1"/>
                  </w14:solidFill>
                </w14:textFill>
              </w:rPr>
              <m:t>4</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273</m:t>
            </m:r>
            <m:ctrlPr>
              <w:rPr>
                <w:rFonts w:ascii="Cambria Math" w:hAnsi="Cambria Math" w:eastAsia="Cambria Math" w:cs="Times New Roman"/>
                <w:color w:val="000000" w:themeColor="text1"/>
                <w:sz w:val="24"/>
                <w:szCs w:val="24"/>
                <w14:textFill>
                  <w14:solidFill>
                    <w14:schemeClr w14:val="tx1"/>
                  </w14:solidFill>
                </w14:textFill>
              </w:rPr>
            </m:ctrlPr>
          </m:num>
          <m:den>
            <m:r>
              <m:rPr>
                <m:nor/>
                <m:sty m:val="p"/>
              </m:rPr>
              <w:rPr>
                <w:rFonts w:ascii="Times New Roman" w:hAnsi="Times New Roman" w:eastAsia="Cambria Math" w:cs="Times New Roman"/>
                <w:color w:val="000000" w:themeColor="text1"/>
                <w:sz w:val="24"/>
                <w:szCs w:val="24"/>
                <w14:textFill>
                  <w14:solidFill>
                    <w14:schemeClr w14:val="tx1"/>
                  </w14:solidFill>
                </w14:textFill>
              </w:rPr>
              <m:t>2</m:t>
            </m:r>
            <m:r>
              <m:rPr>
                <m:nor/>
                <m:sty m:val="p"/>
              </m:rPr>
              <w:rPr>
                <w:rFonts w:ascii="Times New Roman" w:hAnsi="Times New Roman" w:cs="Times New Roman"/>
                <w:color w:val="000000" w:themeColor="text1"/>
                <w:sz w:val="24"/>
                <w:szCs w:val="24"/>
                <w14:textFill>
                  <w14:solidFill>
                    <w14:schemeClr w14:val="tx1"/>
                  </w14:solidFill>
                </w14:textFill>
              </w:rPr>
              <m:t>2.4</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(273</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T)</m:t>
            </m:r>
            <m:ctrlPr>
              <w:rPr>
                <w:rFonts w:ascii="Cambria Math" w:hAnsi="Cambria Math" w:eastAsia="Cambria Math" w:cs="Times New Roman"/>
                <w:color w:val="000000" w:themeColor="text1"/>
                <w:sz w:val="24"/>
                <w:szCs w:val="24"/>
                <w14:textFill>
                  <w14:solidFill>
                    <w14:schemeClr w14:val="tx1"/>
                  </w14:solidFill>
                </w14:textFill>
              </w:rPr>
            </m:ctrlPr>
          </m:den>
        </m:f>
      </m:oMath>
      <w:r>
        <w:rPr>
          <w:rFonts w:hint="eastAsia" w:ascii="Times New Roman" w:hAnsi="Times New Roman" w:cs="Times New Roman"/>
          <w:i/>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                                                       (1)</w:t>
      </w:r>
    </w:p>
    <w:p w14:paraId="05CE9CBC">
      <w:pPr>
        <w:spacing w:line="480" w:lineRule="auto"/>
        <w:rPr>
          <w:rFonts w:ascii="Times New Roman" w:hAnsi="Times New Roman" w:cs="Times New Roman"/>
          <w:color w:val="000000" w:themeColor="text1"/>
          <w:sz w:val="24"/>
          <w:szCs w:val="24"/>
          <w14:textFill>
            <w14:solidFill>
              <w14:schemeClr w14:val="tx1"/>
            </w14:solidFill>
          </w14:textFill>
        </w:rPr>
      </w:pPr>
      <m:oMath>
        <m:r>
          <m:rPr>
            <m:nor/>
            <m:sty m:val="p"/>
          </m:rPr>
          <w:rPr>
            <w:rFonts w:ascii="Times New Roman" w:hAnsi="Times New Roman" w:cs="Times New Roman"/>
            <w:color w:val="000000" w:themeColor="text1"/>
            <w:sz w:val="24"/>
            <w:szCs w:val="24"/>
            <w14:textFill>
              <w14:solidFill>
                <w14:schemeClr w14:val="tx1"/>
              </w14:solidFill>
            </w14:textFill>
          </w:rPr>
          <m:t xml:space="preserve">Respiration rate (mg </m:t>
        </m:r>
        <m:sSup>
          <m:sSupPr>
            <m:ctrlPr>
              <w:rPr>
                <w:rFonts w:ascii="Cambria Math" w:hAnsi="Cambria Math" w:cs="Times New Roman"/>
                <w:i/>
                <w:color w:val="000000" w:themeColor="text1"/>
                <w:sz w:val="24"/>
                <w:szCs w:val="24"/>
                <w14:textFill>
                  <w14:solidFill>
                    <w14:schemeClr w14:val="tx1"/>
                  </w14:solidFill>
                </w14:textFill>
              </w:rPr>
            </m:ctrlPr>
          </m:sSupPr>
          <m:e>
            <m:r>
              <m:rPr>
                <m:nor/>
                <m:sty m:val="p"/>
              </m:rPr>
              <w:rPr>
                <w:rFonts w:hint="eastAsia" w:ascii="Times New Roman" w:hAnsi="Times New Roman" w:cs="Times New Roman"/>
                <w:color w:val="000000" w:themeColor="text1"/>
                <w:sz w:val="24"/>
                <w:szCs w:val="24"/>
                <w14:textFill>
                  <w14:solidFill>
                    <w14:schemeClr w14:val="tx1"/>
                  </w14:solidFill>
                </w14:textFill>
              </w:rPr>
              <m:t>k</m:t>
            </m:r>
            <m:r>
              <m:rPr>
                <m:nor/>
                <m:sty m:val="p"/>
              </m:rPr>
              <w:rPr>
                <w:rFonts w:ascii="Times New Roman" w:hAnsi="Times New Roman" w:cs="Times New Roman"/>
                <w:color w:val="000000" w:themeColor="text1"/>
                <w:sz w:val="24"/>
                <w:szCs w:val="24"/>
                <w14:textFill>
                  <w14:solidFill>
                    <w14:schemeClr w14:val="tx1"/>
                  </w14:solidFill>
                </w14:textFill>
              </w:rPr>
              <m:t>g</m:t>
            </m:r>
            <m:ctrlPr>
              <w:rPr>
                <w:rFonts w:ascii="Cambria Math" w:hAnsi="Cambria Math" w:cs="Times New Roman"/>
                <w:i/>
                <w:color w:val="000000" w:themeColor="text1"/>
                <w:sz w:val="24"/>
                <w:szCs w:val="24"/>
                <w14:textFill>
                  <w14:solidFill>
                    <w14:schemeClr w14:val="tx1"/>
                  </w14:solidFill>
                </w14:textFill>
              </w:rPr>
            </m:ctrlPr>
          </m:e>
          <m:sup>
            <m:r>
              <m:rPr>
                <m:sty m:val="p"/>
              </m:rPr>
              <w:rPr>
                <w:rFonts w:hint="eastAsia" w:ascii="Times New Roman" w:hAnsi="Times New Roman" w:eastAsia="宋体" w:cs="Times New Roman"/>
              </w:rPr>
              <m:t>−</m:t>
            </m:r>
            <m:r>
              <m:rPr>
                <m:nor/>
                <m:sty m:val="p"/>
              </m:rPr>
              <w:rPr>
                <w:rFonts w:ascii="Times New Roman" w:hAnsi="Times New Roman" w:cs="Times New Roman"/>
                <w:color w:val="000000" w:themeColor="text1"/>
                <w:sz w:val="24"/>
                <w:szCs w:val="24"/>
                <w14:textFill>
                  <w14:solidFill>
                    <w14:schemeClr w14:val="tx1"/>
                  </w14:solidFill>
                </w14:textFill>
              </w:rPr>
              <m:t>1</m:t>
            </m:r>
            <m:ctrlPr>
              <w:rPr>
                <w:rFonts w:ascii="Cambria Math" w:hAnsi="Cambria Math" w:cs="Times New Roman"/>
                <w:i/>
                <w:color w:val="000000" w:themeColor="text1"/>
                <w:sz w:val="24"/>
                <w:szCs w:val="24"/>
                <w14:textFill>
                  <w14:solidFill>
                    <w14:schemeClr w14:val="tx1"/>
                  </w14:solidFill>
                </w14:textFill>
              </w:rPr>
            </m:ctrlPr>
          </m:sup>
        </m:sSup>
        <m:r>
          <m:rPr/>
          <w:rPr>
            <w:rFonts w:ascii="Cambria Math" w:hAnsi="Cambria Math" w:cs="Times New Roman"/>
            <w:color w:val="000000" w:themeColor="text1"/>
            <w:sz w:val="24"/>
            <w:szCs w:val="24"/>
            <w14:textFill>
              <w14:solidFill>
                <w14:schemeClr w14:val="tx1"/>
              </w14:solidFill>
            </w14:textFill>
          </w:rPr>
          <m:t xml:space="preserve"> </m:t>
        </m:r>
        <m:sSup>
          <m:sSupPr>
            <m:ctrlPr>
              <w:rPr>
                <w:rFonts w:ascii="Cambria Math" w:hAnsi="Cambria Math" w:cs="Times New Roman"/>
                <w:i/>
                <w:color w:val="000000" w:themeColor="text1"/>
                <w:sz w:val="24"/>
                <w:szCs w:val="24"/>
                <w14:textFill>
                  <w14:solidFill>
                    <w14:schemeClr w14:val="tx1"/>
                  </w14:solidFill>
                </w14:textFill>
              </w:rPr>
            </m:ctrlPr>
          </m:sSupPr>
          <m:e>
            <m:r>
              <m:rPr>
                <m:nor/>
                <m:sty m:val="p"/>
              </m:rPr>
              <w:rPr>
                <w:rFonts w:ascii="Times New Roman" w:hAnsi="Times New Roman" w:cs="Times New Roman"/>
                <w:color w:val="000000" w:themeColor="text1"/>
                <w:sz w:val="24"/>
                <w:szCs w:val="24"/>
                <w14:textFill>
                  <w14:solidFill>
                    <w14:schemeClr w14:val="tx1"/>
                  </w14:solidFill>
                </w14:textFill>
              </w:rPr>
              <m:t>h</m:t>
            </m:r>
            <m:ctrlPr>
              <w:rPr>
                <w:rFonts w:ascii="Cambria Math" w:hAnsi="Cambria Math" w:cs="Times New Roman"/>
                <w:i/>
                <w:color w:val="000000" w:themeColor="text1"/>
                <w:sz w:val="24"/>
                <w:szCs w:val="24"/>
                <w14:textFill>
                  <w14:solidFill>
                    <w14:schemeClr w14:val="tx1"/>
                  </w14:solidFill>
                </w14:textFill>
              </w:rPr>
            </m:ctrlPr>
          </m:e>
          <m:sup>
            <m:r>
              <m:rPr>
                <m:sty m:val="p"/>
              </m:rPr>
              <w:rPr>
                <w:rFonts w:hint="eastAsia" w:ascii="Times New Roman" w:hAnsi="Times New Roman" w:eastAsia="宋体" w:cs="Times New Roman"/>
              </w:rPr>
              <m:t>−</m:t>
            </m:r>
            <m:r>
              <m:rPr>
                <m:nor/>
                <m:sty m:val="p"/>
              </m:rPr>
              <w:rPr>
                <w:rFonts w:ascii="Times New Roman" w:hAnsi="Times New Roman" w:cs="Times New Roman"/>
                <w:color w:val="000000" w:themeColor="text1"/>
                <w:sz w:val="24"/>
                <w:szCs w:val="24"/>
                <w14:textFill>
                  <w14:solidFill>
                    <w14:schemeClr w14:val="tx1"/>
                  </w14:solidFill>
                </w14:textFill>
              </w:rPr>
              <m:t>1</m:t>
            </m:r>
            <m:ctrlPr>
              <w:rPr>
                <w:rFonts w:ascii="Cambria Math" w:hAnsi="Cambria Math" w:cs="Times New Roman"/>
                <w:i/>
                <w:color w:val="000000" w:themeColor="text1"/>
                <w:sz w:val="24"/>
                <w:szCs w:val="24"/>
                <w14:textFill>
                  <w14:solidFill>
                    <w14:schemeClr w14:val="tx1"/>
                  </w14:solidFill>
                </w14:textFill>
              </w:rPr>
            </m:ctrlPr>
          </m:sup>
        </m:sSup>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eastAsia" w:ascii="Cambria Math" w:hAnsi="Times New Roman" w:cs="Times New Roman"/>
            <w:color w:val="000000" w:themeColor="text1"/>
            <w:sz w:val="24"/>
            <w:szCs w:val="24"/>
            <w14:textFill>
              <w14:solidFill>
                <w14:schemeClr w14:val="tx1"/>
              </w14:solidFill>
            </w14:textFill>
          </w:rPr>
          <m:t xml:space="preserve"> </m:t>
        </m:r>
        <m:r>
          <m:rPr>
            <m:nor/>
            <m:sty m:val="p"/>
          </m:rPr>
          <w:rPr>
            <w:rFonts w:ascii="Times New Roman" w:hAnsi="Times New Roman" w:eastAsia="Cambria Math" w:cs="Times New Roman"/>
            <w:iCs/>
            <w:color w:val="000000" w:themeColor="text1"/>
            <w:sz w:val="24"/>
            <w:szCs w:val="24"/>
            <w14:textFill>
              <w14:solidFill>
                <w14:schemeClr w14:val="tx1"/>
              </w14:solidFill>
            </w14:textFill>
          </w:rPr>
          <m:t>=</m:t>
        </m:r>
        <m:r>
          <m:rPr>
            <m:nor/>
            <m:sty m:val="p"/>
          </m:rPr>
          <w:rPr>
            <w:rFonts w:hint="eastAsia" w:ascii="Cambria Math" w:hAnsi="Times New Roman" w:cs="Times New Roman"/>
            <w:iCs/>
            <w:color w:val="000000" w:themeColor="text1"/>
            <w:sz w:val="24"/>
            <w:szCs w:val="24"/>
            <w14:textFill>
              <w14:solidFill>
                <w14:schemeClr w14:val="tx1"/>
              </w14:solidFill>
            </w14:textFill>
          </w:rPr>
          <m:t xml:space="preserve"> </m:t>
        </m:r>
        <m:f>
          <m:fPr>
            <m:ctrlPr>
              <w:rPr>
                <w:rFonts w:ascii="Cambria Math" w:hAnsi="Cambria Math" w:eastAsia="Cambria Math" w:cs="Times New Roman"/>
                <w:iCs/>
                <w:color w:val="000000" w:themeColor="text1"/>
                <w:sz w:val="24"/>
                <w:szCs w:val="24"/>
                <w14:textFill>
                  <w14:solidFill>
                    <w14:schemeClr w14:val="tx1"/>
                  </w14:solidFill>
                </w14:textFill>
              </w:rPr>
            </m:ctrlPr>
          </m:fPr>
          <m:num>
            <m:r>
              <m:rPr>
                <m:nor/>
                <m:sty m:val="p"/>
              </m:rPr>
              <w:rPr>
                <w:rFonts w:ascii="Times New Roman" w:hAnsi="Times New Roman" w:cs="Times New Roman"/>
                <w:iCs/>
                <w:color w:val="000000" w:themeColor="text1"/>
                <w:sz w:val="24"/>
                <w:szCs w:val="24"/>
                <w14:textFill>
                  <w14:solidFill>
                    <w14:schemeClr w14:val="tx1"/>
                  </w14:solidFill>
                </w14:textFill>
              </w:rPr>
              <m:t>(</m:t>
            </m:r>
            <m:sSub>
              <m:sSubPr>
                <m:ctrlPr>
                  <w:rPr>
                    <w:rFonts w:ascii="Cambria Math" w:hAnsi="Cambria Math" w:cs="Times New Roman"/>
                    <w:i/>
                    <w:iCs/>
                    <w:color w:val="000000" w:themeColor="text1"/>
                    <w:sz w:val="24"/>
                    <w:szCs w:val="24"/>
                    <w14:textFill>
                      <w14:solidFill>
                        <w14:schemeClr w14:val="tx1"/>
                      </w14:solidFill>
                    </w14:textFill>
                  </w:rPr>
                </m:ctrlPr>
              </m:sSubPr>
              <m:e>
                <m:r>
                  <m:rPr>
                    <m:nor/>
                    <m:sty m:val="p"/>
                  </m:rPr>
                  <w:rPr>
                    <w:rFonts w:ascii="Times New Roman" w:hAnsi="Times New Roman" w:cs="Times New Roman"/>
                    <w:iCs/>
                    <w:color w:val="000000" w:themeColor="text1"/>
                    <w:sz w:val="24"/>
                    <w:szCs w:val="24"/>
                    <w14:textFill>
                      <w14:solidFill>
                        <w14:schemeClr w14:val="tx1"/>
                      </w14:solidFill>
                    </w14:textFill>
                  </w:rPr>
                  <m:t>a</m:t>
                </m:r>
                <m:ctrlPr>
                  <w:rPr>
                    <w:rFonts w:ascii="Cambria Math" w:hAnsi="Cambria Math" w:cs="Times New Roman"/>
                    <w:i/>
                    <w:iCs/>
                    <w:color w:val="000000" w:themeColor="text1"/>
                    <w:sz w:val="24"/>
                    <w:szCs w:val="24"/>
                    <w14:textFill>
                      <w14:solidFill>
                        <w14:schemeClr w14:val="tx1"/>
                      </w14:solidFill>
                    </w14:textFill>
                  </w:rPr>
                </m:ctrlPr>
              </m:e>
              <m:sub>
                <m:r>
                  <m:rPr>
                    <m:nor/>
                    <m:sty m:val="p"/>
                  </m:rPr>
                  <w:rPr>
                    <w:rFonts w:ascii="Times New Roman" w:hAnsi="Times New Roman" w:cs="Times New Roman"/>
                    <w:iCs/>
                    <w:color w:val="000000" w:themeColor="text1"/>
                    <w:sz w:val="24"/>
                    <w:szCs w:val="24"/>
                    <w14:textFill>
                      <w14:solidFill>
                        <w14:schemeClr w14:val="tx1"/>
                      </w14:solidFill>
                    </w14:textFill>
                  </w:rPr>
                  <m:t>2</m:t>
                </m:r>
                <m:ctrlPr>
                  <w:rPr>
                    <w:rFonts w:ascii="Cambria Math" w:hAnsi="Cambria Math" w:cs="Times New Roman"/>
                    <w:i/>
                    <w:iCs/>
                    <w:color w:val="000000" w:themeColor="text1"/>
                    <w:sz w:val="24"/>
                    <w:szCs w:val="24"/>
                    <w14:textFill>
                      <w14:solidFill>
                        <w14:schemeClr w14:val="tx1"/>
                      </w14:solidFill>
                    </w14:textFill>
                  </w:rPr>
                </m:ctrlPr>
              </m:sub>
            </m:sSub>
            <m:r>
              <m:rPr>
                <m:sty m:val="p"/>
              </m:rPr>
              <w:rPr>
                <w:rFonts w:hint="eastAsia" w:ascii="Times New Roman" w:hAnsi="Times New Roman" w:eastAsia="宋体" w:cs="Times New Roman"/>
              </w:rPr>
              <m:t>−</m:t>
            </m:r>
            <m:sSub>
              <m:sSubPr>
                <m:ctrlPr>
                  <w:rPr>
                    <w:rFonts w:ascii="Cambria Math" w:hAnsi="Cambria Math" w:cs="Times New Roman"/>
                    <w:i/>
                    <w:iCs/>
                    <w:color w:val="000000" w:themeColor="text1"/>
                    <w:sz w:val="24"/>
                    <w:szCs w:val="24"/>
                    <w14:textFill>
                      <w14:solidFill>
                        <w14:schemeClr w14:val="tx1"/>
                      </w14:solidFill>
                    </w14:textFill>
                  </w:rPr>
                </m:ctrlPr>
              </m:sSubPr>
              <m:e>
                <m:r>
                  <m:rPr>
                    <m:nor/>
                    <m:sty m:val="p"/>
                  </m:rPr>
                  <w:rPr>
                    <w:rFonts w:ascii="Times New Roman" w:hAnsi="Times New Roman" w:cs="Times New Roman"/>
                    <w:iCs/>
                    <w:color w:val="000000" w:themeColor="text1"/>
                    <w:sz w:val="24"/>
                    <w:szCs w:val="24"/>
                    <w14:textFill>
                      <w14:solidFill>
                        <w14:schemeClr w14:val="tx1"/>
                      </w14:solidFill>
                    </w14:textFill>
                  </w:rPr>
                  <m:t>a</m:t>
                </m:r>
                <m:ctrlPr>
                  <w:rPr>
                    <w:rFonts w:ascii="Cambria Math" w:hAnsi="Cambria Math" w:cs="Times New Roman"/>
                    <w:i/>
                    <w:iCs/>
                    <w:color w:val="000000" w:themeColor="text1"/>
                    <w:sz w:val="24"/>
                    <w:szCs w:val="24"/>
                    <w14:textFill>
                      <w14:solidFill>
                        <w14:schemeClr w14:val="tx1"/>
                      </w14:solidFill>
                    </w14:textFill>
                  </w:rPr>
                </m:ctrlPr>
              </m:e>
              <m:sub>
                <m:r>
                  <m:rPr>
                    <m:nor/>
                    <m:sty m:val="p"/>
                  </m:rPr>
                  <w:rPr>
                    <w:rFonts w:ascii="Times New Roman" w:hAnsi="Times New Roman" w:cs="Times New Roman"/>
                    <w:iCs/>
                    <w:color w:val="000000" w:themeColor="text1"/>
                    <w:sz w:val="24"/>
                    <w:szCs w:val="24"/>
                    <w14:textFill>
                      <w14:solidFill>
                        <w14:schemeClr w14:val="tx1"/>
                      </w14:solidFill>
                    </w14:textFill>
                  </w:rPr>
                  <m:t>1</m:t>
                </m:r>
                <m:ctrlPr>
                  <w:rPr>
                    <w:rFonts w:ascii="Cambria Math" w:hAnsi="Cambria Math" w:cs="Times New Roman"/>
                    <w:i/>
                    <w:iCs/>
                    <w:color w:val="000000" w:themeColor="text1"/>
                    <w:sz w:val="24"/>
                    <w:szCs w:val="24"/>
                    <w14:textFill>
                      <w14:solidFill>
                        <w14:schemeClr w14:val="tx1"/>
                      </w14:solidFill>
                    </w14:textFill>
                  </w:rPr>
                </m:ctrlPr>
              </m:sub>
            </m:sSub>
            <m:r>
              <m:rPr>
                <m:nor/>
                <m:sty m:val="p"/>
              </m:rPr>
              <w:rPr>
                <w:rFonts w:ascii="Times New Roman" w:hAnsi="Times New Roman" w:cs="Times New Roman"/>
                <w:iCs/>
                <w:color w:val="000000" w:themeColor="text1"/>
                <w:sz w:val="24"/>
                <w:szCs w:val="24"/>
                <w14:textFill>
                  <w14:solidFill>
                    <w14:schemeClr w14:val="tx1"/>
                  </w14:solidFill>
                </w14:textFill>
              </w:rPr>
              <m:t>)</m:t>
            </m:r>
            <m:r>
              <m:rPr>
                <m:nor/>
                <m:sty m:val="p"/>
              </m:rPr>
              <w:rPr>
                <w:rFonts w:hint="default" w:ascii="Times New Roman" w:hAnsi="Times New Roman"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iCs/>
                <w:color w:val="000000" w:themeColor="text1"/>
                <w:sz w:val="24"/>
                <w:szCs w:val="24"/>
                <w14:textFill>
                  <w14:solidFill>
                    <w14:schemeClr w14:val="tx1"/>
                  </w14:solidFill>
                </w14:textFill>
              </w:rPr>
              <m:t>×</m:t>
            </m:r>
            <m:r>
              <m:rPr>
                <m:nor/>
                <m:sty m:val="p"/>
              </m:rPr>
              <w:rPr>
                <w:rFonts w:hint="default" w:ascii="Times New Roman" w:hAnsi="Times New Roman"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iCs/>
                <w:color w:val="000000" w:themeColor="text1"/>
                <w:sz w:val="24"/>
                <w:szCs w:val="24"/>
                <w14:textFill>
                  <w14:solidFill>
                    <w14:schemeClr w14:val="tx1"/>
                  </w14:solidFill>
                </w14:textFill>
              </w:rPr>
              <m:t>v</m:t>
            </m:r>
            <m:r>
              <m:rPr>
                <m:nor/>
                <m:sty m:val="p"/>
              </m:rPr>
              <w:rPr>
                <w:rFonts w:hint="default" w:ascii="Times New Roman" w:hAnsi="Times New Roman"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iCs/>
                <w:color w:val="000000" w:themeColor="text1"/>
                <w:sz w:val="24"/>
                <w:szCs w:val="24"/>
                <w14:textFill>
                  <w14:solidFill>
                    <w14:schemeClr w14:val="tx1"/>
                  </w14:solidFill>
                </w14:textFill>
              </w:rPr>
              <m:t>×</m:t>
            </m:r>
            <m:r>
              <m:rPr>
                <m:nor/>
                <m:sty m:val="p"/>
              </m:rPr>
              <w:rPr>
                <w:rFonts w:hint="default" w:ascii="Times New Roman" w:hAnsi="Times New Roman" w:cs="Times New Roman"/>
                <w:i w:val="0"/>
                <w:iCs/>
                <w:color w:val="000000" w:themeColor="text1"/>
                <w:sz w:val="24"/>
                <w:szCs w:val="24"/>
                <w:lang w:val="en-US" w:eastAsia="zh-CN"/>
                <w14:textFill>
                  <w14:solidFill>
                    <w14:schemeClr w14:val="tx1"/>
                  </w14:solidFill>
                </w14:textFill>
              </w:rPr>
              <m:t xml:space="preserve"> </m:t>
            </m:r>
            <m:r>
              <m:rPr>
                <m:nor/>
              </m:rPr>
              <w:rPr>
                <w:rFonts w:ascii="Times New Roman" w:hAnsi="Times New Roman" w:eastAsia="Cambria Math" w:cs="Times New Roman"/>
                <w:i/>
                <w:iCs/>
                <w:color w:val="000000" w:themeColor="text1"/>
                <w:sz w:val="24"/>
                <w:szCs w:val="24"/>
                <w14:textFill>
                  <w14:solidFill>
                    <w14:schemeClr w14:val="tx1"/>
                  </w14:solidFill>
                </w14:textFill>
              </w:rPr>
              <m:t>ρ</m:t>
            </m:r>
            <m:ctrlPr>
              <w:rPr>
                <w:rFonts w:ascii="Cambria Math" w:hAnsi="Cambria Math" w:eastAsia="Cambria Math" w:cs="Times New Roman"/>
                <w:iCs/>
                <w:color w:val="000000" w:themeColor="text1"/>
                <w:sz w:val="24"/>
                <w:szCs w:val="24"/>
                <w14:textFill>
                  <w14:solidFill>
                    <w14:schemeClr w14:val="tx1"/>
                  </w14:solidFill>
                </w14:textFill>
              </w:rPr>
            </m:ctrlPr>
          </m:num>
          <m:den>
            <m:r>
              <m:rPr>
                <m:nor/>
                <m:sty m:val="p"/>
              </m:rPr>
              <w:rPr>
                <w:rFonts w:ascii="Times New Roman" w:hAnsi="Times New Roman" w:eastAsia="Cambria Math" w:cs="Times New Roman"/>
                <w:iCs/>
                <w:color w:val="000000" w:themeColor="text1"/>
                <w:sz w:val="24"/>
                <w:szCs w:val="24"/>
                <w14:textFill>
                  <w14:solidFill>
                    <w14:schemeClr w14:val="tx1"/>
                  </w14:solidFill>
                </w14:textFill>
              </w:rPr>
              <m:t>m</m:t>
            </m:r>
            <m:r>
              <m:rPr>
                <m:nor/>
                <m:sty m:val="p"/>
              </m:rPr>
              <w:rPr>
                <w:rFonts w:hint="default" w:ascii="Times New Roman" w:hAnsi="Times New Roman" w:eastAsia="宋体"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iCs/>
                <w:color w:val="000000" w:themeColor="text1"/>
                <w:sz w:val="24"/>
                <w:szCs w:val="24"/>
                <w14:textFill>
                  <w14:solidFill>
                    <w14:schemeClr w14:val="tx1"/>
                  </w14:solidFill>
                </w14:textFill>
              </w:rPr>
              <m:t>×</m:t>
            </m:r>
            <m:r>
              <m:rPr>
                <m:nor/>
                <m:sty m:val="p"/>
              </m:rPr>
              <w:rPr>
                <w:rFonts w:hint="default" w:ascii="Times New Roman" w:hAnsi="Times New Roman"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iCs/>
                <w:color w:val="000000" w:themeColor="text1"/>
                <w:sz w:val="24"/>
                <w:szCs w:val="24"/>
                <w14:textFill>
                  <w14:solidFill>
                    <w14:schemeClr w14:val="tx1"/>
                  </w14:solidFill>
                </w14:textFill>
              </w:rPr>
              <m:t>(</m:t>
            </m:r>
            <m:sSub>
              <m:sSubPr>
                <m:ctrlPr>
                  <w:rPr>
                    <w:rFonts w:ascii="Cambria Math" w:hAnsi="Cambria Math" w:cs="Times New Roman"/>
                    <w:iCs/>
                    <w:color w:val="000000" w:themeColor="text1"/>
                    <w:sz w:val="24"/>
                    <w:szCs w:val="24"/>
                    <w14:textFill>
                      <w14:solidFill>
                        <w14:schemeClr w14:val="tx1"/>
                      </w14:solidFill>
                    </w14:textFill>
                  </w:rPr>
                </m:ctrlPr>
              </m:sSubPr>
              <m:e>
                <m:r>
                  <m:rPr>
                    <m:nor/>
                    <m:sty m:val="p"/>
                  </m:rPr>
                  <w:rPr>
                    <w:rFonts w:ascii="Times New Roman" w:hAnsi="Times New Roman" w:cs="Times New Roman"/>
                    <w:iCs/>
                    <w:color w:val="000000" w:themeColor="text1"/>
                    <w:sz w:val="24"/>
                    <w:szCs w:val="24"/>
                    <w14:textFill>
                      <w14:solidFill>
                        <w14:schemeClr w14:val="tx1"/>
                      </w14:solidFill>
                    </w14:textFill>
                  </w:rPr>
                  <m:t>t</m:t>
                </m:r>
                <m:ctrlPr>
                  <w:rPr>
                    <w:rFonts w:ascii="Cambria Math" w:hAnsi="Cambria Math" w:cs="Times New Roman"/>
                    <w:iCs/>
                    <w:color w:val="000000" w:themeColor="text1"/>
                    <w:sz w:val="24"/>
                    <w:szCs w:val="24"/>
                    <w14:textFill>
                      <w14:solidFill>
                        <w14:schemeClr w14:val="tx1"/>
                      </w14:solidFill>
                    </w14:textFill>
                  </w:rPr>
                </m:ctrlPr>
              </m:e>
              <m:sub>
                <m:r>
                  <m:rPr>
                    <m:nor/>
                    <m:sty m:val="p"/>
                  </m:rPr>
                  <w:rPr>
                    <w:rFonts w:ascii="Times New Roman" w:hAnsi="Times New Roman" w:cs="Times New Roman"/>
                    <w:iCs/>
                    <w:color w:val="000000" w:themeColor="text1"/>
                    <w:sz w:val="24"/>
                    <w:szCs w:val="24"/>
                    <w14:textFill>
                      <w14:solidFill>
                        <w14:schemeClr w14:val="tx1"/>
                      </w14:solidFill>
                    </w14:textFill>
                  </w:rPr>
                  <m:t>2</m:t>
                </m:r>
                <m:ctrlPr>
                  <w:rPr>
                    <w:rFonts w:ascii="Cambria Math" w:hAnsi="Cambria Math" w:cs="Times New Roman"/>
                    <w:iCs/>
                    <w:color w:val="000000" w:themeColor="text1"/>
                    <w:sz w:val="24"/>
                    <w:szCs w:val="24"/>
                    <w14:textFill>
                      <w14:solidFill>
                        <w14:schemeClr w14:val="tx1"/>
                      </w14:solidFill>
                    </w14:textFill>
                  </w:rPr>
                </m:ctrlPr>
              </m:sub>
            </m:sSub>
            <m:r>
              <m:rPr>
                <m:sty m:val="p"/>
              </m:rPr>
              <w:rPr>
                <w:rFonts w:hint="eastAsia" w:ascii="Cambria Math" w:hAnsi="Cambria Math" w:cs="Times New Roman"/>
                <w:color w:val="000000" w:themeColor="text1"/>
                <w:sz w:val="24"/>
                <w:szCs w:val="24"/>
                <w14:textFill>
                  <w14:solidFill>
                    <w14:schemeClr w14:val="tx1"/>
                  </w14:solidFill>
                </w14:textFill>
              </w:rPr>
              <m:t>−</m:t>
            </m:r>
            <m:sSub>
              <m:sSubPr>
                <m:ctrlPr>
                  <w:rPr>
                    <w:rFonts w:ascii="Cambria Math" w:hAnsi="Cambria Math" w:cs="Times New Roman"/>
                    <w:iCs/>
                    <w:color w:val="000000" w:themeColor="text1"/>
                    <w:sz w:val="24"/>
                    <w:szCs w:val="24"/>
                    <w14:textFill>
                      <w14:solidFill>
                        <w14:schemeClr w14:val="tx1"/>
                      </w14:solidFill>
                    </w14:textFill>
                  </w:rPr>
                </m:ctrlPr>
              </m:sSubPr>
              <m:e>
                <m:r>
                  <m:rPr>
                    <m:nor/>
                    <m:sty m:val="p"/>
                  </m:rPr>
                  <w:rPr>
                    <w:rFonts w:ascii="Times New Roman" w:hAnsi="Times New Roman" w:cs="Times New Roman"/>
                    <w:iCs/>
                    <w:color w:val="000000" w:themeColor="text1"/>
                    <w:sz w:val="24"/>
                    <w:szCs w:val="24"/>
                    <w14:textFill>
                      <w14:solidFill>
                        <w14:schemeClr w14:val="tx1"/>
                      </w14:solidFill>
                    </w14:textFill>
                  </w:rPr>
                  <m:t>t</m:t>
                </m:r>
                <m:ctrlPr>
                  <w:rPr>
                    <w:rFonts w:ascii="Cambria Math" w:hAnsi="Cambria Math" w:cs="Times New Roman"/>
                    <w:iCs/>
                    <w:color w:val="000000" w:themeColor="text1"/>
                    <w:sz w:val="24"/>
                    <w:szCs w:val="24"/>
                    <w14:textFill>
                      <w14:solidFill>
                        <w14:schemeClr w14:val="tx1"/>
                      </w14:solidFill>
                    </w14:textFill>
                  </w:rPr>
                </m:ctrlPr>
              </m:e>
              <m:sub>
                <m:r>
                  <m:rPr>
                    <m:nor/>
                    <m:sty m:val="p"/>
                  </m:rPr>
                  <w:rPr>
                    <w:rFonts w:ascii="Times New Roman" w:hAnsi="Times New Roman" w:cs="Times New Roman"/>
                    <w:iCs/>
                    <w:color w:val="000000" w:themeColor="text1"/>
                    <w:sz w:val="24"/>
                    <w:szCs w:val="24"/>
                    <w14:textFill>
                      <w14:solidFill>
                        <w14:schemeClr w14:val="tx1"/>
                      </w14:solidFill>
                    </w14:textFill>
                  </w:rPr>
                  <m:t>1</m:t>
                </m:r>
                <m:ctrlPr>
                  <w:rPr>
                    <w:rFonts w:ascii="Cambria Math" w:hAnsi="Cambria Math" w:cs="Times New Roman"/>
                    <w:iCs/>
                    <w:color w:val="000000" w:themeColor="text1"/>
                    <w:sz w:val="24"/>
                    <w:szCs w:val="24"/>
                    <w14:textFill>
                      <w14:solidFill>
                        <w14:schemeClr w14:val="tx1"/>
                      </w14:solidFill>
                    </w14:textFill>
                  </w:rPr>
                </m:ctrlPr>
              </m:sub>
            </m:sSub>
            <m:r>
              <m:rPr>
                <m:nor/>
                <m:sty m:val="p"/>
              </m:rPr>
              <w:rPr>
                <w:rFonts w:ascii="Times New Roman" w:hAnsi="Times New Roman" w:cs="Times New Roman"/>
                <w:iCs/>
                <w:color w:val="000000" w:themeColor="text1"/>
                <w:sz w:val="24"/>
                <w:szCs w:val="24"/>
                <w14:textFill>
                  <w14:solidFill>
                    <w14:schemeClr w14:val="tx1"/>
                  </w14:solidFill>
                </w14:textFill>
              </w:rPr>
              <m:t>)</m:t>
            </m:r>
            <m:ctrlPr>
              <w:rPr>
                <w:rFonts w:ascii="Cambria Math" w:hAnsi="Cambria Math" w:eastAsia="Cambria Math" w:cs="Times New Roman"/>
                <w:iCs/>
                <w:color w:val="000000" w:themeColor="text1"/>
                <w:sz w:val="24"/>
                <w:szCs w:val="24"/>
                <w14:textFill>
                  <w14:solidFill>
                    <w14:schemeClr w14:val="tx1"/>
                  </w14:solidFill>
                </w14:textFill>
              </w:rPr>
            </m:ctrlPr>
          </m:den>
        </m:f>
      </m:oMath>
      <w:r>
        <w:rPr>
          <w:rFonts w:hint="eastAsia" w:ascii="Times New Roman" w:hAnsi="Times New Roman" w:cs="Times New Roman"/>
          <w:i/>
          <w:iCs/>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(2)</w:t>
      </w:r>
    </w:p>
    <w:p w14:paraId="625F9630">
      <w:pPr>
        <w:spacing w:line="480" w:lineRule="auto"/>
        <w:rPr>
          <w:rFonts w:ascii="Times New Roman" w:hAnsi="Times New Roman" w:cs="Times New Roman"/>
          <w:iCs/>
          <w:color w:val="000000" w:themeColor="text1"/>
          <w:sz w:val="24"/>
          <w:szCs w:val="24"/>
          <w14:textFill>
            <w14:solidFill>
              <w14:schemeClr w14:val="tx1"/>
            </w14:solidFill>
          </w14:textFill>
        </w:rPr>
      </w:pPr>
      <m:oMath>
        <m:r>
          <m:rPr>
            <m:nor/>
            <m:sty m:val="p"/>
          </m:rPr>
          <w:rPr>
            <w:rFonts w:hint="eastAsia" w:ascii="Times New Roman" w:hAnsi="Times New Roman" w:cs="Times New Roman"/>
            <w:color w:val="000000" w:themeColor="text1"/>
            <w:sz w:val="24"/>
            <w:szCs w:val="24"/>
            <w14:textFill>
              <w14:solidFill>
                <w14:schemeClr w14:val="tx1"/>
              </w14:solidFill>
            </w14:textFill>
          </w:rPr>
          <m:t>E</m:t>
        </m:r>
        <m:r>
          <m:rPr>
            <m:nor/>
            <m:sty m:val="p"/>
          </m:rPr>
          <w:rPr>
            <w:rFonts w:ascii="Times New Roman" w:hAnsi="Times New Roman" w:cs="Times New Roman"/>
            <w:color w:val="000000" w:themeColor="text1"/>
            <w:sz w:val="24"/>
            <w:szCs w:val="24"/>
            <w14:textFill>
              <w14:solidFill>
                <w14:schemeClr w14:val="tx1"/>
              </w14:solidFill>
            </w14:textFill>
          </w:rPr>
          <m:t xml:space="preserve">thylene production rate (μL </m:t>
        </m:r>
        <m:sSup>
          <m:sSupPr>
            <m:ctrlPr>
              <w:rPr>
                <w:rFonts w:ascii="Cambria Math" w:hAnsi="Cambria Math" w:cs="Times New Roman"/>
                <w:color w:val="000000" w:themeColor="text1"/>
                <w:sz w:val="24"/>
                <w:szCs w:val="24"/>
                <w14:textFill>
                  <w14:solidFill>
                    <w14:schemeClr w14:val="tx1"/>
                  </w14:solidFill>
                </w14:textFill>
              </w:rPr>
            </m:ctrlPr>
          </m:sSupPr>
          <m:e>
            <m:r>
              <m:rPr>
                <m:nor/>
                <m:sty m:val="p"/>
              </m:rPr>
              <w:rPr>
                <w:rFonts w:ascii="Times New Roman" w:hAnsi="Times New Roman" w:cs="Times New Roman"/>
                <w:color w:val="000000" w:themeColor="text1"/>
                <w:sz w:val="24"/>
                <w:szCs w:val="24"/>
                <w14:textFill>
                  <w14:solidFill>
                    <w14:schemeClr w14:val="tx1"/>
                  </w14:solidFill>
                </w14:textFill>
              </w:rPr>
              <m:t>kg</m:t>
            </m:r>
            <m:ctrlPr>
              <w:rPr>
                <w:rFonts w:ascii="Cambria Math" w:hAnsi="Cambria Math" w:cs="Times New Roman"/>
                <w:color w:val="000000" w:themeColor="text1"/>
                <w:sz w:val="24"/>
                <w:szCs w:val="24"/>
                <w14:textFill>
                  <w14:solidFill>
                    <w14:schemeClr w14:val="tx1"/>
                  </w14:solidFill>
                </w14:textFill>
              </w:rPr>
            </m:ctrlPr>
          </m:e>
          <m:sup>
            <m:r>
              <m:rPr>
                <m:sty m:val="p"/>
              </m:rPr>
              <w:rPr>
                <w:rFonts w:hint="eastAsia" w:ascii="Times New Roman" w:hAnsi="Times New Roman" w:eastAsia="宋体" w:cs="Times New Roman"/>
              </w:rPr>
              <m:t>−</m:t>
            </m:r>
            <m:r>
              <m:rPr>
                <m:nor/>
                <m:sty m:val="p"/>
              </m:rPr>
              <w:rPr>
                <w:rFonts w:ascii="Times New Roman" w:hAnsi="Times New Roman" w:cs="Times New Roman"/>
                <w:color w:val="000000" w:themeColor="text1"/>
                <w:sz w:val="24"/>
                <w:szCs w:val="24"/>
                <w14:textFill>
                  <w14:solidFill>
                    <w14:schemeClr w14:val="tx1"/>
                  </w14:solidFill>
                </w14:textFill>
              </w:rPr>
              <m:t>1</m:t>
            </m:r>
            <m:ctrlPr>
              <w:rPr>
                <w:rFonts w:ascii="Cambria Math" w:hAnsi="Cambria Math" w:cs="Times New Roman"/>
                <w:color w:val="000000" w:themeColor="text1"/>
                <w:sz w:val="24"/>
                <w:szCs w:val="24"/>
                <w14:textFill>
                  <w14:solidFill>
                    <w14:schemeClr w14:val="tx1"/>
                  </w14:solidFill>
                </w14:textFill>
              </w:rPr>
            </m:ctrlPr>
          </m:sup>
        </m:sSup>
        <m:r>
          <m:rPr>
            <m:nor/>
            <m:sty m:val="p"/>
          </m:rPr>
          <w:rPr>
            <w:rFonts w:ascii="Times New Roman" w:hAnsi="Times New Roman" w:cs="Times New Roman"/>
            <w:color w:val="000000" w:themeColor="text1"/>
            <w:sz w:val="24"/>
            <w:szCs w:val="24"/>
            <w14:textFill>
              <w14:solidFill>
                <w14:schemeClr w14:val="tx1"/>
              </w14:solidFill>
            </w14:textFill>
          </w:rPr>
          <m:t xml:space="preserve"> </m:t>
        </m:r>
        <m:sSup>
          <m:sSupPr>
            <m:ctrlPr>
              <w:rPr>
                <w:rFonts w:ascii="Cambria Math" w:hAnsi="Cambria Math" w:cs="Times New Roman"/>
                <w:color w:val="000000" w:themeColor="text1"/>
                <w:sz w:val="24"/>
                <w:szCs w:val="24"/>
                <w14:textFill>
                  <w14:solidFill>
                    <w14:schemeClr w14:val="tx1"/>
                  </w14:solidFill>
                </w14:textFill>
              </w:rPr>
            </m:ctrlPr>
          </m:sSupPr>
          <m:e>
            <m:r>
              <m:rPr>
                <m:nor/>
                <m:sty m:val="p"/>
              </m:rPr>
              <w:rPr>
                <w:rFonts w:ascii="Times New Roman" w:hAnsi="Times New Roman" w:cs="Times New Roman"/>
                <w:color w:val="000000" w:themeColor="text1"/>
                <w:sz w:val="24"/>
                <w:szCs w:val="24"/>
                <w14:textFill>
                  <w14:solidFill>
                    <w14:schemeClr w14:val="tx1"/>
                  </w14:solidFill>
                </w14:textFill>
              </w:rPr>
              <m:t>h</m:t>
            </m:r>
            <m:ctrlPr>
              <w:rPr>
                <w:rFonts w:ascii="Cambria Math" w:hAnsi="Cambria Math" w:cs="Times New Roman"/>
                <w:color w:val="000000" w:themeColor="text1"/>
                <w:sz w:val="24"/>
                <w:szCs w:val="24"/>
                <w14:textFill>
                  <w14:solidFill>
                    <w14:schemeClr w14:val="tx1"/>
                  </w14:solidFill>
                </w14:textFill>
              </w:rPr>
            </m:ctrlPr>
          </m:e>
          <m:sup>
            <m:r>
              <m:rPr>
                <m:sty m:val="p"/>
              </m:rPr>
              <w:rPr>
                <w:rFonts w:hint="eastAsia" w:ascii="Times New Roman" w:hAnsi="Times New Roman" w:eastAsia="宋体" w:cs="Times New Roman"/>
              </w:rPr>
              <m:t>−</m:t>
            </m:r>
            <m:r>
              <m:rPr>
                <m:nor/>
                <m:sty m:val="p"/>
              </m:rPr>
              <w:rPr>
                <w:rFonts w:ascii="Times New Roman" w:hAnsi="Times New Roman" w:cs="Times New Roman"/>
                <w:color w:val="000000" w:themeColor="text1"/>
                <w:sz w:val="24"/>
                <w:szCs w:val="24"/>
                <w14:textFill>
                  <w14:solidFill>
                    <w14:schemeClr w14:val="tx1"/>
                  </w14:solidFill>
                </w14:textFill>
              </w:rPr>
              <m:t>1</m:t>
            </m:r>
            <m:ctrlPr>
              <w:rPr>
                <w:rFonts w:ascii="Cambria Math" w:hAnsi="Cambria Math" w:cs="Times New Roman"/>
                <w:color w:val="000000" w:themeColor="text1"/>
                <w:sz w:val="24"/>
                <w:szCs w:val="24"/>
                <w14:textFill>
                  <w14:solidFill>
                    <w14:schemeClr w14:val="tx1"/>
                  </w14:solidFill>
                </w14:textFill>
              </w:rPr>
            </m:ctrlPr>
          </m:sup>
        </m:sSup>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eastAsia" w:ascii="Cambria Math" w:hAnsi="Times New Roman" w:cs="Times New Roman"/>
            <w:color w:val="000000" w:themeColor="text1"/>
            <w:sz w:val="24"/>
            <w:szCs w:val="24"/>
            <w14:textFill>
              <w14:solidFill>
                <w14:schemeClr w14:val="tx1"/>
              </w14:solidFill>
            </w14:textFill>
          </w:rPr>
          <m:t xml:space="preserve"> </m:t>
        </m:r>
        <m:r>
          <m:rPr>
            <m:nor/>
            <m:sty m:val="p"/>
          </m:rPr>
          <w:rPr>
            <w:rFonts w:ascii="Times New Roman" w:hAnsi="Times New Roman" w:eastAsia="Cambria Math" w:cs="Times New Roman"/>
            <w:color w:val="000000" w:themeColor="text1"/>
            <w:sz w:val="24"/>
            <w:szCs w:val="24"/>
            <w14:textFill>
              <w14:solidFill>
                <w14:schemeClr w14:val="tx1"/>
              </w14:solidFill>
            </w14:textFill>
          </w:rPr>
          <m:t>=</m:t>
        </m:r>
        <m:r>
          <m:rPr>
            <m:nor/>
            <m:sty m:val="p"/>
          </m:rPr>
          <w:rPr>
            <w:rFonts w:hint="eastAsia" w:ascii="Cambria Math" w:hAnsi="Times New Roman" w:cs="Times New Roman"/>
            <w:color w:val="000000" w:themeColor="text1"/>
            <w:sz w:val="24"/>
            <w:szCs w:val="24"/>
            <w14:textFill>
              <w14:solidFill>
                <w14:schemeClr w14:val="tx1"/>
              </w14:solidFill>
            </w14:textFill>
          </w:rPr>
          <m:t xml:space="preserve"> </m:t>
        </m:r>
        <m:f>
          <m:fPr>
            <m:ctrlPr>
              <w:rPr>
                <w:rFonts w:ascii="Cambria Math" w:hAnsi="Cambria Math" w:eastAsia="Cambria Math" w:cs="Times New Roman"/>
                <w:color w:val="000000" w:themeColor="text1"/>
                <w:sz w:val="24"/>
                <w:szCs w:val="24"/>
                <w14:textFill>
                  <w14:solidFill>
                    <w14:schemeClr w14:val="tx1"/>
                  </w14:solidFill>
                </w14:textFill>
              </w:rPr>
            </m:ctrlPr>
          </m:fPr>
          <m:num>
            <m:r>
              <m:rPr>
                <m:nor/>
              </m:rPr>
              <w:rPr>
                <w:rFonts w:ascii="Times New Roman" w:hAnsi="Times New Roman" w:eastAsia="Cambria Math" w:cs="Times New Roman"/>
                <w:i/>
                <w:iCs/>
                <w:color w:val="000000" w:themeColor="text1"/>
                <w:sz w:val="24"/>
                <w:szCs w:val="24"/>
                <w14:textFill>
                  <w14:solidFill>
                    <w14:schemeClr w14:val="tx1"/>
                  </w14:solidFill>
                </w14:textFill>
              </w:rPr>
              <m:t>φ</m:t>
            </m:r>
            <m:r>
              <m:rPr>
                <m:nor/>
                <m:sty m:val="p"/>
              </m:rPr>
              <w:rPr>
                <w:rFonts w:hint="default" w:ascii="Times New Roman" w:hAnsi="Times New Roman" w:eastAsia="宋体" w:cs="Times New Roman"/>
                <w:i w:val="0"/>
                <w:iCs/>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eastAsia="Cambria Math" w:cs="Times New Roman"/>
                <w:color w:val="000000" w:themeColor="text1"/>
                <w:sz w:val="24"/>
                <w:szCs w:val="24"/>
                <w14:textFill>
                  <w14:solidFill>
                    <w14:schemeClr w14:val="tx1"/>
                  </w14:solidFill>
                </w14:textFill>
              </w:rPr>
              <m:t>×</m:t>
            </m:r>
            <m:r>
              <m:rPr>
                <m:nor/>
                <m:sty m:val="p"/>
              </m:rPr>
              <w:rPr>
                <w:rFonts w:hint="default" w:ascii="Times New Roman" w:hAnsi="Times New Roman" w:eastAsia="宋体"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color w:val="000000" w:themeColor="text1"/>
                <w:sz w:val="24"/>
                <w:szCs w:val="24"/>
                <w14:textFill>
                  <w14:solidFill>
                    <w14:schemeClr w14:val="tx1"/>
                  </w14:solidFill>
                </w14:textFill>
              </w:rPr>
            </m:ctrlPr>
          </m:num>
          <m:den>
            <m:r>
              <m:rPr>
                <m:nor/>
                <m:sty m:val="p"/>
              </m:rPr>
              <w:rPr>
                <w:rFonts w:ascii="Times New Roman" w:hAnsi="Times New Roman" w:eastAsia="Cambria Math" w:cs="Times New Roman"/>
                <w:color w:val="000000" w:themeColor="text1"/>
                <w:sz w:val="24"/>
                <w:szCs w:val="24"/>
                <w14:textFill>
                  <w14:solidFill>
                    <w14:schemeClr w14:val="tx1"/>
                  </w14:solidFill>
                </w14:textFill>
              </w:rPr>
              <m:t>m</m:t>
            </m:r>
            <m:r>
              <m:rPr>
                <m:nor/>
                <m:sty m:val="p"/>
              </m:rPr>
              <w:rPr>
                <w:rFonts w:hint="default" w:ascii="Times New Roman" w:hAnsi="Times New Roman" w:eastAsia="宋体"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m:t>
            </m:r>
            <m:r>
              <m:rPr>
                <m:nor/>
                <m:sty m:val="p"/>
              </m:rPr>
              <w:rPr>
                <w:rFonts w:hint="default" w:ascii="Times New Roman" w:hAnsi="Times New Roman" w:cs="Times New Roman"/>
                <w:i w:val="0"/>
                <w:color w:val="000000" w:themeColor="text1"/>
                <w:sz w:val="24"/>
                <w:szCs w:val="24"/>
                <w:lang w:val="en-US" w:eastAsia="zh-CN"/>
                <w14:textFill>
                  <w14:solidFill>
                    <w14:schemeClr w14:val="tx1"/>
                  </w14:solidFill>
                </w14:textFill>
              </w:rPr>
              <m:t xml:space="preserve"> </m:t>
            </m:r>
            <m:r>
              <m:rPr>
                <m:nor/>
                <m:sty m:val="p"/>
              </m:rPr>
              <w:rPr>
                <w:rFonts w:ascii="Times New Roman" w:hAnsi="Times New Roman" w:cs="Times New Roman"/>
                <w:color w:val="000000" w:themeColor="text1"/>
                <w:sz w:val="24"/>
                <w:szCs w:val="24"/>
                <w14:textFill>
                  <w14:solidFill>
                    <w14:schemeClr w14:val="tx1"/>
                  </w14:solidFill>
                </w14:textFill>
              </w:rPr>
              <m:t>(</m:t>
            </m:r>
            <m:sSub>
              <m:sSubPr>
                <m:ctrlPr>
                  <w:rPr>
                    <w:rFonts w:ascii="Cambria Math" w:hAnsi="Cambria Math" w:cs="Times New Roman"/>
                    <w:i/>
                    <w:color w:val="000000" w:themeColor="text1"/>
                    <w:sz w:val="24"/>
                    <w:szCs w:val="24"/>
                    <w14:textFill>
                      <w14:solidFill>
                        <w14:schemeClr w14:val="tx1"/>
                      </w14:solidFill>
                    </w14:textFill>
                  </w:rPr>
                </m:ctrlPr>
              </m:sSubPr>
              <m:e>
                <m:r>
                  <m:rPr>
                    <m:nor/>
                    <m:sty m:val="p"/>
                  </m:rPr>
                  <w:rPr>
                    <w:rFonts w:ascii="Times New Roman" w:hAnsi="Times New Roman" w:cs="Times New Roman"/>
                    <w:color w:val="000000" w:themeColor="text1"/>
                    <w:sz w:val="24"/>
                    <w:szCs w:val="24"/>
                    <w14:textFill>
                      <w14:solidFill>
                        <w14:schemeClr w14:val="tx1"/>
                      </w14:solidFill>
                    </w14:textFill>
                  </w:rPr>
                  <m:t>t</m:t>
                </m:r>
                <m:ctrlPr>
                  <w:rPr>
                    <w:rFonts w:ascii="Cambria Math" w:hAnsi="Cambria Math" w:cs="Times New Roman"/>
                    <w:i/>
                    <w:color w:val="000000" w:themeColor="text1"/>
                    <w:sz w:val="24"/>
                    <w:szCs w:val="24"/>
                    <w14:textFill>
                      <w14:solidFill>
                        <w14:schemeClr w14:val="tx1"/>
                      </w14:solidFill>
                    </w14:textFill>
                  </w:rPr>
                </m:ctrlPr>
              </m:e>
              <m:sub>
                <m:r>
                  <m:rPr>
                    <m:nor/>
                    <m:sty m:val="p"/>
                  </m:rPr>
                  <w:rPr>
                    <w:rFonts w:hint="eastAsia" w:ascii="Times New Roman" w:hAnsi="Times New Roman" w:cs="Times New Roman"/>
                    <w:color w:val="000000" w:themeColor="text1"/>
                    <w:sz w:val="24"/>
                    <w:szCs w:val="24"/>
                    <w14:textFill>
                      <w14:solidFill>
                        <w14:schemeClr w14:val="tx1"/>
                      </w14:solidFill>
                    </w14:textFill>
                  </w:rPr>
                  <m:t>4</m:t>
                </m:r>
                <m:ctrlPr>
                  <w:rPr>
                    <w:rFonts w:ascii="Cambria Math" w:hAnsi="Cambria Math" w:cs="Times New Roman"/>
                    <w:i/>
                    <w:color w:val="000000" w:themeColor="text1"/>
                    <w:sz w:val="24"/>
                    <w:szCs w:val="24"/>
                    <w14:textFill>
                      <w14:solidFill>
                        <w14:schemeClr w14:val="tx1"/>
                      </w14:solidFill>
                    </w14:textFill>
                  </w:rPr>
                </m:ctrlPr>
              </m:sub>
            </m:sSub>
            <m:r>
              <m:rPr>
                <m:sty m:val="p"/>
              </m:rPr>
              <w:rPr>
                <w:rFonts w:hint="eastAsia" w:ascii="Times New Roman" w:hAnsi="Times New Roman" w:eastAsia="宋体" w:cs="Times New Roman"/>
              </w:rPr>
              <m:t>−</m:t>
            </m:r>
            <m:sSub>
              <m:sSubPr>
                <m:ctrlPr>
                  <w:rPr>
                    <w:rFonts w:ascii="Cambria Math" w:hAnsi="Cambria Math" w:cs="Times New Roman"/>
                    <w:i/>
                    <w:color w:val="000000" w:themeColor="text1"/>
                    <w:sz w:val="24"/>
                    <w:szCs w:val="24"/>
                    <w14:textFill>
                      <w14:solidFill>
                        <w14:schemeClr w14:val="tx1"/>
                      </w14:solidFill>
                    </w14:textFill>
                  </w:rPr>
                </m:ctrlPr>
              </m:sSubPr>
              <m:e>
                <m:r>
                  <m:rPr>
                    <m:nor/>
                    <m:sty m:val="p"/>
                  </m:rPr>
                  <w:rPr>
                    <w:rFonts w:ascii="Times New Roman" w:hAnsi="Times New Roman" w:cs="Times New Roman"/>
                    <w:color w:val="000000" w:themeColor="text1"/>
                    <w:sz w:val="24"/>
                    <w:szCs w:val="24"/>
                    <w14:textFill>
                      <w14:solidFill>
                        <w14:schemeClr w14:val="tx1"/>
                      </w14:solidFill>
                    </w14:textFill>
                  </w:rPr>
                  <m:t>t</m:t>
                </m:r>
                <m:ctrlPr>
                  <w:rPr>
                    <w:rFonts w:ascii="Cambria Math" w:hAnsi="Cambria Math" w:cs="Times New Roman"/>
                    <w:i/>
                    <w:color w:val="000000" w:themeColor="text1"/>
                    <w:sz w:val="24"/>
                    <w:szCs w:val="24"/>
                    <w14:textFill>
                      <w14:solidFill>
                        <w14:schemeClr w14:val="tx1"/>
                      </w14:solidFill>
                    </w14:textFill>
                  </w:rPr>
                </m:ctrlPr>
              </m:e>
              <m:sub>
                <m:r>
                  <m:rPr>
                    <m:nor/>
                    <m:sty m:val="p"/>
                  </m:rPr>
                  <w:rPr>
                    <w:rFonts w:hint="eastAsia" w:ascii="Times New Roman" w:hAnsi="Times New Roman" w:cs="Times New Roman"/>
                    <w:color w:val="000000" w:themeColor="text1"/>
                    <w:sz w:val="24"/>
                    <w:szCs w:val="24"/>
                    <w14:textFill>
                      <w14:solidFill>
                        <w14:schemeClr w14:val="tx1"/>
                      </w14:solidFill>
                    </w14:textFill>
                  </w:rPr>
                  <m:t>3</m:t>
                </m:r>
                <m:ctrlPr>
                  <w:rPr>
                    <w:rFonts w:ascii="Cambria Math" w:hAnsi="Cambria Math" w:cs="Times New Roman"/>
                    <w:i/>
                    <w:color w:val="000000" w:themeColor="text1"/>
                    <w:sz w:val="24"/>
                    <w:szCs w:val="24"/>
                    <w14:textFill>
                      <w14:solidFill>
                        <w14:schemeClr w14:val="tx1"/>
                      </w14:solidFill>
                    </w14:textFill>
                  </w:rPr>
                </m:ctrlPr>
              </m:sub>
            </m:sSub>
            <m:r>
              <m:rPr>
                <m:nor/>
                <m:sty m:val="p"/>
              </m:rPr>
              <w:rPr>
                <w:rFonts w:ascii="Times New Roman" w:hAnsi="Times New Roman" w:cs="Times New Roman"/>
                <w:color w:val="000000" w:themeColor="text1"/>
                <w:sz w:val="24"/>
                <w:szCs w:val="24"/>
                <w14:textFill>
                  <w14:solidFill>
                    <w14:schemeClr w14:val="tx1"/>
                  </w14:solidFill>
                </w14:textFill>
              </w:rPr>
              <m:t>)</m:t>
            </m:r>
            <m:ctrlPr>
              <w:rPr>
                <w:rFonts w:ascii="Cambria Math" w:hAnsi="Cambria Math" w:eastAsia="Cambria Math" w:cs="Times New Roman"/>
                <w:color w:val="000000" w:themeColor="text1"/>
                <w:sz w:val="24"/>
                <w:szCs w:val="24"/>
                <w14:textFill>
                  <w14:solidFill>
                    <w14:schemeClr w14:val="tx1"/>
                  </w14:solidFill>
                </w14:textFill>
              </w:rPr>
            </m:ctrlPr>
          </m:den>
        </m:f>
      </m:oMath>
      <w:r>
        <w:rPr>
          <w:rFonts w:hint="eastAsia" w:ascii="Times New Roman" w:hAnsi="Times New Roman" w:cs="Times New Roman"/>
          <w:i/>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  (3)</w:t>
      </w:r>
    </w:p>
    <w:p w14:paraId="43F4BFB1">
      <w:pPr>
        <w:spacing w:line="480" w:lineRule="auto"/>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where a</w:t>
      </w:r>
      <w:r>
        <w:rPr>
          <w:rFonts w:hint="eastAsia" w:ascii="Times New Roman" w:hAnsi="Times New Roman" w:cs="Times New Roman"/>
          <w:iCs/>
          <w:color w:val="000000" w:themeColor="text1"/>
          <w:sz w:val="24"/>
          <w:szCs w:val="24"/>
          <w:vertAlign w:val="subscript"/>
          <w14:textFill>
            <w14:solidFill>
              <w14:schemeClr w14:val="tx1"/>
            </w14:solidFill>
          </w14:textFill>
        </w:rPr>
        <w:t>1</w:t>
      </w:r>
      <w:r>
        <w:rPr>
          <w:rFonts w:hint="eastAsia" w:ascii="Times New Roman" w:hAnsi="Times New Roman" w:cs="Times New Roman"/>
          <w:iCs/>
          <w:color w:val="000000" w:themeColor="text1"/>
          <w:sz w:val="24"/>
          <w:szCs w:val="24"/>
          <w14:textFill>
            <w14:solidFill>
              <w14:schemeClr w14:val="tx1"/>
            </w14:solidFill>
          </w14:textFill>
        </w:rPr>
        <w:t xml:space="preserve"> and a</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xml:space="preserve"> represent the volume fraction (%) of CO</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xml:space="preserve"> in the container at a</w:t>
      </w:r>
      <w:r>
        <w:rPr>
          <w:rFonts w:hint="eastAsia" w:ascii="Times New Roman" w:hAnsi="Times New Roman" w:cs="Times New Roman"/>
          <w:iCs/>
          <w:color w:val="000000" w:themeColor="text1"/>
          <w:sz w:val="24"/>
          <w:szCs w:val="24"/>
          <w:vertAlign w:val="subscript"/>
          <w14:textFill>
            <w14:solidFill>
              <w14:schemeClr w14:val="tx1"/>
            </w14:solidFill>
          </w14:textFill>
        </w:rPr>
        <w:t>1</w:t>
      </w:r>
      <w:r>
        <w:rPr>
          <w:rFonts w:hint="eastAsia" w:ascii="Times New Roman" w:hAnsi="Times New Roman" w:cs="Times New Roman"/>
          <w:iCs/>
          <w:color w:val="000000" w:themeColor="text1"/>
          <w:sz w:val="24"/>
          <w:szCs w:val="24"/>
          <w14:textFill>
            <w14:solidFill>
              <w14:schemeClr w14:val="tx1"/>
            </w14:solidFill>
          </w14:textFill>
        </w:rPr>
        <w:t xml:space="preserve"> and a</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respectively;</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V represents the free volume of the container (L);</w:t>
      </w:r>
      <w:r>
        <w:rPr>
          <w:rFonts w:hint="eastAsia"/>
          <w:color w:val="000000" w:themeColor="text1"/>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ρ</w:t>
      </w:r>
      <w:r>
        <w:rPr>
          <w:rFonts w:hint="eastAsia" w:ascii="Times New Roman" w:hAnsi="Times New Roman" w:cs="Times New Roman"/>
          <w:iCs/>
          <w:color w:val="000000" w:themeColor="text1"/>
          <w:sz w:val="24"/>
          <w:szCs w:val="24"/>
          <w14:textFill>
            <w14:solidFill>
              <w14:schemeClr w14:val="tx1"/>
            </w14:solidFill>
          </w14:textFill>
        </w:rPr>
        <w:t xml:space="preserve"> represents the density of CO</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xml:space="preserve"> at the determination temperature (g/L);</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t</w:t>
      </w:r>
      <w:r>
        <w:rPr>
          <w:rFonts w:hint="eastAsia" w:ascii="Times New Roman" w:hAnsi="Times New Roman" w:cs="Times New Roman"/>
          <w:iCs/>
          <w:color w:val="000000" w:themeColor="text1"/>
          <w:sz w:val="24"/>
          <w:szCs w:val="24"/>
          <w:vertAlign w:val="subscript"/>
          <w14:textFill>
            <w14:solidFill>
              <w14:schemeClr w14:val="tx1"/>
            </w14:solidFill>
          </w14:textFill>
        </w:rPr>
        <w:t>1</w:t>
      </w:r>
      <w:r>
        <w:rPr>
          <w:rFonts w:hint="eastAsia" w:ascii="Times New Roman" w:hAnsi="Times New Roman" w:cs="Times New Roman"/>
          <w:iCs/>
          <w:color w:val="000000" w:themeColor="text1"/>
          <w:sz w:val="24"/>
          <w:szCs w:val="24"/>
          <w14:textFill>
            <w14:solidFill>
              <w14:schemeClr w14:val="tx1"/>
            </w14:solidFill>
          </w14:textFill>
        </w:rPr>
        <w:t xml:space="preserve"> represents the initial determination time (min), which corresponds to a</w:t>
      </w:r>
      <w:r>
        <w:rPr>
          <w:rFonts w:hint="eastAsia" w:ascii="Times New Roman" w:hAnsi="Times New Roman" w:cs="Times New Roman"/>
          <w:iCs/>
          <w:color w:val="000000" w:themeColor="text1"/>
          <w:sz w:val="24"/>
          <w:szCs w:val="24"/>
          <w:vertAlign w:val="subscript"/>
          <w14:textFill>
            <w14:solidFill>
              <w14:schemeClr w14:val="tx1"/>
            </w14:solidFill>
          </w14:textFill>
        </w:rPr>
        <w:t>1</w:t>
      </w:r>
      <w:r>
        <w:rPr>
          <w:rFonts w:hint="eastAsia" w:ascii="Times New Roman" w:hAnsi="Times New Roman" w:cs="Times New Roman"/>
          <w:iCs/>
          <w:color w:val="000000" w:themeColor="text1"/>
          <w:sz w:val="24"/>
          <w:szCs w:val="24"/>
          <w14:textFill>
            <w14:solidFill>
              <w14:schemeClr w14:val="tx1"/>
            </w14:solidFill>
          </w14:textFill>
        </w:rPr>
        <w:t>; t</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xml:space="preserve"> represents the end of the determination time (min), which corresponds to a</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44 represents the molar mass of CO</w:t>
      </w:r>
      <w:r>
        <w:rPr>
          <w:rFonts w:hint="eastAsia" w:ascii="Times New Roman" w:hAnsi="Times New Roman" w:cs="Times New Roman"/>
          <w:iCs/>
          <w:color w:val="000000" w:themeColor="text1"/>
          <w:sz w:val="24"/>
          <w:szCs w:val="24"/>
          <w:vertAlign w:val="subscript"/>
          <w14:textFill>
            <w14:solidFill>
              <w14:schemeClr w14:val="tx1"/>
            </w14:solidFill>
          </w14:textFill>
        </w:rPr>
        <w:t>2</w:t>
      </w:r>
      <w:r>
        <w:rPr>
          <w:rFonts w:hint="eastAsia" w:ascii="Times New Roman" w:hAnsi="Times New Roman" w:cs="Times New Roman"/>
          <w:iCs/>
          <w:color w:val="000000" w:themeColor="text1"/>
          <w:sz w:val="24"/>
          <w:szCs w:val="24"/>
          <w14:textFill>
            <w14:solidFill>
              <w14:schemeClr w14:val="tx1"/>
            </w14:solidFill>
          </w14:textFill>
        </w:rPr>
        <w:t xml:space="preserve"> (g/mol); 22.4 represents the molar volume of gas under standard conditions (L/mol); T represents the ambient temperature (</w:t>
      </w:r>
      <w:r>
        <w:rPr>
          <w:rFonts w:ascii="Times New Roman" w:hAnsi="Times New Roman" w:cs="Times New Roman"/>
          <w:iCs/>
          <w:color w:val="000000" w:themeColor="text1"/>
          <w:sz w:val="24"/>
          <w:szCs w:val="24"/>
          <w14:textFill>
            <w14:solidFill>
              <w14:schemeClr w14:val="tx1"/>
            </w14:solidFill>
          </w14:textFill>
        </w:rPr>
        <w:t>°C</w:t>
      </w:r>
      <w:r>
        <w:rPr>
          <w:rFonts w:hint="eastAsia" w:ascii="Times New Roman" w:hAnsi="Times New Roman" w:cs="Times New Roman"/>
          <w:iCs/>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ascii="Times New Roman" w:hAnsi="Times New Roman" w:cs="Times New Roman"/>
          <w:i/>
          <w:iCs w:val="0"/>
          <w:color w:val="000000" w:themeColor="text1"/>
          <w:sz w:val="24"/>
          <w:szCs w:val="24"/>
          <w14:textFill>
            <w14:solidFill>
              <w14:schemeClr w14:val="tx1"/>
            </w14:solidFill>
          </w14:textFill>
        </w:rPr>
        <w:t>φ</w:t>
      </w:r>
      <w:r>
        <w:rPr>
          <w:rFonts w:hint="eastAsia" w:ascii="Times New Roman" w:hAnsi="Times New Roman" w:cs="Times New Roman"/>
          <w:iCs/>
          <w:color w:val="000000" w:themeColor="text1"/>
          <w:sz w:val="24"/>
          <w:szCs w:val="24"/>
          <w14:textFill>
            <w14:solidFill>
              <w14:schemeClr w14:val="tx1"/>
            </w14:solidFill>
          </w14:textFill>
        </w:rPr>
        <w:t xml:space="preserve"> represents the ethylene concentration (</w:t>
      </w:r>
      <w:r>
        <w:rPr>
          <w:rFonts w:ascii="Times New Roman" w:hAnsi="Times New Roman" w:cs="Times New Roman"/>
          <w:iCs/>
          <w:color w:val="000000" w:themeColor="text1"/>
          <w:sz w:val="24"/>
          <w:szCs w:val="24"/>
          <w14:textFill>
            <w14:solidFill>
              <w14:schemeClr w14:val="tx1"/>
            </w14:solidFill>
          </w14:textFill>
        </w:rPr>
        <w:t>μL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L</w:t>
      </w:r>
      <w:r>
        <w:rPr>
          <w:rFonts w:ascii="Times New Roman" w:hAnsi="Times New Roman" w:cs="Times New Roman"/>
          <w:iCs/>
          <w:color w:val="000000" w:themeColor="text1"/>
          <w:sz w:val="24"/>
          <w:szCs w:val="24"/>
          <w:vertAlign w:val="superscript"/>
          <w14:textFill>
            <w14:solidFill>
              <w14:schemeClr w14:val="tx1"/>
            </w14:solidFill>
          </w14:textFill>
        </w:rPr>
        <w:t>-1</w:t>
      </w:r>
      <w:r>
        <w:rPr>
          <w:rFonts w:hint="eastAsia" w:ascii="Times New Roman" w:hAnsi="Times New Roman" w:cs="Times New Roman"/>
          <w:iCs/>
          <w:color w:val="000000" w:themeColor="text1"/>
          <w:sz w:val="24"/>
          <w:szCs w:val="24"/>
          <w14:textFill>
            <w14:solidFill>
              <w14:schemeClr w14:val="tx1"/>
            </w14:solidFill>
          </w14:textFill>
        </w:rPr>
        <w:t>) calculated from the standard curve;</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V represents the volume of the vacuum desiccator (L);</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m represents the mass of the sample (g); t</w:t>
      </w:r>
      <w:r>
        <w:rPr>
          <w:rFonts w:hint="eastAsia" w:ascii="Times New Roman" w:hAnsi="Times New Roman" w:cs="Times New Roman"/>
          <w:iCs/>
          <w:color w:val="000000" w:themeColor="text1"/>
          <w:sz w:val="24"/>
          <w:szCs w:val="24"/>
          <w:vertAlign w:val="subscript"/>
          <w14:textFill>
            <w14:solidFill>
              <w14:schemeClr w14:val="tx1"/>
            </w14:solidFill>
          </w14:textFill>
        </w:rPr>
        <w:t xml:space="preserve">3 </w:t>
      </w:r>
      <w:r>
        <w:rPr>
          <w:rFonts w:hint="eastAsia" w:ascii="Times New Roman" w:hAnsi="Times New Roman" w:cs="Times New Roman"/>
          <w:iCs/>
          <w:color w:val="000000" w:themeColor="text1"/>
          <w:sz w:val="24"/>
          <w:szCs w:val="24"/>
          <w14:textFill>
            <w14:solidFill>
              <w14:schemeClr w14:val="tx1"/>
            </w14:solidFill>
          </w14:textFill>
        </w:rPr>
        <w:t>represents the time that the sample was confined in the vacuum desiccator (h); and t</w:t>
      </w:r>
      <w:r>
        <w:rPr>
          <w:rFonts w:hint="eastAsia" w:ascii="Times New Roman" w:hAnsi="Times New Roman" w:cs="Times New Roman"/>
          <w:iCs/>
          <w:color w:val="000000" w:themeColor="text1"/>
          <w:sz w:val="24"/>
          <w:szCs w:val="24"/>
          <w:vertAlign w:val="subscript"/>
          <w14:textFill>
            <w14:solidFill>
              <w14:schemeClr w14:val="tx1"/>
            </w14:solidFill>
          </w14:textFill>
        </w:rPr>
        <w:t>4</w:t>
      </w:r>
      <w:r>
        <w:rPr>
          <w:rFonts w:hint="eastAsia" w:ascii="Times New Roman" w:hAnsi="Times New Roman" w:cs="Times New Roman"/>
          <w:iCs/>
          <w:color w:val="000000" w:themeColor="text1"/>
          <w:sz w:val="24"/>
          <w:szCs w:val="24"/>
          <w14:textFill>
            <w14:solidFill>
              <w14:schemeClr w14:val="tx1"/>
            </w14:solidFill>
          </w14:textFill>
        </w:rPr>
        <w:t xml:space="preserve"> represents the time of sampling (h).</w:t>
      </w:r>
    </w:p>
    <w:p w14:paraId="6736AF26">
      <w:pPr>
        <w:spacing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Determination of </w:t>
      </w:r>
      <w:r>
        <w:rPr>
          <w:rFonts w:hint="eastAsia" w:ascii="Times New Roman" w:hAnsi="Times New Roman" w:cs="Times New Roman"/>
          <w:iCs/>
          <w:color w:val="000000" w:themeColor="text1"/>
          <w:sz w:val="24"/>
          <w:szCs w:val="24"/>
          <w14:textFill>
            <w14:solidFill>
              <w14:schemeClr w14:val="tx1"/>
            </w14:solidFill>
          </w14:textFill>
        </w:rPr>
        <w:t xml:space="preserve">ascorbic acid content (AAC), </w:t>
      </w:r>
      <w:r>
        <w:rPr>
          <w:rFonts w:hint="eastAsia" w:ascii="Times New Roman" w:hAnsi="Times New Roman" w:cs="Times New Roman"/>
          <w:i/>
          <w:color w:val="000000" w:themeColor="text1"/>
          <w:sz w:val="24"/>
          <w:szCs w:val="24"/>
          <w14:textFill>
            <w14:solidFill>
              <w14:schemeClr w14:val="tx1"/>
            </w14:solidFill>
          </w14:textFill>
        </w:rPr>
        <w:t>t</w:t>
      </w:r>
      <w:r>
        <w:rPr>
          <w:rFonts w:ascii="Times New Roman" w:hAnsi="Times New Roman" w:cs="Times New Roman"/>
          <w:i/>
          <w:color w:val="000000" w:themeColor="text1"/>
          <w:sz w:val="24"/>
          <w:szCs w:val="24"/>
          <w14:textFill>
            <w14:solidFill>
              <w14:schemeClr w14:val="tx1"/>
            </w14:solidFill>
          </w14:textFill>
        </w:rPr>
        <w:t>otal phenolic content</w:t>
      </w:r>
      <w:r>
        <w:rPr>
          <w:rFonts w:hint="eastAsia" w:ascii="Times New Roman" w:hAnsi="Times New Roman" w:cs="Times New Roman"/>
          <w:i/>
          <w:color w:val="000000" w:themeColor="text1"/>
          <w:sz w:val="24"/>
          <w:szCs w:val="24"/>
          <w14:textFill>
            <w14:solidFill>
              <w14:schemeClr w14:val="tx1"/>
            </w14:solidFill>
          </w14:textFill>
        </w:rPr>
        <w:t xml:space="preserve"> (TPC)</w:t>
      </w:r>
      <w:r>
        <w:rPr>
          <w:rFonts w:ascii="Times New Roman" w:hAnsi="Times New Roman" w:cs="Times New Roman"/>
          <w:i/>
          <w:color w:val="000000" w:themeColor="text1"/>
          <w:sz w:val="24"/>
          <w:szCs w:val="24"/>
          <w14:textFill>
            <w14:solidFill>
              <w14:schemeClr w14:val="tx1"/>
            </w14:solidFill>
          </w14:textFill>
        </w:rPr>
        <w:t xml:space="preserve"> and total flavonoid content</w:t>
      </w:r>
      <w:r>
        <w:rPr>
          <w:rFonts w:hint="eastAsia" w:ascii="Times New Roman" w:hAnsi="Times New Roman" w:cs="Times New Roman"/>
          <w:i/>
          <w:color w:val="000000" w:themeColor="text1"/>
          <w:sz w:val="24"/>
          <w:szCs w:val="24"/>
          <w14:textFill>
            <w14:solidFill>
              <w14:schemeClr w14:val="tx1"/>
            </w14:solidFill>
          </w14:textFill>
        </w:rPr>
        <w:t xml:space="preserve"> (TFC)</w:t>
      </w:r>
    </w:p>
    <w:p w14:paraId="1BB943ED">
      <w:pPr>
        <w:pStyle w:val="10"/>
        <w:spacing w:line="480" w:lineRule="auto"/>
        <w:ind w:firstLine="240" w:firstLineChars="100"/>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The filtrate was obtained by transferring 10 g homogenized sample with 2 % oxalic acid solution to a 100-mL volumetric flask and filtering after dilution to the scale. 10 mL filtrate was used to measure t</w:t>
      </w:r>
      <w:r>
        <w:rPr>
          <w:rFonts w:ascii="Times New Roman" w:hAnsi="Times New Roman" w:cs="Times New Roman"/>
          <w:iCs/>
          <w:color w:val="000000" w:themeColor="text1"/>
          <w:sz w:val="24"/>
          <w:szCs w:val="24"/>
          <w14:textFill>
            <w14:solidFill>
              <w14:schemeClr w14:val="tx1"/>
            </w14:solidFill>
          </w14:textFill>
        </w:rPr>
        <w:t>he</w:t>
      </w:r>
      <w:r>
        <w:rPr>
          <w:rFonts w:hint="eastAsia" w:ascii="Times New Roman" w:hAnsi="Times New Roman" w:cs="Times New Roman"/>
          <w:iCs/>
          <w:color w:val="000000" w:themeColor="text1"/>
          <w:sz w:val="24"/>
          <w:szCs w:val="24"/>
          <w14:textFill>
            <w14:solidFill>
              <w14:schemeClr w14:val="tx1"/>
            </w14:solidFill>
          </w14:textFill>
        </w:rPr>
        <w:t xml:space="preserve"> AAC by</w:t>
      </w:r>
      <w:r>
        <w:rPr>
          <w:rFonts w:ascii="Times New Roman" w:hAnsi="Times New Roman" w:cs="Times New Roman"/>
          <w:iCs/>
          <w:color w:val="000000" w:themeColor="text1"/>
          <w:sz w:val="24"/>
          <w:szCs w:val="24"/>
          <w14:textFill>
            <w14:solidFill>
              <w14:schemeClr w14:val="tx1"/>
            </w14:solidFill>
          </w14:textFill>
        </w:rPr>
        <w:t xml:space="preserve"> using 2,6-dichlorophenolindophenol titration.</w:t>
      </w:r>
      <w:r>
        <w:rPr>
          <w:rFonts w:hint="eastAsia" w:ascii="Times New Roman" w:hAnsi="Times New Roman" w:cs="Times New Roman"/>
        </w:rPr>
        <w:t xml:space="preserve"> </w:t>
      </w:r>
      <w:r>
        <w:rPr>
          <w:rFonts w:hint="eastAsia" w:ascii="Times New Roman" w:hAnsi="Times New Roman" w:cs="Times New Roman"/>
          <w:sz w:val="24"/>
          <w:szCs w:val="24"/>
        </w:rPr>
        <w:t>The results were</w:t>
      </w:r>
      <w:r>
        <w:rPr>
          <w:rFonts w:ascii="Times New Roman" w:hAnsi="Times New Roman" w:cs="Times New Roman"/>
          <w:sz w:val="24"/>
          <w:szCs w:val="24"/>
        </w:rPr>
        <w:t xml:space="preserve"> expressed on a fresh weight basis</w:t>
      </w:r>
      <w:r>
        <w:rPr>
          <w:rFonts w:hint="eastAsia" w:ascii="Times New Roman" w:hAnsi="Times New Roman" w:cs="Times New Roman"/>
          <w:sz w:val="24"/>
          <w:szCs w:val="24"/>
        </w:rPr>
        <w:t xml:space="preserve"> and expressed as </w:t>
      </w:r>
      <w:r>
        <w:rPr>
          <w:rFonts w:ascii="Times New Roman" w:hAnsi="Times New Roman"/>
          <w:iCs/>
          <w:kern w:val="0"/>
          <w:sz w:val="24"/>
          <w:szCs w:val="24"/>
          <w14:ligatures w14:val="none"/>
        </w:rPr>
        <w:t>g</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iCs/>
          <w:kern w:val="0"/>
          <w:sz w:val="21"/>
          <w14:ligatures w14:val="none"/>
        </w:rPr>
        <w:t>.</w:t>
      </w:r>
    </w:p>
    <w:p w14:paraId="115C8A5F">
      <w:pPr>
        <w:pStyle w:val="10"/>
        <w:spacing w:line="480" w:lineRule="auto"/>
        <w:ind w:firstLine="240" w:firstLineChars="100"/>
        <w:rPr>
          <w:rFonts w:ascii="Times New Roman" w:hAnsi="Times New Roman" w:cs="Times New Roman"/>
          <w:sz w:val="24"/>
          <w:szCs w:val="24"/>
        </w:rPr>
      </w:pPr>
      <w:r>
        <w:rPr>
          <w:rFonts w:hint="eastAsia" w:ascii="Times New Roman" w:hAnsi="Times New Roman" w:cs="Times New Roman"/>
          <w:iCs/>
          <w:color w:val="000000" w:themeColor="text1"/>
          <w:sz w:val="24"/>
          <w:szCs w:val="24"/>
          <w14:textFill>
            <w14:solidFill>
              <w14:schemeClr w14:val="tx1"/>
            </w14:solidFill>
          </w14:textFill>
        </w:rPr>
        <w:t>5 g kiwifruit</w:t>
      </w:r>
      <w:r>
        <w:rPr>
          <w:rFonts w:hint="eastAsia" w:ascii="Times New Roman" w:hAnsi="Times New Roman" w:cs="Times New Roman"/>
          <w:iCs/>
          <w:sz w:val="24"/>
          <w:szCs w:val="24"/>
        </w:rPr>
        <w:t xml:space="preserve"> homogenized</w:t>
      </w:r>
      <w:r>
        <w:rPr>
          <w:rFonts w:hint="eastAsia" w:ascii="Times New Roman" w:hAnsi="Times New Roman" w:cs="Times New Roman"/>
          <w:iCs/>
          <w:color w:val="000000" w:themeColor="text1"/>
          <w:sz w:val="24"/>
          <w:szCs w:val="24"/>
          <w14:textFill>
            <w14:solidFill>
              <w14:schemeClr w14:val="tx1"/>
            </w14:solidFill>
          </w14:textFill>
        </w:rPr>
        <w:t xml:space="preserve"> were mixed with 70 % ethanol aqueous solution according to 1:4 (m/v), and then ultrasonicated (15 min). The above suspension was centrifuged (</w:t>
      </w:r>
      <w:bookmarkStart w:id="11" w:name="OLE_LINK55"/>
      <w:r>
        <w:rPr>
          <w:rFonts w:hint="eastAsia" w:ascii="Times New Roman" w:hAnsi="Times New Roman" w:cs="Times New Roman"/>
          <w:iCs/>
          <w:color w:val="000000" w:themeColor="text1"/>
          <w:sz w:val="24"/>
          <w:szCs w:val="24"/>
          <w14:textFill>
            <w14:solidFill>
              <w14:schemeClr w14:val="tx1"/>
            </w14:solidFill>
          </w14:textFill>
        </w:rPr>
        <w:t>8</w:t>
      </w:r>
      <w:r>
        <w:rPr>
          <w:rFonts w:hint="eastAsia" w:ascii="Times New Roman" w:hAnsi="Times New Roman" w:cs="Times New Roman"/>
          <w:iCs/>
          <w:color w:val="000000" w:themeColor="text1"/>
          <w:sz w:val="24"/>
          <w:szCs w:val="24"/>
          <w:lang w:val="en-US" w:eastAsia="zh-CN"/>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 xml:space="preserve">500 </w:t>
      </w:r>
      <w:bookmarkEnd w:id="11"/>
      <w:r>
        <w:rPr>
          <w:rFonts w:hint="eastAsia" w:ascii="Times New Roman" w:hAnsi="Times New Roman" w:cs="Times New Roman"/>
          <w:iCs/>
          <w:color w:val="000000" w:themeColor="text1"/>
          <w:sz w:val="24"/>
          <w:szCs w:val="24"/>
          <w14:textFill>
            <w14:solidFill>
              <w14:schemeClr w14:val="tx1"/>
            </w14:solidFill>
          </w14:textFill>
        </w:rPr>
        <w:t xml:space="preserve">g, 9 min, 4 </w:t>
      </w:r>
      <w:r>
        <w:rPr>
          <w:rFonts w:ascii="Times New Roman" w:hAnsi="Times New Roman" w:cs="Times New Roman" w:eastAsiaTheme="minorEastAsia"/>
          <w:iCs/>
          <w:color w:val="000000" w:themeColor="text1"/>
          <w:sz w:val="24"/>
          <w:szCs w:val="24"/>
          <w14:textFill>
            <w14:solidFill>
              <w14:schemeClr w14:val="tx1"/>
            </w14:solidFill>
          </w14:textFill>
        </w:rPr>
        <w:t>°C</w:t>
      </w:r>
      <w:r>
        <w:rPr>
          <w:rFonts w:hint="eastAsia" w:ascii="Times New Roman" w:hAnsi="Times New Roman" w:cs="Times New Roman"/>
          <w:iCs/>
          <w:color w:val="000000" w:themeColor="text1"/>
          <w:sz w:val="24"/>
          <w:szCs w:val="24"/>
          <w14:textFill>
            <w14:solidFill>
              <w14:schemeClr w14:val="tx1"/>
            </w14:solidFill>
          </w14:textFill>
        </w:rPr>
        <w:t>) to obtain the supernatant (</w:t>
      </w:r>
      <w:r>
        <w:rPr>
          <w:rFonts w:ascii="Times New Roman" w:hAnsi="Times New Roman" w:cs="Times New Roman"/>
          <w:iCs/>
          <w:color w:val="000000" w:themeColor="text1"/>
          <w:sz w:val="24"/>
          <w:szCs w:val="24"/>
          <w14:textFill>
            <w14:solidFill>
              <w14:schemeClr w14:val="tx1"/>
            </w14:solidFill>
          </w14:textFill>
        </w:rPr>
        <w:t>polyphenol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extract</w:t>
      </w:r>
      <w:r>
        <w:rPr>
          <w:rFonts w:hint="eastAsia" w:ascii="Times New Roman" w:hAnsi="Times New Roman" w:cs="Times New Roman"/>
          <w:iCs/>
          <w:color w:val="000000" w:themeColor="text1"/>
          <w:sz w:val="24"/>
          <w:szCs w:val="24"/>
          <w14:textFill>
            <w14:solidFill>
              <w14:schemeClr w14:val="tx1"/>
            </w14:solidFill>
          </w14:textFill>
        </w:rPr>
        <w:t>).</w:t>
      </w:r>
      <w:r>
        <w:rPr>
          <w:rFonts w:hint="eastAsia"/>
        </w:rPr>
        <w:t xml:space="preserve"> </w:t>
      </w:r>
      <w:r>
        <w:rPr>
          <w:rFonts w:ascii="Times New Roman" w:hAnsi="Times New Roman" w:cs="Times New Roman"/>
          <w:iCs/>
          <w:color w:val="000000" w:themeColor="text1"/>
          <w:sz w:val="24"/>
          <w:szCs w:val="24"/>
          <w14:textFill>
            <w14:solidFill>
              <w14:schemeClr w14:val="tx1"/>
            </w14:solidFill>
          </w14:textFill>
        </w:rPr>
        <w:t xml:space="preserve">The </w:t>
      </w:r>
      <w:r>
        <w:rPr>
          <w:rFonts w:hint="eastAsia" w:ascii="Times New Roman" w:hAnsi="Times New Roman" w:cs="Times New Roman"/>
          <w:iCs/>
          <w:color w:val="000000" w:themeColor="text1"/>
          <w:sz w:val="24"/>
          <w:szCs w:val="24"/>
          <w14:textFill>
            <w14:solidFill>
              <w14:schemeClr w14:val="tx1"/>
            </w14:solidFill>
          </w14:textFill>
        </w:rPr>
        <w:t>total polyphenol content</w:t>
      </w:r>
      <w:r>
        <w:rPr>
          <w:rFonts w:ascii="Times New Roman" w:hAnsi="Times New Roman" w:cs="Times New Roman"/>
          <w:iCs/>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TPC</w:t>
      </w:r>
      <w:r>
        <w:rPr>
          <w:rFonts w:hint="eastAsia" w:ascii="Times New Roman" w:hAnsi="Times New Roman" w:cs="Times New Roman"/>
          <w:iCs/>
          <w:color w:val="000000" w:themeColor="text1"/>
          <w:sz w:val="24"/>
          <w:szCs w:val="24"/>
          <w14:textFill>
            <w14:solidFill>
              <w14:schemeClr w14:val="tx1"/>
            </w14:solidFill>
          </w14:textFill>
        </w:rPr>
        <w:t xml:space="preserve">, 0.20 mL </w:t>
      </w:r>
      <w:r>
        <w:rPr>
          <w:rFonts w:ascii="Times New Roman" w:hAnsi="Times New Roman" w:cs="Times New Roman"/>
          <w:iCs/>
          <w:color w:val="000000" w:themeColor="text1"/>
          <w:sz w:val="24"/>
          <w:szCs w:val="24"/>
          <w14:textFill>
            <w14:solidFill>
              <w14:schemeClr w14:val="tx1"/>
            </w14:solidFill>
          </w14:textFill>
        </w:rPr>
        <w:t>polyphenol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extract</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and total flavonoid content (TFC, 0.50 mL </w:t>
      </w:r>
      <w:r>
        <w:rPr>
          <w:rFonts w:ascii="Times New Roman" w:hAnsi="Times New Roman" w:cs="Times New Roman"/>
          <w:iCs/>
          <w:color w:val="000000" w:themeColor="text1"/>
          <w:sz w:val="24"/>
          <w:szCs w:val="24"/>
          <w14:textFill>
            <w14:solidFill>
              <w14:schemeClr w14:val="tx1"/>
            </w14:solidFill>
          </w14:textFill>
        </w:rPr>
        <w:t>polyphenol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extract</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rPr>
        <w:t xml:space="preserve"> </w:t>
      </w:r>
      <w:r>
        <w:rPr>
          <w:rFonts w:ascii="Times New Roman" w:hAnsi="Times New Roman" w:cs="Times New Roman"/>
          <w:iCs/>
          <w:color w:val="000000" w:themeColor="text1"/>
          <w:sz w:val="24"/>
          <w:szCs w:val="24"/>
          <w14:textFill>
            <w14:solidFill>
              <w14:schemeClr w14:val="tx1"/>
            </w14:solidFill>
          </w14:textFill>
        </w:rPr>
        <w:t xml:space="preserve">were measured </w:t>
      </w:r>
      <w:r>
        <w:rPr>
          <w:rFonts w:hint="eastAsia" w:ascii="Times New Roman" w:hAnsi="Times New Roman" w:cs="Times New Roman"/>
          <w:iCs/>
          <w:color w:val="000000" w:themeColor="text1"/>
          <w:sz w:val="24"/>
          <w:szCs w:val="24"/>
          <w14:textFill>
            <w14:solidFill>
              <w14:schemeClr w14:val="tx1"/>
            </w14:solidFill>
          </w14:textFill>
        </w:rPr>
        <w:t>via the Folin-Ciocalteu colorimetry and aluminum chloride colorimetry, respectivel</w:t>
      </w:r>
      <w:r>
        <w:rPr>
          <w:rFonts w:hint="eastAsia" w:ascii="Times New Roman" w:hAnsi="Times New Roman" w:cs="Times New Roman"/>
        </w:rPr>
        <w:t>,</w:t>
      </w:r>
      <w:bookmarkStart w:id="12" w:name="OLE_LINK59"/>
      <w:r>
        <w:rPr>
          <w:rFonts w:hint="eastAsia" w:ascii="Times New Roman" w:hAnsi="Times New Roman" w:cs="Times New Roman"/>
        </w:rPr>
        <w:t xml:space="preserve"> </w:t>
      </w:r>
      <w:r>
        <w:rPr>
          <w:rFonts w:hint="eastAsia" w:ascii="Times New Roman" w:hAnsi="Times New Roman" w:cs="Times New Roman"/>
          <w:sz w:val="24"/>
          <w:szCs w:val="24"/>
        </w:rPr>
        <w:t>and the results were</w:t>
      </w:r>
      <w:r>
        <w:rPr>
          <w:rFonts w:ascii="Times New Roman" w:hAnsi="Times New Roman" w:cs="Times New Roman"/>
          <w:sz w:val="24"/>
          <w:szCs w:val="24"/>
        </w:rPr>
        <w:t xml:space="preserve"> expressed on a fresh weight basis</w:t>
      </w:r>
      <w:r>
        <w:rPr>
          <w:rFonts w:hint="eastAsia" w:ascii="Times New Roman" w:hAnsi="Times New Roman" w:cs="Times New Roman"/>
          <w:sz w:val="24"/>
          <w:szCs w:val="24"/>
        </w:rPr>
        <w:t xml:space="preserve"> and expressed as g gallic acid equivalents/kg (</w:t>
      </w:r>
      <w:r>
        <w:rPr>
          <w:rFonts w:ascii="Times New Roman" w:hAnsi="Times New Roman"/>
          <w:iCs/>
          <w:kern w:val="0"/>
          <w:sz w:val="24"/>
          <w:szCs w:val="24"/>
          <w14:ligatures w14:val="none"/>
        </w:rPr>
        <w:t>g</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cs="Times New Roman"/>
          <w:sz w:val="24"/>
          <w:szCs w:val="24"/>
        </w:rPr>
        <w:t>) and g catechin equivalents/kg (</w:t>
      </w:r>
      <w:r>
        <w:rPr>
          <w:rFonts w:ascii="Times New Roman" w:hAnsi="Times New Roman"/>
          <w:iCs/>
          <w:kern w:val="0"/>
          <w:sz w:val="24"/>
          <w:szCs w:val="24"/>
          <w14:ligatures w14:val="none"/>
        </w:rPr>
        <w:t>g</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cs="Times New Roman"/>
          <w:sz w:val="24"/>
          <w:szCs w:val="24"/>
        </w:rPr>
        <w:t>), respectively.</w:t>
      </w:r>
      <w:bookmarkEnd w:id="12"/>
    </w:p>
    <w:p w14:paraId="4E77CA09">
      <w:pPr>
        <w:pStyle w:val="10"/>
        <w:spacing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Determination of</w:t>
      </w:r>
      <w:bookmarkStart w:id="13" w:name="OLE_LINK9"/>
      <w:r>
        <w:rPr>
          <w:rFonts w:ascii="Times New Roman" w:hAnsi="Times New Roman" w:cs="Times New Roman"/>
          <w:i/>
          <w:color w:val="000000" w:themeColor="text1"/>
          <w:sz w:val="24"/>
          <w:szCs w:val="24"/>
          <w14:textFill>
            <w14:solidFill>
              <w14:schemeClr w14:val="tx1"/>
            </w14:solidFill>
          </w14:textFill>
        </w:rPr>
        <w:t xml:space="preserve"> </w:t>
      </w:r>
      <w:bookmarkStart w:id="14" w:name="_Hlk175130106"/>
      <w:r>
        <w:rPr>
          <w:rFonts w:ascii="Times New Roman" w:hAnsi="Times New Roman" w:cs="Times New Roman"/>
          <w:i/>
          <w:color w:val="000000" w:themeColor="text1"/>
          <w:sz w:val="24"/>
          <w:szCs w:val="24"/>
          <w14:textFill>
            <w14:solidFill>
              <w14:schemeClr w14:val="tx1"/>
            </w14:solidFill>
          </w14:textFill>
        </w:rPr>
        <w:t>antioxidant activity</w:t>
      </w:r>
      <w:bookmarkEnd w:id="13"/>
      <w:bookmarkEnd w:id="14"/>
    </w:p>
    <w:p w14:paraId="096310A3">
      <w:pPr>
        <w:pStyle w:val="10"/>
        <w:spacing w:line="480" w:lineRule="auto"/>
        <w:ind w:firstLine="480" w:firstLineChars="200"/>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5 g kiwifruit</w:t>
      </w:r>
      <w:r>
        <w:rPr>
          <w:rFonts w:hint="eastAsia" w:ascii="Times New Roman" w:hAnsi="Times New Roman" w:cs="Times New Roman"/>
          <w:iCs/>
          <w:sz w:val="24"/>
          <w:szCs w:val="24"/>
        </w:rPr>
        <w:t xml:space="preserve"> homogenized</w:t>
      </w:r>
      <w:r>
        <w:rPr>
          <w:rFonts w:hint="eastAsia" w:ascii="Times New Roman" w:hAnsi="Times New Roman" w:cs="Times New Roman"/>
          <w:iCs/>
          <w:color w:val="000000" w:themeColor="text1"/>
          <w:sz w:val="24"/>
          <w:szCs w:val="24"/>
          <w14:textFill>
            <w14:solidFill>
              <w14:schemeClr w14:val="tx1"/>
            </w14:solidFill>
          </w14:textFill>
        </w:rPr>
        <w:t xml:space="preserve"> were mixed with 70 % ethanol aqueous solution according to 1:4 (m/v), and then ultrasonicated (15 min). The above suspension was centrifuged (8</w:t>
      </w:r>
      <w:r>
        <w:rPr>
          <w:rFonts w:hint="eastAsia" w:ascii="Times New Roman" w:hAnsi="Times New Roman" w:cs="Times New Roman"/>
          <w:iCs/>
          <w:color w:val="000000" w:themeColor="text1"/>
          <w:sz w:val="24"/>
          <w:szCs w:val="24"/>
          <w:lang w:val="en-US" w:eastAsia="zh-CN"/>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 xml:space="preserve">500 g, 9 min, 4 </w:t>
      </w:r>
      <w:r>
        <w:rPr>
          <w:rFonts w:ascii="Times New Roman" w:hAnsi="Times New Roman" w:cs="Times New Roman" w:eastAsiaTheme="minorEastAsia"/>
          <w:iCs/>
          <w:color w:val="000000" w:themeColor="text1"/>
          <w:sz w:val="24"/>
          <w:szCs w:val="24"/>
          <w14:textFill>
            <w14:solidFill>
              <w14:schemeClr w14:val="tx1"/>
            </w14:solidFill>
          </w14:textFill>
        </w:rPr>
        <w:t>°C</w:t>
      </w:r>
      <w:r>
        <w:rPr>
          <w:rFonts w:hint="eastAsia" w:ascii="Times New Roman" w:hAnsi="Times New Roman" w:cs="Times New Roman"/>
          <w:iCs/>
          <w:color w:val="000000" w:themeColor="text1"/>
          <w:sz w:val="24"/>
          <w:szCs w:val="24"/>
          <w14:textFill>
            <w14:solidFill>
              <w14:schemeClr w14:val="tx1"/>
            </w14:solidFill>
          </w14:textFill>
        </w:rPr>
        <w:t>) to obtain the supernatant (</w:t>
      </w:r>
      <w:bookmarkStart w:id="15" w:name="OLE_LINK1"/>
      <w:r>
        <w:rPr>
          <w:rFonts w:ascii="Times New Roman" w:hAnsi="Times New Roman" w:cs="Times New Roman"/>
          <w:iCs/>
          <w:color w:val="000000" w:themeColor="text1"/>
          <w:sz w:val="24"/>
          <w:szCs w:val="24"/>
          <w14:textFill>
            <w14:solidFill>
              <w14:schemeClr w14:val="tx1"/>
            </w14:solidFill>
          </w14:textFill>
        </w:rPr>
        <w:t>polyphenol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extract</w:t>
      </w:r>
      <w:bookmarkEnd w:id="15"/>
      <w:r>
        <w:rPr>
          <w:rFonts w:hint="eastAsia" w:ascii="Times New Roman" w:hAnsi="Times New Roman" w:cs="Times New Roman"/>
          <w:iCs/>
          <w:color w:val="000000" w:themeColor="text1"/>
          <w:sz w:val="24"/>
          <w:szCs w:val="24"/>
          <w14:textFill>
            <w14:solidFill>
              <w14:schemeClr w14:val="tx1"/>
            </w14:solidFill>
          </w14:textFill>
        </w:rPr>
        <w:t>).</w:t>
      </w:r>
    </w:p>
    <w:p w14:paraId="559DB8E4">
      <w:pPr>
        <w:pStyle w:val="10"/>
        <w:spacing w:line="480" w:lineRule="auto"/>
        <w:ind w:firstLine="480" w:firstLineChars="200"/>
        <w:rPr>
          <w:rFonts w:ascii="Times New Roman" w:hAnsi="Times New Roman" w:cs="Times New Roman"/>
          <w:iCs/>
          <w:color w:val="000000" w:themeColor="text1"/>
          <w:sz w:val="24"/>
          <w:szCs w:val="24"/>
          <w14:textFill>
            <w14:solidFill>
              <w14:schemeClr w14:val="tx1"/>
            </w14:solidFill>
          </w14:textFill>
        </w:rPr>
      </w:pPr>
      <w:bookmarkStart w:id="16" w:name="OLE_LINK112"/>
      <w:r>
        <w:rPr>
          <w:rFonts w:hint="eastAsia" w:ascii="宋体" w:hAnsi="宋体" w:eastAsia="宋体" w:cs="Times New Roman"/>
          <w:iCs/>
          <w:color w:val="000000" w:themeColor="text1"/>
          <w:sz w:val="24"/>
          <w:szCs w:val="24"/>
          <w14:textFill>
            <w14:solidFill>
              <w14:schemeClr w14:val="tx1"/>
            </w14:solidFill>
          </w14:textFill>
        </w:rPr>
        <w:t xml:space="preserve">① </w:t>
      </w:r>
      <w:r>
        <w:rPr>
          <w:rFonts w:ascii="Times New Roman" w:hAnsi="Times New Roman" w:cs="Times New Roman"/>
          <w:iCs/>
          <w:color w:val="000000" w:themeColor="text1"/>
          <w:sz w:val="24"/>
          <w:szCs w:val="24"/>
          <w14:textFill>
            <w14:solidFill>
              <w14:schemeClr w14:val="tx1"/>
            </w14:solidFill>
          </w14:textFill>
        </w:rPr>
        <w:t>DPPH assay: 0.25 mL polyphenol extract was mixed with 4 mL of 1,1-diphenyl-1-picrylhydrazino radical (DPPH) ethanol solution. The mixture was reacted for 30 min at room temperature protected from light and the absorbance was measured at 517 nm.</w:t>
      </w:r>
      <w:r>
        <w:rPr>
          <w:rFonts w:ascii="宋体" w:hAnsi="宋体" w:eastAsia="宋体" w:cs="宋体"/>
          <w:kern w:val="0"/>
          <w:sz w:val="24"/>
          <w:szCs w:val="24"/>
          <w14:ligatures w14:val="none"/>
        </w:rPr>
        <w:t xml:space="preserve"> </w:t>
      </w:r>
      <w:r>
        <w:rPr>
          <w:rFonts w:ascii="Times New Roman" w:hAnsi="Times New Roman" w:cs="Times New Roman"/>
          <w:iCs/>
          <w:color w:val="000000" w:themeColor="text1"/>
          <w:sz w:val="24"/>
          <w:szCs w:val="24"/>
          <w14:textFill>
            <w14:solidFill>
              <w14:schemeClr w14:val="tx1"/>
            </w14:solidFill>
          </w14:textFill>
        </w:rPr>
        <w:t xml:space="preserve">The DPPH value of the sample was obtained by substituting the absorbance value of the sample into the standard curve equation </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y = </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4.2697x + 1.9091</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R</w:t>
      </w:r>
      <w:r>
        <w:rPr>
          <w:rFonts w:hint="eastAsia" w:ascii="Times New Roman" w:hAnsi="Times New Roman" w:cs="Times New Roman"/>
          <w:iCs/>
          <w:color w:val="000000" w:themeColor="text1"/>
          <w:sz w:val="24"/>
          <w:szCs w:val="24"/>
          <w:vertAlign w:val="superscript"/>
          <w14:textFill>
            <w14:solidFill>
              <w14:schemeClr w14:val="tx1"/>
            </w14:solidFill>
          </w14:textFill>
        </w:rPr>
        <w:t>2</w:t>
      </w:r>
      <w:r>
        <w:rPr>
          <w:rFonts w:ascii="Times New Roman" w:hAnsi="Times New Roman" w:cs="Times New Roman"/>
          <w:iCs/>
          <w:color w:val="000000" w:themeColor="text1"/>
          <w:sz w:val="24"/>
          <w:szCs w:val="24"/>
          <w14:textFill>
            <w14:solidFill>
              <w14:schemeClr w14:val="tx1"/>
            </w14:solidFill>
          </w14:textFill>
        </w:rPr>
        <w:t xml:space="preserve"> = 0.9924</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that had been constructed in the laboratory.</w:t>
      </w:r>
      <w:r>
        <w:rPr>
          <w:rFonts w:hint="eastAsia" w:ascii="Times New Roman" w:hAnsi="Times New Roman" w:cs="Times New Roman"/>
          <w:iCs/>
          <w:color w:val="000000" w:themeColor="text1"/>
          <w:sz w:val="24"/>
          <w:szCs w:val="24"/>
          <w14:textFill>
            <w14:solidFill>
              <w14:schemeClr w14:val="tx1"/>
            </w14:solidFill>
          </w14:textFill>
        </w:rPr>
        <w:t xml:space="preserve"> The results </w:t>
      </w:r>
      <w:r>
        <w:rPr>
          <w:rFonts w:hint="eastAsia" w:ascii="Times New Roman" w:hAnsi="Times New Roman" w:cs="Times New Roman"/>
          <w:sz w:val="24"/>
          <w:szCs w:val="24"/>
        </w:rPr>
        <w:t>were</w:t>
      </w:r>
      <w:r>
        <w:rPr>
          <w:rFonts w:ascii="Times New Roman" w:hAnsi="Times New Roman" w:cs="Times New Roman"/>
          <w:sz w:val="24"/>
          <w:szCs w:val="24"/>
        </w:rPr>
        <w:t xml:space="preserve"> expressed on a fresh weight basis</w:t>
      </w:r>
      <w:r>
        <w:rPr>
          <w:rFonts w:hint="eastAsia" w:ascii="Times New Roman" w:hAnsi="Times New Roman" w:cs="Times New Roman"/>
          <w:sz w:val="24"/>
          <w:szCs w:val="24"/>
        </w:rPr>
        <w:t xml:space="preserve"> and expressed</w:t>
      </w:r>
      <w:r>
        <w:rPr>
          <w:rFonts w:hint="eastAsia" w:ascii="Times New Roman" w:hAnsi="Times New Roman" w:cs="Times New Roman"/>
          <w:iCs/>
          <w:color w:val="000000" w:themeColor="text1"/>
          <w:sz w:val="24"/>
          <w:szCs w:val="24"/>
          <w14:textFill>
            <w14:solidFill>
              <w14:schemeClr w14:val="tx1"/>
            </w14:solidFill>
          </w14:textFill>
        </w:rPr>
        <w:t xml:space="preserve"> as mmol Trolox equivalent</w:t>
      </w:r>
      <w:r>
        <w:rPr>
          <w:rFonts w:hint="eastAsia" w:ascii="Times New Roman" w:hAnsi="Times New Roman" w:cs="Times New Roman"/>
          <w:sz w:val="24"/>
          <w:szCs w:val="24"/>
        </w:rPr>
        <w:t>/kg (mmol/</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cs="Times New Roman"/>
          <w:sz w:val="24"/>
          <w:szCs w:val="24"/>
        </w:rPr>
        <w:t>)</w:t>
      </w:r>
      <w:r>
        <w:rPr>
          <w:rFonts w:hint="eastAsia" w:ascii="Times New Roman" w:hAnsi="Times New Roman" w:cs="Times New Roman"/>
          <w:iCs/>
          <w:color w:val="000000" w:themeColor="text1"/>
          <w:sz w:val="24"/>
          <w:szCs w:val="24"/>
          <w14:textFill>
            <w14:solidFill>
              <w14:schemeClr w14:val="tx1"/>
            </w14:solidFill>
          </w14:textFill>
        </w:rPr>
        <w:t>.</w:t>
      </w:r>
    </w:p>
    <w:p w14:paraId="55EFE932">
      <w:pPr>
        <w:pStyle w:val="10"/>
        <w:spacing w:line="480" w:lineRule="auto"/>
        <w:ind w:firstLine="480" w:firstLineChars="200"/>
        <w:rPr>
          <w:rFonts w:ascii="Times New Roman" w:hAnsi="Times New Roman" w:cs="Times New Roman"/>
          <w:iCs/>
          <w:color w:val="000000" w:themeColor="text1"/>
          <w:sz w:val="24"/>
          <w:szCs w:val="24"/>
          <w14:textFill>
            <w14:solidFill>
              <w14:schemeClr w14:val="tx1"/>
            </w14:solidFill>
          </w14:textFill>
        </w:rPr>
      </w:pPr>
      <w:r>
        <w:rPr>
          <w:rFonts w:ascii="Cambria Math" w:hAnsi="Cambria Math" w:eastAsia="宋体" w:cs="Cambria Math"/>
          <w:iCs/>
          <w:color w:val="000000" w:themeColor="text1"/>
          <w:sz w:val="24"/>
          <w:szCs w:val="24"/>
          <w14:textFill>
            <w14:solidFill>
              <w14:schemeClr w14:val="tx1"/>
            </w14:solidFill>
          </w14:textFill>
        </w:rPr>
        <w:t>②</w:t>
      </w:r>
      <w:r>
        <w:rPr>
          <w:rFonts w:hint="eastAsia" w:ascii="Cambria Math" w:hAnsi="Cambria Math" w:eastAsia="宋体" w:cs="Cambria Math"/>
          <w:iCs/>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ABTS free radical scavenging ability </w:t>
      </w:r>
      <w:bookmarkStart w:id="17" w:name="OLE_LINK3"/>
      <w:r>
        <w:rPr>
          <w:rFonts w:hint="eastAsia" w:ascii="Times New Roman" w:hAnsi="Times New Roman" w:cs="Times New Roman"/>
          <w:iCs/>
          <w:color w:val="000000" w:themeColor="text1"/>
          <w:sz w:val="24"/>
          <w:szCs w:val="24"/>
          <w14:textFill>
            <w14:solidFill>
              <w14:schemeClr w14:val="tx1"/>
            </w14:solidFill>
          </w14:textFill>
        </w:rPr>
        <w:t>assay</w:t>
      </w:r>
      <w:bookmarkEnd w:id="17"/>
      <w:r>
        <w:rPr>
          <w:rFonts w:hint="eastAsia" w:ascii="Times New Roman" w:hAnsi="Times New Roman" w:cs="Times New Roman"/>
          <w:iCs/>
          <w:color w:val="000000" w:themeColor="text1"/>
          <w:sz w:val="24"/>
          <w:szCs w:val="24"/>
          <w14:textFill>
            <w14:solidFill>
              <w14:schemeClr w14:val="tx1"/>
            </w14:solidFill>
          </w14:textFill>
        </w:rPr>
        <w:t xml:space="preserve">: </w:t>
      </w:r>
      <w:bookmarkStart w:id="18" w:name="OLE_LINK2"/>
      <w:r>
        <w:rPr>
          <w:rFonts w:ascii="Times New Roman" w:hAnsi="Times New Roman" w:cs="Times New Roman"/>
          <w:sz w:val="24"/>
          <w:szCs w:val="24"/>
        </w:rPr>
        <w:t>ABTS solution of 7 mmol/mL was prepared using phosphate buffer of pH 7.4 followed by mixing it with 140 mmol/mL of potassium persulfate solution (56.8:1, v/v) and reacted for 12 h at room temperature, protected from light, to produce radical cations. The mixture was diluted to an absorbance of 0.70 ± 0.02 at 734 nm. 0.1 mL of polyphenol extract was mixed with 3.90 mL of diluted ABTS solution and reacted at room temperature for 6 min protected from light and then the absorbance was measured at 734 nm.</w:t>
      </w:r>
      <w:r>
        <w:rPr>
          <w:rFonts w:ascii="Times New Roman" w:hAnsi="Times New Roman" w:cs="Times New Roman"/>
          <w:iCs/>
          <w:color w:val="000000" w:themeColor="text1"/>
          <w:sz w:val="24"/>
          <w:szCs w:val="24"/>
          <w14:textFill>
            <w14:solidFill>
              <w14:schemeClr w14:val="tx1"/>
            </w14:solidFill>
          </w14:textFill>
        </w:rPr>
        <w:t xml:space="preserve"> The</w:t>
      </w:r>
      <w:r>
        <w:rPr>
          <w:rFonts w:hint="eastAsia" w:ascii="Times New Roman" w:hAnsi="Times New Roman" w:cs="Times New Roman"/>
          <w:iCs/>
          <w:color w:val="000000" w:themeColor="text1"/>
          <w:sz w:val="24"/>
          <w:szCs w:val="24"/>
          <w14:textFill>
            <w14:solidFill>
              <w14:schemeClr w14:val="tx1"/>
            </w14:solidFill>
          </w14:textFill>
        </w:rPr>
        <w:t xml:space="preserve"> ABTS</w:t>
      </w:r>
      <w:r>
        <w:rPr>
          <w:rFonts w:ascii="Times New Roman" w:hAnsi="Times New Roman" w:cs="Times New Roman"/>
          <w:iCs/>
          <w:color w:val="000000" w:themeColor="text1"/>
          <w:sz w:val="24"/>
          <w:szCs w:val="24"/>
          <w14:textFill>
            <w14:solidFill>
              <w14:schemeClr w14:val="tx1"/>
            </w14:solidFill>
          </w14:textFill>
        </w:rPr>
        <w:t xml:space="preserve"> value of the sample was obtained by substituting the absorbance value of the sample into the standard curve equation </w:t>
      </w:r>
      <w:r>
        <w:rPr>
          <w:rFonts w:hint="eastAsia" w:ascii="Times New Roman" w:hAnsi="Times New Roman" w:cs="Times New Roman"/>
          <w:iCs/>
          <w:color w:val="000000" w:themeColor="text1"/>
          <w:sz w:val="24"/>
          <w:szCs w:val="24"/>
          <w14:textFill>
            <w14:solidFill>
              <w14:schemeClr w14:val="tx1"/>
            </w14:solidFill>
          </w14:textFill>
        </w:rPr>
        <w:t>(y = −</w:t>
      </w:r>
      <w:r>
        <w:rPr>
          <w:rFonts w:ascii="Times New Roman" w:hAnsi="Times New Roman" w:cs="Times New Roman"/>
          <w:iCs/>
          <w:color w:val="000000" w:themeColor="text1"/>
          <w:sz w:val="24"/>
          <w:szCs w:val="24"/>
          <w14:textFill>
            <w14:solidFill>
              <w14:schemeClr w14:val="tx1"/>
            </w14:solidFill>
          </w14:textFill>
        </w:rPr>
        <w:t>1.4634x + 0.6347</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R</w:t>
      </w:r>
      <w:r>
        <w:rPr>
          <w:rFonts w:hint="eastAsia" w:ascii="Times New Roman" w:hAnsi="Times New Roman" w:cs="Times New Roman"/>
          <w:iCs/>
          <w:color w:val="000000" w:themeColor="text1"/>
          <w:sz w:val="24"/>
          <w:szCs w:val="24"/>
          <w:vertAlign w:val="superscript"/>
          <w14:textFill>
            <w14:solidFill>
              <w14:schemeClr w14:val="tx1"/>
            </w14:solidFill>
          </w14:textFill>
        </w:rPr>
        <w:t>2</w:t>
      </w:r>
      <w:r>
        <w:rPr>
          <w:rFonts w:ascii="Times New Roman" w:hAnsi="Times New Roman" w:cs="Times New Roman"/>
          <w:iCs/>
          <w:color w:val="000000" w:themeColor="text1"/>
          <w:sz w:val="24"/>
          <w:szCs w:val="24"/>
          <w14:textFill>
            <w14:solidFill>
              <w14:schemeClr w14:val="tx1"/>
            </w14:solidFill>
          </w14:textFill>
        </w:rPr>
        <w:t xml:space="preserve"> = 0.9973</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that had been constructed in the laboratory.</w:t>
      </w:r>
      <w:r>
        <w:rPr>
          <w:rFonts w:hint="eastAsia" w:ascii="Times New Roman" w:hAnsi="Times New Roman" w:cs="Times New Roman"/>
          <w:iCs/>
          <w:color w:val="000000" w:themeColor="text1"/>
          <w:sz w:val="24"/>
          <w:szCs w:val="24"/>
          <w14:textFill>
            <w14:solidFill>
              <w14:schemeClr w14:val="tx1"/>
            </w14:solidFill>
          </w14:textFill>
        </w:rPr>
        <w:t xml:space="preserve"> The results </w:t>
      </w:r>
      <w:r>
        <w:rPr>
          <w:rFonts w:hint="eastAsia" w:ascii="Times New Roman" w:hAnsi="Times New Roman" w:cs="Times New Roman"/>
          <w:sz w:val="24"/>
          <w:szCs w:val="24"/>
        </w:rPr>
        <w:t>were</w:t>
      </w:r>
      <w:r>
        <w:rPr>
          <w:rFonts w:ascii="Times New Roman" w:hAnsi="Times New Roman" w:cs="Times New Roman"/>
          <w:sz w:val="24"/>
          <w:szCs w:val="24"/>
        </w:rPr>
        <w:t xml:space="preserve"> expressed on a fresh weight basis</w:t>
      </w:r>
      <w:r>
        <w:rPr>
          <w:rFonts w:hint="eastAsia" w:ascii="Times New Roman" w:hAnsi="Times New Roman" w:cs="Times New Roman"/>
          <w:sz w:val="24"/>
          <w:szCs w:val="24"/>
        </w:rPr>
        <w:t xml:space="preserve"> and expressed</w:t>
      </w:r>
      <w:r>
        <w:rPr>
          <w:rFonts w:hint="eastAsia" w:ascii="Times New Roman" w:hAnsi="Times New Roman" w:cs="Times New Roman"/>
          <w:iCs/>
          <w:color w:val="000000" w:themeColor="text1"/>
          <w:sz w:val="24"/>
          <w:szCs w:val="24"/>
          <w14:textFill>
            <w14:solidFill>
              <w14:schemeClr w14:val="tx1"/>
            </w14:solidFill>
          </w14:textFill>
        </w:rPr>
        <w:t xml:space="preserve"> as mmol Trolox equivalent</w:t>
      </w:r>
      <w:r>
        <w:rPr>
          <w:rFonts w:hint="eastAsia" w:ascii="Times New Roman" w:hAnsi="Times New Roman" w:cs="Times New Roman"/>
          <w:sz w:val="24"/>
          <w:szCs w:val="24"/>
        </w:rPr>
        <w:t>/kg (mmol/</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cs="Times New Roman"/>
          <w:sz w:val="24"/>
          <w:szCs w:val="24"/>
        </w:rPr>
        <w:t>)</w:t>
      </w:r>
      <w:r>
        <w:rPr>
          <w:rFonts w:hint="eastAsia" w:ascii="Times New Roman" w:hAnsi="Times New Roman" w:cs="Times New Roman"/>
          <w:iCs/>
          <w:color w:val="000000" w:themeColor="text1"/>
          <w:sz w:val="24"/>
          <w:szCs w:val="24"/>
          <w14:textFill>
            <w14:solidFill>
              <w14:schemeClr w14:val="tx1"/>
            </w14:solidFill>
          </w14:textFill>
        </w:rPr>
        <w:t>.</w:t>
      </w:r>
    </w:p>
    <w:p w14:paraId="16091010">
      <w:pPr>
        <w:pStyle w:val="10"/>
        <w:spacing w:line="480" w:lineRule="auto"/>
        <w:ind w:firstLine="480" w:firstLineChars="200"/>
        <w:rPr>
          <w:rFonts w:ascii="Times New Roman" w:hAnsi="Times New Roman" w:cs="Times New Roman"/>
          <w:iCs/>
          <w:color w:val="000000" w:themeColor="text1"/>
          <w:sz w:val="24"/>
          <w:szCs w:val="24"/>
          <w14:textFill>
            <w14:solidFill>
              <w14:schemeClr w14:val="tx1"/>
            </w14:solidFill>
          </w14:textFill>
        </w:rPr>
      </w:pPr>
      <w:r>
        <w:rPr>
          <w:rFonts w:ascii="Cambria Math" w:hAnsi="Cambria Math" w:eastAsia="楷体" w:cs="Cambria Math"/>
          <w:iCs/>
          <w:color w:val="000000" w:themeColor="text1"/>
          <w:sz w:val="24"/>
          <w:szCs w:val="24"/>
          <w14:textFill>
            <w14:solidFill>
              <w14:schemeClr w14:val="tx1"/>
            </w14:solidFill>
          </w14:textFill>
        </w:rPr>
        <w:t>③</w:t>
      </w:r>
      <w:r>
        <w:rPr>
          <w:rFonts w:hint="eastAsia" w:ascii="Cambria Math" w:hAnsi="Cambria Math" w:eastAsia="楷体" w:cs="Cambria Math"/>
          <w:iCs/>
          <w:color w:val="000000" w:themeColor="text1"/>
          <w:sz w:val="24"/>
          <w:szCs w:val="24"/>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Ferric reducing antioxidant power (FRAP) assay: </w:t>
      </w:r>
      <w:r>
        <w:rPr>
          <w:rFonts w:ascii="Times New Roman" w:hAnsi="Times New Roman" w:cs="Times New Roman"/>
          <w:sz w:val="24"/>
          <w:szCs w:val="24"/>
        </w:rPr>
        <w:t xml:space="preserve">The FRAP solution was made by mixing 10 μmol/mL </w:t>
      </w:r>
      <w:r>
        <w:rPr>
          <w:rFonts w:hint="eastAsia" w:ascii="Times New Roman" w:hAnsi="Times New Roman" w:cs="Times New Roman"/>
          <w:sz w:val="24"/>
          <w:szCs w:val="24"/>
        </w:rPr>
        <w:t>Tripyridinetriazine</w:t>
      </w:r>
      <w:r>
        <w:rPr>
          <w:rFonts w:ascii="Times New Roman" w:hAnsi="Times New Roman" w:cs="Times New Roman"/>
          <w:sz w:val="24"/>
          <w:szCs w:val="24"/>
        </w:rPr>
        <w:t xml:space="preserve"> solution, 20 μmol/mL FeCl3 solution, and 0.1</w:t>
      </w:r>
      <w:r>
        <w:rPr>
          <w:rFonts w:hint="eastAsia" w:ascii="Times New Roman" w:hAnsi="Times New Roman" w:cs="Times New Roman"/>
          <w:sz w:val="24"/>
          <w:szCs w:val="24"/>
        </w:rPr>
        <w:t>0</w:t>
      </w:r>
      <w:r>
        <w:rPr>
          <w:rFonts w:ascii="Times New Roman" w:hAnsi="Times New Roman" w:cs="Times New Roman"/>
          <w:sz w:val="24"/>
          <w:szCs w:val="24"/>
        </w:rPr>
        <w:t xml:space="preserve"> mol/L sodium acetate solution (pH 3.4) at a ratio of 1:1:7</w:t>
      </w:r>
      <w:r>
        <w:rPr>
          <w:rFonts w:hint="eastAsia" w:ascii="Times New Roman" w:hAnsi="Times New Roman" w:cs="Times New Roman"/>
          <w:sz w:val="24"/>
          <w:szCs w:val="24"/>
        </w:rPr>
        <w:t>.</w:t>
      </w:r>
      <w:r>
        <w:rPr>
          <w:rFonts w:ascii="Times New Roman" w:hAnsi="Times New Roman" w:cs="Times New Roman"/>
          <w:sz w:val="24"/>
          <w:szCs w:val="24"/>
        </w:rPr>
        <w:t xml:space="preserve"> 0.</w:t>
      </w:r>
      <w:r>
        <w:rPr>
          <w:rFonts w:hint="eastAsia" w:ascii="Times New Roman" w:hAnsi="Times New Roman" w:cs="Times New Roman"/>
          <w:sz w:val="24"/>
          <w:szCs w:val="24"/>
        </w:rPr>
        <w:t>25</w:t>
      </w:r>
      <w:r>
        <w:rPr>
          <w:rFonts w:ascii="Times New Roman" w:hAnsi="Times New Roman" w:cs="Times New Roman"/>
          <w:sz w:val="24"/>
          <w:szCs w:val="24"/>
        </w:rPr>
        <w:t xml:space="preserve"> mL of polyphenol extract and </w:t>
      </w:r>
      <w:r>
        <w:rPr>
          <w:rFonts w:hint="eastAsia" w:ascii="Times New Roman" w:hAnsi="Times New Roman" w:cs="Times New Roman"/>
          <w:sz w:val="24"/>
          <w:szCs w:val="24"/>
        </w:rPr>
        <w:t>8</w:t>
      </w:r>
      <w:r>
        <w:rPr>
          <w:rFonts w:ascii="Times New Roman" w:hAnsi="Times New Roman" w:cs="Times New Roman"/>
          <w:sz w:val="24"/>
          <w:szCs w:val="24"/>
        </w:rPr>
        <w:t xml:space="preserve"> mL of FRAP solution were mixed and reacted for 10 min away from light, and then the absorbance was measured at 593 nm.</w:t>
      </w:r>
      <w:r>
        <w:rPr>
          <w:rFonts w:ascii="Times New Roman" w:hAnsi="Times New Roman" w:cs="Times New Roman"/>
          <w:iCs/>
          <w:color w:val="000000" w:themeColor="text1"/>
          <w:sz w:val="24"/>
          <w:szCs w:val="24"/>
          <w14:textFill>
            <w14:solidFill>
              <w14:schemeClr w14:val="tx1"/>
            </w14:solidFill>
          </w14:textFill>
        </w:rPr>
        <w:t xml:space="preserve"> The</w:t>
      </w:r>
      <w:r>
        <w:rPr>
          <w:rFonts w:hint="eastAsia" w:ascii="Times New Roman" w:hAnsi="Times New Roman" w:cs="Times New Roman"/>
          <w:iCs/>
          <w:color w:val="000000" w:themeColor="text1"/>
          <w:sz w:val="24"/>
          <w:szCs w:val="24"/>
          <w14:textFill>
            <w14:solidFill>
              <w14:schemeClr w14:val="tx1"/>
            </w14:solidFill>
          </w14:textFill>
        </w:rPr>
        <w:t xml:space="preserve"> FRAP</w:t>
      </w:r>
      <w:r>
        <w:rPr>
          <w:rFonts w:ascii="Times New Roman" w:hAnsi="Times New Roman" w:cs="Times New Roman"/>
          <w:iCs/>
          <w:color w:val="000000" w:themeColor="text1"/>
          <w:sz w:val="24"/>
          <w:szCs w:val="24"/>
          <w14:textFill>
            <w14:solidFill>
              <w14:schemeClr w14:val="tx1"/>
            </w14:solidFill>
          </w14:textFill>
        </w:rPr>
        <w:t xml:space="preserve"> value of the sample was obtained by substituting the absorbance value of the sample into the standard curve equation </w:t>
      </w:r>
      <w:r>
        <w:rPr>
          <w:rFonts w:hint="eastAsia" w:ascii="Times New Roman" w:hAnsi="Times New Roman" w:cs="Times New Roman"/>
          <w:iCs/>
          <w:color w:val="000000" w:themeColor="text1"/>
          <w:sz w:val="24"/>
          <w:szCs w:val="24"/>
          <w14:textFill>
            <w14:solidFill>
              <w14:schemeClr w14:val="tx1"/>
            </w14:solidFill>
          </w14:textFill>
        </w:rPr>
        <w:t>(y =</w:t>
      </w:r>
      <w:r>
        <w:rPr>
          <w:rFonts w:ascii="Times New Roman" w:hAnsi="Times New Roman" w:cs="Times New Roman"/>
          <w:iCs/>
          <w:color w:val="000000" w:themeColor="text1"/>
          <w:sz w:val="24"/>
          <w:szCs w:val="24"/>
          <w14:textFill>
            <w14:solidFill>
              <w14:schemeClr w14:val="tx1"/>
            </w14:solidFill>
          </w14:textFill>
        </w:rPr>
        <w:t>1.1267x + 0.172</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R</w:t>
      </w:r>
      <w:r>
        <w:rPr>
          <w:rFonts w:hint="eastAsia" w:ascii="Times New Roman" w:hAnsi="Times New Roman" w:cs="Times New Roman"/>
          <w:iCs/>
          <w:color w:val="000000" w:themeColor="text1"/>
          <w:sz w:val="24"/>
          <w:szCs w:val="24"/>
          <w:vertAlign w:val="superscript"/>
          <w14:textFill>
            <w14:solidFill>
              <w14:schemeClr w14:val="tx1"/>
            </w14:solidFill>
          </w14:textFill>
        </w:rPr>
        <w:t>2</w:t>
      </w:r>
      <w:r>
        <w:rPr>
          <w:rFonts w:ascii="Times New Roman" w:hAnsi="Times New Roman" w:cs="Times New Roman"/>
          <w:iCs/>
          <w:color w:val="000000" w:themeColor="text1"/>
          <w:sz w:val="24"/>
          <w:szCs w:val="24"/>
          <w14:textFill>
            <w14:solidFill>
              <w14:schemeClr w14:val="tx1"/>
            </w14:solidFill>
          </w14:textFill>
        </w:rPr>
        <w:t xml:space="preserve"> = 0.9943</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that had been constructed in the laboratory.</w:t>
      </w:r>
      <w:r>
        <w:rPr>
          <w:rFonts w:hint="eastAsia" w:ascii="Times New Roman" w:hAnsi="Times New Roman" w:cs="Times New Roman"/>
          <w:iCs/>
          <w:color w:val="000000" w:themeColor="text1"/>
          <w:sz w:val="24"/>
          <w:szCs w:val="24"/>
          <w14:textFill>
            <w14:solidFill>
              <w14:schemeClr w14:val="tx1"/>
            </w14:solidFill>
          </w14:textFill>
        </w:rPr>
        <w:t xml:space="preserve"> The results </w:t>
      </w:r>
      <w:r>
        <w:rPr>
          <w:rFonts w:hint="eastAsia" w:ascii="Times New Roman" w:hAnsi="Times New Roman" w:cs="Times New Roman"/>
          <w:sz w:val="24"/>
          <w:szCs w:val="24"/>
        </w:rPr>
        <w:t>were</w:t>
      </w:r>
      <w:r>
        <w:rPr>
          <w:rFonts w:ascii="Times New Roman" w:hAnsi="Times New Roman" w:cs="Times New Roman"/>
          <w:sz w:val="24"/>
          <w:szCs w:val="24"/>
        </w:rPr>
        <w:t xml:space="preserve"> expressed on a fresh weight basis</w:t>
      </w:r>
      <w:r>
        <w:rPr>
          <w:rFonts w:hint="eastAsia" w:ascii="Times New Roman" w:hAnsi="Times New Roman" w:cs="Times New Roman"/>
          <w:sz w:val="24"/>
          <w:szCs w:val="24"/>
        </w:rPr>
        <w:t xml:space="preserve"> and expressed</w:t>
      </w:r>
      <w:r>
        <w:rPr>
          <w:rFonts w:hint="eastAsia" w:ascii="Times New Roman" w:hAnsi="Times New Roman" w:cs="Times New Roman"/>
          <w:iCs/>
          <w:color w:val="000000" w:themeColor="text1"/>
          <w:sz w:val="24"/>
          <w:szCs w:val="24"/>
          <w14:textFill>
            <w14:solidFill>
              <w14:schemeClr w14:val="tx1"/>
            </w14:solidFill>
          </w14:textFill>
        </w:rPr>
        <w:t xml:space="preserve"> as mmol Trolox equivalent</w:t>
      </w:r>
      <w:r>
        <w:rPr>
          <w:rFonts w:hint="eastAsia" w:ascii="Times New Roman" w:hAnsi="Times New Roman" w:cs="Times New Roman"/>
          <w:sz w:val="24"/>
          <w:szCs w:val="24"/>
        </w:rPr>
        <w:t>/kg (mmol/</w:t>
      </w:r>
      <w:r>
        <w:rPr>
          <w:rFonts w:hint="eastAsia" w:ascii="Times New Roman" w:hAnsi="Times New Roman"/>
          <w:iCs/>
          <w:kern w:val="0"/>
          <w:sz w:val="24"/>
          <w:szCs w:val="24"/>
          <w14:ligatures w14:val="none"/>
        </w:rPr>
        <w:t>k</w:t>
      </w:r>
      <w:r>
        <w:rPr>
          <w:rFonts w:ascii="Times New Roman" w:hAnsi="Times New Roman"/>
          <w:iCs/>
          <w:kern w:val="0"/>
          <w:sz w:val="24"/>
          <w:szCs w:val="24"/>
          <w14:ligatures w14:val="none"/>
        </w:rPr>
        <w:t>g</w:t>
      </w:r>
      <w:r>
        <w:rPr>
          <w:rFonts w:hint="eastAsia" w:ascii="Times New Roman" w:hAnsi="Times New Roman" w:cs="Times New Roman"/>
          <w:sz w:val="24"/>
          <w:szCs w:val="24"/>
        </w:rPr>
        <w:t>)</w:t>
      </w:r>
      <w:r>
        <w:rPr>
          <w:rFonts w:hint="eastAsia" w:ascii="Times New Roman" w:hAnsi="Times New Roman" w:cs="Times New Roman"/>
          <w:iCs/>
          <w:color w:val="000000" w:themeColor="text1"/>
          <w:sz w:val="24"/>
          <w:szCs w:val="24"/>
          <w14:textFill>
            <w14:solidFill>
              <w14:schemeClr w14:val="tx1"/>
            </w14:solidFill>
          </w14:textFill>
        </w:rPr>
        <w:t>.</w:t>
      </w:r>
    </w:p>
    <w:bookmarkEnd w:id="16"/>
    <w:bookmarkEnd w:id="18"/>
    <w:p w14:paraId="23FFF824">
      <w:pPr>
        <w:spacing w:line="48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Results and discussion</w:t>
      </w:r>
    </w:p>
    <w:p w14:paraId="3090174E">
      <w:pPr>
        <w:spacing w:line="480" w:lineRule="auto"/>
        <w:rPr>
          <w:rFonts w:hint="eastAsia"/>
          <w:iCs/>
          <w:color w:val="000000" w:themeColor="text1"/>
          <w14:textFill>
            <w14:solidFill>
              <w14:schemeClr w14:val="tx1"/>
            </w14:solidFill>
          </w14:textFill>
        </w:rPr>
      </w:pPr>
      <w:r>
        <w:rPr>
          <w:rFonts w:hint="eastAsia" w:ascii="Times New Roman" w:hAnsi="Times New Roman" w:cs="Times New Roman"/>
          <w:i/>
          <w:iCs/>
          <w:color w:val="000000" w:themeColor="text1"/>
          <w:sz w:val="24"/>
          <w:szCs w:val="24"/>
          <w14:textFill>
            <w14:solidFill>
              <w14:schemeClr w14:val="tx1"/>
            </w14:solidFill>
          </w14:textFill>
        </w:rPr>
        <w:t>Respiration rate and ethylene production rate</w:t>
      </w:r>
    </w:p>
    <w:p w14:paraId="22DAE40E">
      <w:pPr>
        <w:spacing w:line="480" w:lineRule="auto"/>
        <w:ind w:firstLine="240" w:firstLineChars="100"/>
        <w:rPr>
          <w:rFonts w:hint="eastAsia"/>
          <w:iCs/>
          <w:color w:val="000000" w:themeColor="text1"/>
          <w14:textFill>
            <w14:solidFill>
              <w14:schemeClr w14:val="tx1"/>
            </w14:solidFill>
          </w14:textFill>
        </w:rPr>
      </w:pPr>
      <w:r>
        <w:rPr>
          <w:rFonts w:ascii="Times New Roman" w:hAnsi="Times New Roman" w:cs="Times New Roman"/>
          <w:iCs/>
          <w:color w:val="000000" w:themeColor="text1"/>
          <w:sz w:val="24"/>
          <w:szCs w:val="24"/>
          <w14:textFill>
            <w14:solidFill>
              <w14:schemeClr w14:val="tx1"/>
            </w14:solidFill>
          </w14:textFill>
        </w:rPr>
        <w:t>Kiwifruit is a</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climacteric fruit, where the magnitude of respiratory intensity serves as a critical indicator of its physiological activity level.</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 xml:space="preserve">The respiration rates of delayed-harvest kiwifruit at different post-ripening treatments are shown in </w:t>
      </w:r>
      <w:r>
        <w:rPr>
          <w:rFonts w:ascii="Times New Roman" w:hAnsi="Times New Roman" w:cs="Times New Roman"/>
          <w:iCs/>
          <w:color w:val="EE0000"/>
          <w:sz w:val="24"/>
          <w:szCs w:val="24"/>
        </w:rPr>
        <w:t>Fig</w:t>
      </w:r>
      <w:r>
        <w:rPr>
          <w:rFonts w:hint="eastAsia" w:ascii="Times New Roman" w:hAnsi="Times New Roman" w:cs="Times New Roman"/>
          <w:iCs/>
          <w:color w:val="EE0000"/>
          <w:sz w:val="24"/>
          <w:szCs w:val="24"/>
        </w:rPr>
        <w:t>.</w:t>
      </w:r>
      <w:r>
        <w:rPr>
          <w:rFonts w:ascii="Times New Roman" w:hAnsi="Times New Roman" w:cs="Times New Roman"/>
          <w:iCs/>
          <w:color w:val="EE0000"/>
          <w:sz w:val="24"/>
          <w:szCs w:val="24"/>
        </w:rPr>
        <w:t xml:space="preserve"> </w:t>
      </w:r>
      <w:r>
        <w:rPr>
          <w:rFonts w:hint="eastAsia" w:ascii="Times New Roman" w:hAnsi="Times New Roman" w:cs="Times New Roman"/>
          <w:iCs/>
          <w:color w:val="EE0000"/>
          <w:sz w:val="24"/>
          <w:szCs w:val="24"/>
        </w:rPr>
        <w:t xml:space="preserve">S2 </w:t>
      </w:r>
      <w:r>
        <w:rPr>
          <w:rFonts w:ascii="Times New Roman" w:hAnsi="Times New Roman" w:cs="Times New Roman"/>
          <w:iCs/>
          <w:color w:val="EE0000"/>
          <w:sz w:val="24"/>
          <w:szCs w:val="24"/>
        </w:rPr>
        <w:t>(</w:t>
      </w:r>
      <w:r>
        <w:rPr>
          <w:rFonts w:hint="eastAsia" w:ascii="Times New Roman" w:hAnsi="Times New Roman" w:cs="Times New Roman"/>
          <w:iCs/>
          <w:color w:val="EE0000"/>
          <w:sz w:val="24"/>
          <w:szCs w:val="24"/>
        </w:rPr>
        <w:t>B</w:t>
      </w:r>
      <w:r>
        <w:rPr>
          <w:rFonts w:ascii="Times New Roman" w:hAnsi="Times New Roman" w:cs="Times New Roman"/>
          <w:iCs/>
          <w:color w:val="EE0000"/>
          <w:sz w:val="24"/>
          <w:szCs w:val="24"/>
        </w:rPr>
        <w:t>)</w:t>
      </w:r>
      <w:r>
        <w:rPr>
          <w:rFonts w:hint="eastAsia" w:ascii="Times New Roman" w:hAnsi="Times New Roman" w:cs="Times New Roman"/>
          <w:color w:val="EE0000"/>
          <w:sz w:val="24"/>
          <w:shd w:val="clear" w:color="auto" w:fill="FFFFFF"/>
        </w:rPr>
        <w:t xml:space="preserve"> and </w:t>
      </w:r>
      <w:r>
        <w:rPr>
          <w:rFonts w:ascii="Times New Roman" w:hAnsi="Times New Roman" w:cs="Times New Roman"/>
          <w:iCs/>
          <w:color w:val="EE0000"/>
          <w:sz w:val="24"/>
          <w:szCs w:val="24"/>
        </w:rPr>
        <w:t>(</w:t>
      </w:r>
      <w:r>
        <w:rPr>
          <w:rFonts w:hint="eastAsia" w:ascii="Times New Roman" w:hAnsi="Times New Roman" w:cs="Times New Roman"/>
          <w:iCs/>
          <w:color w:val="EE0000"/>
          <w:sz w:val="24"/>
          <w:szCs w:val="24"/>
        </w:rPr>
        <w:t>C</w:t>
      </w:r>
      <w:r>
        <w:rPr>
          <w:rFonts w:ascii="Times New Roman" w:hAnsi="Times New Roman" w:cs="Times New Roman"/>
          <w:iCs/>
          <w:color w:val="EE0000"/>
          <w:sz w:val="24"/>
          <w:szCs w:val="24"/>
        </w:rPr>
        <w:t>)</w:t>
      </w:r>
      <w:r>
        <w:rPr>
          <w:rFonts w:ascii="Times New Roman" w:hAnsi="Times New Roman" w:cs="Times New Roman"/>
          <w:iCs/>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The respiration rates of fruit in RTP and LTP groups showed positive correlation with DH time. This was found to be similar in green </w:t>
      </w:r>
      <w:r>
        <w:rPr>
          <w:rFonts w:ascii="Times New Roman" w:hAnsi="Times New Roman" w:cs="Times New Roman"/>
          <w:iCs/>
          <w:color w:val="000000" w:themeColor="text1"/>
          <w:sz w:val="24"/>
          <w:szCs w:val="24"/>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Hayward</w:t>
      </w:r>
      <w:r>
        <w:rPr>
          <w:rFonts w:ascii="Times New Roman" w:hAnsi="Times New Roman" w:cs="Times New Roman"/>
          <w:iCs/>
          <w:color w:val="000000" w:themeColor="text1"/>
          <w:sz w:val="24"/>
          <w:szCs w:val="24"/>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 xml:space="preserve"> and gold </w:t>
      </w:r>
      <w:r>
        <w:rPr>
          <w:rFonts w:ascii="Times New Roman" w:hAnsi="Times New Roman" w:cs="Times New Roman"/>
          <w:iCs/>
          <w:color w:val="000000" w:themeColor="text1"/>
          <w:sz w:val="24"/>
          <w:szCs w:val="24"/>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Haegeum</w:t>
      </w:r>
      <w:r>
        <w:rPr>
          <w:rFonts w:ascii="Times New Roman" w:hAnsi="Times New Roman" w:cs="Times New Roman"/>
          <w:iCs/>
          <w:color w:val="000000" w:themeColor="text1"/>
          <w:sz w:val="24"/>
          <w:szCs w:val="24"/>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 xml:space="preserve"> with 10</w:t>
      </w:r>
      <w:r>
        <w:rPr>
          <w:rFonts w:ascii="Times New Roman" w:hAnsi="Times New Roman" w:cs="Times New Roman"/>
          <w:color w:val="000000" w:themeColor="text1"/>
          <w:sz w:val="24"/>
          <w:shd w:val="clear" w:color="auto" w:fill="FFFFFF"/>
          <w14:textFill>
            <w14:solidFill>
              <w14:schemeClr w14:val="tx1"/>
            </w14:solidFill>
          </w14:textFill>
        </w:rPr>
        <w:t>–</w:t>
      </w:r>
      <w:r>
        <w:rPr>
          <w:rFonts w:hint="eastAsia" w:ascii="Times New Roman" w:hAnsi="Times New Roman" w:cs="Times New Roman"/>
          <w:iCs/>
          <w:color w:val="000000" w:themeColor="text1"/>
          <w:sz w:val="24"/>
          <w:szCs w:val="24"/>
          <w14:textFill>
            <w14:solidFill>
              <w14:schemeClr w14:val="tx1"/>
            </w14:solidFill>
          </w14:textFill>
        </w:rPr>
        <w:t>20 d DH</w:t>
      </w:r>
      <w:r>
        <w:rPr>
          <w:rFonts w:hint="eastAsia" w:ascii="Times New Roman" w:hAnsi="Times New Roman" w:cs="Times New Roman"/>
          <w:iCs/>
          <w:color w:val="3333FF"/>
          <w:sz w:val="24"/>
          <w:szCs w:val="24"/>
          <w:vertAlign w:val="superscript"/>
        </w:rPr>
        <w:t>[1]</w:t>
      </w:r>
      <w:r>
        <w:rPr>
          <w:rFonts w:hint="eastAsia" w:ascii="Times New Roman" w:hAnsi="Times New Roman" w:cs="Times New Roman"/>
          <w:iCs/>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14:ligatures w14:val="none"/>
        </w:rPr>
        <w:t xml:space="preserve"> </w:t>
      </w:r>
      <w:r>
        <w:rPr>
          <w:rFonts w:ascii="Times New Roman" w:hAnsi="Times New Roman" w:cs="Times New Roman"/>
          <w:iCs/>
          <w:color w:val="000000" w:themeColor="text1"/>
          <w:sz w:val="24"/>
          <w:szCs w:val="24"/>
          <w14:textFill>
            <w14:solidFill>
              <w14:schemeClr w14:val="tx1"/>
            </w14:solidFill>
          </w14:textFill>
        </w:rPr>
        <w:t>In the RT</w:t>
      </w:r>
      <w:r>
        <w:rPr>
          <w:rFonts w:hint="eastAsia" w:ascii="Times New Roman" w:hAnsi="Times New Roman" w:cs="Times New Roman"/>
          <w:iCs/>
          <w:color w:val="000000" w:themeColor="text1"/>
          <w:sz w:val="24"/>
          <w:szCs w:val="24"/>
          <w14:textFill>
            <w14:solidFill>
              <w14:schemeClr w14:val="tx1"/>
            </w14:solidFill>
          </w14:textFill>
        </w:rPr>
        <w:t>P</w:t>
      </w:r>
      <w:r>
        <w:rPr>
          <w:rFonts w:ascii="Times New Roman" w:hAnsi="Times New Roman" w:cs="Times New Roman"/>
          <w:iCs/>
          <w:color w:val="000000" w:themeColor="text1"/>
          <w:sz w:val="24"/>
          <w:szCs w:val="24"/>
          <w14:textFill>
            <w14:solidFill>
              <w14:schemeClr w14:val="tx1"/>
            </w14:solidFill>
          </w14:textFill>
        </w:rPr>
        <w:t xml:space="preserve"> group, the respiration rates of kiwifruit at different DH times showed a similar trend, with all experiencing a respiratory peak on the 3</w:t>
      </w:r>
      <w:r>
        <w:rPr>
          <w:rFonts w:hint="default" w:ascii="Times New Roman" w:hAnsi="Times New Roman" w:cs="Times New Roman"/>
          <w:iCs/>
          <w:color w:val="000000" w:themeColor="text1"/>
          <w:sz w:val="24"/>
          <w:szCs w:val="24"/>
          <w:vertAlign w:val="superscript"/>
          <w14:textFill>
            <w14:solidFill>
              <w14:schemeClr w14:val="tx1"/>
            </w14:solidFill>
          </w14:textFill>
        </w:rPr>
        <w:t>rd</w:t>
      </w:r>
      <w:r>
        <w:rPr>
          <w:rFonts w:ascii="Times New Roman" w:hAnsi="Times New Roman" w:cs="Times New Roman"/>
          <w:iCs/>
          <w:color w:val="000000" w:themeColor="text1"/>
          <w:sz w:val="24"/>
          <w:szCs w:val="24"/>
          <w14:textFill>
            <w14:solidFill>
              <w14:schemeClr w14:val="tx1"/>
            </w14:solidFill>
          </w14:textFill>
        </w:rPr>
        <w:t xml:space="preserve"> day and no significant difference in reaching the edible state on the 7</w:t>
      </w:r>
      <w:r>
        <w:rPr>
          <w:rFonts w:hint="eastAsia" w:ascii="Times New Roman" w:hAnsi="Times New Roman" w:cs="Times New Roman"/>
          <w:iCs/>
          <w:color w:val="000000" w:themeColor="text1"/>
          <w:sz w:val="24"/>
          <w:szCs w:val="24"/>
          <w:vertAlign w:val="superscript"/>
          <w:lang w:val="en-US" w:eastAsia="zh-CN"/>
          <w14:textFill>
            <w14:solidFill>
              <w14:schemeClr w14:val="tx1"/>
            </w14:solidFill>
          </w14:textFill>
        </w:rPr>
        <w:t>th</w:t>
      </w:r>
      <w:r>
        <w:rPr>
          <w:rFonts w:ascii="Times New Roman" w:hAnsi="Times New Roman" w:cs="Times New Roman"/>
          <w:iCs/>
          <w:color w:val="000000" w:themeColor="text1"/>
          <w:sz w:val="24"/>
          <w:szCs w:val="24"/>
          <w14:textFill>
            <w14:solidFill>
              <w14:schemeClr w14:val="tx1"/>
            </w14:solidFill>
          </w14:textFill>
        </w:rPr>
        <w:t xml:space="preserve"> day.</w:t>
      </w:r>
      <w:r>
        <w:rPr>
          <w:rFonts w:ascii="宋体" w:hAnsi="宋体" w:eastAsia="宋体" w:cs="宋体"/>
          <w:color w:val="000000" w:themeColor="text1"/>
          <w:kern w:val="0"/>
          <w:sz w:val="24"/>
          <w:szCs w:val="24"/>
          <w14:textFill>
            <w14:solidFill>
              <w14:schemeClr w14:val="tx1"/>
            </w14:solidFill>
          </w14:textFill>
          <w14:ligatures w14:val="none"/>
        </w:rPr>
        <w:t xml:space="preserve"> </w:t>
      </w:r>
      <w:r>
        <w:rPr>
          <w:rFonts w:ascii="Times New Roman" w:hAnsi="Times New Roman" w:cs="Times New Roman"/>
          <w:iCs/>
          <w:color w:val="000000" w:themeColor="text1"/>
          <w:sz w:val="24"/>
          <w:szCs w:val="24"/>
          <w14:textFill>
            <w14:solidFill>
              <w14:schemeClr w14:val="tx1"/>
            </w14:solidFill>
          </w14:textFill>
        </w:rPr>
        <w:t>For the LT</w:t>
      </w:r>
      <w:r>
        <w:rPr>
          <w:rFonts w:hint="eastAsia" w:ascii="Times New Roman" w:hAnsi="Times New Roman" w:cs="Times New Roman"/>
          <w:iCs/>
          <w:color w:val="000000" w:themeColor="text1"/>
          <w:sz w:val="24"/>
          <w:szCs w:val="24"/>
          <w14:textFill>
            <w14:solidFill>
              <w14:schemeClr w14:val="tx1"/>
            </w14:solidFill>
          </w14:textFill>
        </w:rPr>
        <w:t>P</w:t>
      </w:r>
      <w:r>
        <w:rPr>
          <w:rFonts w:ascii="Times New Roman" w:hAnsi="Times New Roman" w:cs="Times New Roman"/>
          <w:iCs/>
          <w:color w:val="000000" w:themeColor="text1"/>
          <w:sz w:val="24"/>
          <w:szCs w:val="24"/>
          <w14:textFill>
            <w14:solidFill>
              <w14:schemeClr w14:val="tx1"/>
            </w14:solidFill>
          </w14:textFill>
        </w:rPr>
        <w:t xml:space="preserve"> group, the respiration rates of kiwifruit with different DH times also showed similar trends</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However, the respiratory peak occurred earlier with prolonged DH time, albeit to varying extents.</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This may be attributed to the increase in endogenous ethylene in the fruit with increasing DH time, which accelerated the appearance of its respiratory peak</w:t>
      </w:r>
      <w:r>
        <w:rPr>
          <w:rFonts w:hint="eastAsia" w:ascii="Times New Roman" w:hAnsi="Times New Roman" w:cs="Times New Roman"/>
          <w:iCs/>
          <w:color w:val="3333FF"/>
          <w:sz w:val="24"/>
          <w:szCs w:val="24"/>
          <w:vertAlign w:val="superscript"/>
        </w:rPr>
        <w:t>[2]</w:t>
      </w:r>
      <w:r>
        <w:rPr>
          <w:rFonts w:ascii="Times New Roman" w:hAnsi="Times New Roman" w:cs="Times New Roman"/>
          <w:iCs/>
          <w:color w:val="000000" w:themeColor="text1"/>
          <w:sz w:val="24"/>
          <w:szCs w:val="24"/>
          <w14:textFill>
            <w14:solidFill>
              <w14:schemeClr w14:val="tx1"/>
            </w14:solidFill>
          </w14:textFill>
        </w:rPr>
        <w:t xml:space="preserve">. Notably, no statistically significant differences were observed </w:t>
      </w:r>
      <w:r>
        <w:rPr>
          <w:rFonts w:hint="eastAsia" w:ascii="Times New Roman" w:hAnsi="Times New Roman" w:cs="Times New Roman"/>
          <w:iCs/>
          <w:color w:val="000000" w:themeColor="text1"/>
          <w:sz w:val="24"/>
          <w:szCs w:val="24"/>
          <w14:textFill>
            <w14:solidFill>
              <w14:schemeClr w14:val="tx1"/>
            </w14:solidFill>
          </w14:textFill>
        </w:rPr>
        <w:t xml:space="preserve">among samples with different DH times </w:t>
      </w:r>
      <w:r>
        <w:rPr>
          <w:rFonts w:ascii="Times New Roman" w:hAnsi="Times New Roman" w:cs="Times New Roman"/>
          <w:iCs/>
          <w:color w:val="000000" w:themeColor="text1"/>
          <w:sz w:val="24"/>
          <w:szCs w:val="24"/>
          <w14:textFill>
            <w14:solidFill>
              <w14:schemeClr w14:val="tx1"/>
            </w14:solidFill>
          </w14:textFill>
        </w:rPr>
        <w:t xml:space="preserve">at </w:t>
      </w:r>
      <w:r>
        <w:rPr>
          <w:rFonts w:hint="eastAsia" w:ascii="Times New Roman" w:hAnsi="Times New Roman" w:cs="Times New Roman"/>
          <w:iCs/>
          <w:color w:val="000000" w:themeColor="text1"/>
          <w:sz w:val="24"/>
          <w:szCs w:val="24"/>
          <w14:textFill>
            <w14:solidFill>
              <w14:schemeClr w14:val="tx1"/>
            </w14:solidFill>
          </w14:textFill>
        </w:rPr>
        <w:t>the 16</w:t>
      </w:r>
      <w:r>
        <w:rPr>
          <w:rFonts w:hint="eastAsia" w:ascii="Times New Roman" w:hAnsi="Times New Roman" w:cs="Times New Roman"/>
          <w:iCs/>
          <w:color w:val="000000" w:themeColor="text1"/>
          <w:sz w:val="24"/>
          <w:szCs w:val="24"/>
          <w:vertAlign w:val="superscript"/>
          <w:lang w:val="en-US" w:eastAsia="zh-CN"/>
          <w14:textFill>
            <w14:solidFill>
              <w14:schemeClr w14:val="tx1"/>
            </w14:solidFill>
          </w14:textFill>
        </w:rPr>
        <w:t>th</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wee</w:t>
      </w:r>
      <w:bookmarkStart w:id="19" w:name="_GoBack"/>
      <w:bookmarkEnd w:id="19"/>
      <w:r>
        <w:rPr>
          <w:rFonts w:ascii="Times New Roman" w:hAnsi="Times New Roman" w:cs="Times New Roman"/>
          <w:iCs/>
          <w:color w:val="000000" w:themeColor="text1"/>
          <w:sz w:val="24"/>
          <w:szCs w:val="24"/>
          <w14:textFill>
            <w14:solidFill>
              <w14:schemeClr w14:val="tx1"/>
            </w14:solidFill>
          </w14:textFill>
        </w:rPr>
        <w:t xml:space="preserve">k. </w:t>
      </w:r>
      <w:r>
        <w:rPr>
          <w:rFonts w:hint="eastAsia" w:ascii="Times New Roman" w:hAnsi="Times New Roman" w:cs="Times New Roman"/>
          <w:iCs/>
          <w:color w:val="000000" w:themeColor="text1"/>
          <w:sz w:val="24"/>
          <w:szCs w:val="24"/>
          <w14:textFill>
            <w14:solidFill>
              <w14:schemeClr w14:val="tx1"/>
            </w14:solidFill>
          </w14:textFill>
        </w:rPr>
        <w:t>This was mainly due to</w:t>
      </w:r>
      <w:r>
        <w:rPr>
          <w:rFonts w:ascii="Times New Roman" w:hAnsi="Times New Roman" w:cs="Times New Roman"/>
          <w:iCs/>
          <w:color w:val="000000" w:themeColor="text1"/>
          <w:sz w:val="24"/>
          <w:szCs w:val="24"/>
          <w14:textFill>
            <w14:solidFill>
              <w14:schemeClr w14:val="tx1"/>
            </w14:solidFill>
          </w14:textFill>
        </w:rPr>
        <w:t xml:space="preserve"> the large consumption of respiratory substrates (e.g., starch</w:t>
      </w:r>
      <w:r>
        <w:rPr>
          <w:rFonts w:hint="eastAsia" w:ascii="Times New Roman" w:hAnsi="Times New Roman" w:cs="Times New Roman"/>
          <w:iCs/>
          <w:color w:val="000000" w:themeColor="text1"/>
          <w:sz w:val="24"/>
          <w:szCs w:val="24"/>
          <w14:textFill>
            <w14:solidFill>
              <w14:schemeClr w14:val="tx1"/>
            </w14:solidFill>
          </w14:textFill>
        </w:rPr>
        <w:t xml:space="preserve"> and</w:t>
      </w:r>
      <w:r>
        <w:rPr>
          <w:rFonts w:ascii="Times New Roman" w:hAnsi="Times New Roman" w:cs="Times New Roman"/>
          <w:iCs/>
          <w:color w:val="000000" w:themeColor="text1"/>
          <w:sz w:val="24"/>
          <w:szCs w:val="24"/>
          <w14:textFill>
            <w14:solidFill>
              <w14:schemeClr w14:val="tx1"/>
            </w14:solidFill>
          </w14:textFill>
        </w:rPr>
        <w:t xml:space="preserve"> organic acids) within the fruit, </w:t>
      </w:r>
      <w:r>
        <w:rPr>
          <w:rFonts w:hint="eastAsia" w:ascii="Times New Roman" w:hAnsi="Times New Roman" w:cs="Times New Roman"/>
          <w:iCs/>
          <w:color w:val="000000" w:themeColor="text1"/>
          <w:sz w:val="24"/>
          <w:szCs w:val="24"/>
          <w14:textFill>
            <w14:solidFill>
              <w14:schemeClr w14:val="tx1"/>
            </w14:solidFill>
          </w14:textFill>
        </w:rPr>
        <w:t>which</w:t>
      </w:r>
      <w:r>
        <w:rPr>
          <w:rFonts w:ascii="Times New Roman" w:hAnsi="Times New Roman" w:cs="Times New Roman"/>
          <w:iCs/>
          <w:color w:val="000000" w:themeColor="text1"/>
          <w:sz w:val="24"/>
          <w:szCs w:val="24"/>
          <w14:textFill>
            <w14:solidFill>
              <w14:schemeClr w14:val="tx1"/>
            </w14:solidFill>
          </w14:textFill>
        </w:rPr>
        <w:t xml:space="preserve"> led to a decrease in respiration rate to basal metabolic levels in all samples during the later stages of </w:t>
      </w:r>
      <w:r>
        <w:rPr>
          <w:rFonts w:hint="eastAsia" w:ascii="Times New Roman" w:hAnsi="Times New Roman" w:cs="Times New Roman"/>
          <w:iCs/>
          <w:color w:val="000000" w:themeColor="text1"/>
          <w:sz w:val="24"/>
          <w:szCs w:val="24"/>
          <w14:textFill>
            <w14:solidFill>
              <w14:schemeClr w14:val="tx1"/>
            </w14:solidFill>
          </w14:textFill>
        </w:rPr>
        <w:t xml:space="preserve">cold </w:t>
      </w:r>
      <w:r>
        <w:rPr>
          <w:rFonts w:ascii="Times New Roman" w:hAnsi="Times New Roman" w:cs="Times New Roman"/>
          <w:iCs/>
          <w:color w:val="000000" w:themeColor="text1"/>
          <w:sz w:val="24"/>
          <w:szCs w:val="24"/>
          <w14:textFill>
            <w14:solidFill>
              <w14:schemeClr w14:val="tx1"/>
            </w14:solidFill>
          </w14:textFill>
        </w:rPr>
        <w:t>storage.</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In addition, the respiration rate of fruit in the LT</w:t>
      </w:r>
      <w:r>
        <w:rPr>
          <w:rFonts w:hint="eastAsia" w:ascii="Times New Roman" w:hAnsi="Times New Roman" w:cs="Times New Roman"/>
          <w:iCs/>
          <w:color w:val="000000" w:themeColor="text1"/>
          <w:sz w:val="24"/>
          <w:szCs w:val="24"/>
          <w14:textFill>
            <w14:solidFill>
              <w14:schemeClr w14:val="tx1"/>
            </w14:solidFill>
          </w14:textFill>
        </w:rPr>
        <w:t>P</w:t>
      </w:r>
      <w:r>
        <w:rPr>
          <w:rFonts w:ascii="Times New Roman" w:hAnsi="Times New Roman" w:cs="Times New Roman"/>
          <w:iCs/>
          <w:color w:val="000000" w:themeColor="text1"/>
          <w:sz w:val="24"/>
          <w:szCs w:val="24"/>
          <w14:textFill>
            <w14:solidFill>
              <w14:schemeClr w14:val="tx1"/>
            </w14:solidFill>
          </w14:textFill>
        </w:rPr>
        <w:t xml:space="preserve"> group were all remarkably low compared with those in the RT</w:t>
      </w:r>
      <w:r>
        <w:rPr>
          <w:rFonts w:hint="eastAsia" w:ascii="Times New Roman" w:hAnsi="Times New Roman" w:cs="Times New Roman"/>
          <w:iCs/>
          <w:color w:val="000000" w:themeColor="text1"/>
          <w:sz w:val="24"/>
          <w:szCs w:val="24"/>
          <w14:textFill>
            <w14:solidFill>
              <w14:schemeClr w14:val="tx1"/>
            </w14:solidFill>
          </w14:textFill>
        </w:rPr>
        <w:t>P</w:t>
      </w:r>
      <w:r>
        <w:rPr>
          <w:rFonts w:ascii="Times New Roman" w:hAnsi="Times New Roman" w:cs="Times New Roman"/>
          <w:iCs/>
          <w:color w:val="000000" w:themeColor="text1"/>
          <w:sz w:val="24"/>
          <w:szCs w:val="24"/>
          <w14:textFill>
            <w14:solidFill>
              <w14:schemeClr w14:val="tx1"/>
            </w14:solidFill>
          </w14:textFill>
        </w:rPr>
        <w:t xml:space="preserve"> group. This suggests that low-temperature storage can more effectively reduce the respiratory intensity or delay the arrival time of the respiratory peak to achieve the effect of alleviating the rate of fruit softening and inhibiting senescence.</w:t>
      </w:r>
      <w:r>
        <w:rPr>
          <w:rFonts w:hint="eastAsia"/>
          <w:iCs/>
          <w:color w:val="000000" w:themeColor="text1"/>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Ethylene is a gaseous plant hormone responsible for fruit ripening. It does not cause significant changes in the peel color or appearance of kiwifruit, yet it plays a crucial role in the softening process of the flesh.</w:t>
      </w:r>
      <w:r>
        <w:rPr>
          <w:rFonts w:ascii="宋体" w:hAnsi="宋体" w:eastAsia="宋体" w:cs="宋体"/>
          <w:color w:val="000000" w:themeColor="text1"/>
          <w:kern w:val="0"/>
          <w:sz w:val="24"/>
          <w:szCs w:val="24"/>
          <w14:textFill>
            <w14:solidFill>
              <w14:schemeClr w14:val="tx1"/>
            </w14:solidFill>
          </w14:textFill>
          <w14:ligatures w14:val="none"/>
        </w:rPr>
        <w:t xml:space="preserve"> </w:t>
      </w:r>
      <w:r>
        <w:rPr>
          <w:rFonts w:hint="eastAsia" w:ascii="Times New Roman" w:hAnsi="Times New Roman" w:cs="Times New Roman"/>
          <w:iCs/>
          <w:color w:val="000000" w:themeColor="text1"/>
          <w:sz w:val="24"/>
          <w:szCs w:val="24"/>
          <w14:textFill>
            <w14:solidFill>
              <w14:schemeClr w14:val="tx1"/>
            </w14:solidFill>
          </w14:textFill>
        </w:rPr>
        <w:t xml:space="preserve">As </w:t>
      </w:r>
      <w:r>
        <w:rPr>
          <w:rFonts w:ascii="Times New Roman" w:hAnsi="Times New Roman" w:cs="Times New Roman"/>
          <w:iCs/>
          <w:color w:val="000000" w:themeColor="text1"/>
          <w:sz w:val="24"/>
          <w:szCs w:val="24"/>
          <w14:textFill>
            <w14:solidFill>
              <w14:schemeClr w14:val="tx1"/>
            </w14:solidFill>
          </w14:textFill>
        </w:rPr>
        <w:t>shown in</w:t>
      </w:r>
      <w:r>
        <w:rPr>
          <w:rFonts w:ascii="Times New Roman" w:hAnsi="Times New Roman" w:cs="Times New Roman"/>
          <w:iCs/>
          <w:color w:val="EE0000"/>
          <w:sz w:val="24"/>
          <w:szCs w:val="24"/>
        </w:rPr>
        <w:t xml:space="preserve"> Fig. S</w:t>
      </w:r>
      <w:r>
        <w:rPr>
          <w:rFonts w:hint="eastAsia" w:ascii="Times New Roman" w:hAnsi="Times New Roman" w:cs="Times New Roman"/>
          <w:iCs/>
          <w:color w:val="EE0000"/>
          <w:sz w:val="24"/>
          <w:szCs w:val="24"/>
        </w:rPr>
        <w:t>2 (D)</w:t>
      </w:r>
      <w:r>
        <w:rPr>
          <w:rFonts w:hint="eastAsia" w:ascii="Times New Roman" w:hAnsi="Times New Roman" w:cs="Times New Roman"/>
          <w:color w:val="EE0000"/>
          <w:sz w:val="24"/>
          <w:shd w:val="clear" w:color="auto" w:fill="FFFFFF"/>
        </w:rPr>
        <w:t xml:space="preserve"> and </w:t>
      </w:r>
      <w:r>
        <w:rPr>
          <w:rFonts w:hint="eastAsia" w:ascii="Times New Roman" w:hAnsi="Times New Roman" w:cs="Times New Roman"/>
          <w:iCs/>
          <w:color w:val="EE0000"/>
          <w:sz w:val="24"/>
          <w:szCs w:val="24"/>
        </w:rPr>
        <w:t>(E)</w:t>
      </w:r>
      <w:r>
        <w:rPr>
          <w:rFonts w:ascii="Times New Roman" w:hAnsi="Times New Roman" w:cs="Times New Roman"/>
          <w:iCs/>
          <w:color w:val="000000" w:themeColor="text1"/>
          <w:sz w:val="24"/>
          <w:szCs w:val="24"/>
          <w14:textFill>
            <w14:solidFill>
              <w14:schemeClr w14:val="tx1"/>
            </w14:solidFill>
          </w14:textFill>
        </w:rPr>
        <w:t>, where the time of the peak ethylene appearance was similar to the change in respiration rate.</w:t>
      </w:r>
      <w:r>
        <w:rPr>
          <w:rFonts w:hint="eastAsia" w:ascii="Times New Roman" w:hAnsi="Times New Roman" w:cs="Times New Roman"/>
          <w:i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This double peak phenomenon was also found in the post-ripening stage of Brazil bananas</w:t>
      </w:r>
      <w:r>
        <w:rPr>
          <w:rFonts w:hint="eastAsia" w:ascii="Times New Roman" w:hAnsi="Times New Roman" w:cs="Times New Roman"/>
          <w:iCs/>
          <w:color w:val="3333FF"/>
          <w:sz w:val="24"/>
          <w:szCs w:val="24"/>
          <w:vertAlign w:val="superscript"/>
        </w:rPr>
        <w:t>[3]</w:t>
      </w:r>
      <w:r>
        <w:rPr>
          <w:rFonts w:ascii="Times New Roman" w:hAnsi="Times New Roman" w:cs="Times New Roman"/>
          <w:iCs/>
          <w:color w:val="000000" w:themeColor="text1"/>
          <w:sz w:val="24"/>
          <w:szCs w:val="24"/>
          <w14:textFill>
            <w14:solidFill>
              <w14:schemeClr w14:val="tx1"/>
            </w14:solidFill>
          </w14:textFill>
        </w:rPr>
        <w:t>. This can be attributed to the activation of key enzymes of respiratory metabolism by ethylene production, while respiration provides energy for ethylene synthesis, creating a cycle that leads to a double peak</w:t>
      </w:r>
      <w:r>
        <w:rPr>
          <w:rFonts w:hint="eastAsia" w:ascii="Times New Roman" w:hAnsi="Times New Roman" w:cs="Times New Roman"/>
          <w:iCs/>
          <w:color w:val="3333FF"/>
          <w:sz w:val="24"/>
          <w:szCs w:val="24"/>
          <w:vertAlign w:val="superscript"/>
        </w:rPr>
        <w:t>[4]</w:t>
      </w:r>
      <w:r>
        <w:rPr>
          <w:rFonts w:ascii="Times New Roman" w:hAnsi="Times New Roman" w:cs="Times New Roman"/>
          <w:iCs/>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imes New Roman" w:hAnsi="Times New Roman" w:cs="Times New Roman"/>
          <w:iCs/>
          <w:color w:val="000000" w:themeColor="text1"/>
          <w:sz w:val="24"/>
          <w:szCs w:val="24"/>
          <w14:textFill>
            <w14:solidFill>
              <w14:schemeClr w14:val="tx1"/>
            </w14:solidFill>
          </w14:textFill>
        </w:rPr>
        <w:t>In summary, DH led to an acceleration of respiration and ethylene production, but the time required for post-ripening as well as the end of cold storage does not change significantly. In addition, low temperatures significantly inhibited the synthesis of ethylene in kiwifruit, resulting in long-term storage.</w:t>
      </w:r>
    </w:p>
    <w:p w14:paraId="20EA5C16">
      <w:pPr>
        <w:spacing w:line="48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References</w:t>
      </w:r>
    </w:p>
    <w:p w14:paraId="25A111F7">
      <w:pPr>
        <w:spacing w:line="480" w:lineRule="auto"/>
        <w:ind w:left="480" w:hanging="480" w:hangingChars="200"/>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[1]</w:t>
      </w:r>
      <w:r>
        <w:rPr>
          <w:rFonts w:ascii="Times New Roman" w:hAnsi="Times New Roman" w:cs="Times New Roman"/>
          <w:iCs/>
          <w:color w:val="000000" w:themeColor="text1"/>
          <w:sz w:val="24"/>
          <w:szCs w:val="24"/>
          <w14:textFill>
            <w14:solidFill>
              <w14:schemeClr w14:val="tx1"/>
            </w14:solidFill>
          </w14:textFill>
        </w:rPr>
        <w:t xml:space="preserve"> Choi HR, Tilahun S, Lee YM, Choi JH, Baek MW, Jeong CS. 2019. Harvest time affects quality and storability of kiwifruit (</w:t>
      </w:r>
      <w:r>
        <w:rPr>
          <w:rFonts w:ascii="Times New Roman" w:hAnsi="Times New Roman" w:cs="Times New Roman"/>
          <w:i/>
          <w:color w:val="000000" w:themeColor="text1"/>
          <w:sz w:val="24"/>
          <w:szCs w:val="24"/>
          <w14:textFill>
            <w14:solidFill>
              <w14:schemeClr w14:val="tx1"/>
            </w14:solidFill>
          </w14:textFill>
        </w:rPr>
        <w:t>Actinidia</w:t>
      </w:r>
      <w:r>
        <w:rPr>
          <w:rFonts w:ascii="Times New Roman" w:hAnsi="Times New Roman" w:cs="Times New Roman"/>
          <w:iCs/>
          <w:color w:val="000000" w:themeColor="text1"/>
          <w:sz w:val="24"/>
          <w:szCs w:val="24"/>
          <w14:textFill>
            <w14:solidFill>
              <w14:schemeClr w14:val="tx1"/>
            </w14:solidFill>
          </w14:textFill>
        </w:rPr>
        <w:t xml:space="preserve"> spp.): Cultivars during long-term cool storage. </w:t>
      </w:r>
      <w:r>
        <w:rPr>
          <w:rFonts w:ascii="Times New Roman" w:hAnsi="Times New Roman" w:cs="Times New Roman"/>
          <w:i/>
          <w:iCs/>
          <w:color w:val="000000" w:themeColor="text1"/>
          <w:sz w:val="24"/>
          <w:szCs w:val="24"/>
          <w14:textFill>
            <w14:solidFill>
              <w14:schemeClr w14:val="tx1"/>
            </w14:solidFill>
          </w14:textFill>
        </w:rPr>
        <w:t>Scientia Horticulturae</w:t>
      </w:r>
      <w:r>
        <w:rPr>
          <w:rFonts w:ascii="Times New Roman" w:hAnsi="Times New Roman" w:cs="Times New Roman"/>
          <w:iCs/>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256</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108523.</w:t>
      </w:r>
    </w:p>
    <w:p w14:paraId="5168C522">
      <w:pPr>
        <w:spacing w:line="480" w:lineRule="auto"/>
        <w:ind w:left="480" w:hanging="480" w:hangingChars="200"/>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 xml:space="preserve">[2] </w:t>
      </w:r>
      <w:r>
        <w:rPr>
          <w:rFonts w:ascii="Times New Roman" w:hAnsi="Times New Roman" w:cs="Times New Roman"/>
          <w:iCs/>
          <w:color w:val="000000" w:themeColor="text1"/>
          <w:sz w:val="24"/>
          <w:szCs w:val="24"/>
          <w14:textFill>
            <w14:solidFill>
              <w14:schemeClr w14:val="tx1"/>
            </w14:solidFill>
          </w14:textFill>
        </w:rPr>
        <w:t xml:space="preserve">Luo Y, Zhang S, Su J, Cao Z, Wang X, Shen W, </w:t>
      </w:r>
      <w:r>
        <w:rPr>
          <w:rFonts w:hint="eastAsia" w:ascii="Times New Roman" w:hAnsi="Times New Roman" w:cs="Times New Roman"/>
          <w:iCs/>
          <w:color w:val="000000" w:themeColor="text1"/>
          <w:sz w:val="24"/>
          <w:szCs w:val="24"/>
          <w14:textFill>
            <w14:solidFill>
              <w14:schemeClr w14:val="tx1"/>
            </w14:solidFill>
          </w14:textFill>
        </w:rPr>
        <w:t>Li T,</w:t>
      </w:r>
      <w:r>
        <w:rPr>
          <w:rFonts w:ascii="Times New Roman" w:hAnsi="Times New Roman" w:cs="Times New Roman"/>
          <w:iCs/>
          <w:color w:val="000000" w:themeColor="text1"/>
          <w:sz w:val="24"/>
          <w:szCs w:val="24"/>
          <w14:textFill>
            <w14:solidFill>
              <w14:schemeClr w14:val="tx1"/>
            </w14:solidFill>
          </w14:textFill>
        </w:rPr>
        <w:t xml:space="preserve"> Ge X. 2024. Studies on the effect of cinnamon essential oil-micelles combined with 1-MCP/PVA film on postharvest preservation of apricots. </w:t>
      </w:r>
      <w:r>
        <w:rPr>
          <w:rFonts w:ascii="Times New Roman" w:hAnsi="Times New Roman" w:cs="Times New Roman"/>
          <w:i/>
          <w:iCs/>
          <w:color w:val="000000" w:themeColor="text1"/>
          <w:sz w:val="24"/>
          <w:szCs w:val="24"/>
          <w14:textFill>
            <w14:solidFill>
              <w14:schemeClr w14:val="tx1"/>
            </w14:solidFill>
          </w14:textFill>
        </w:rPr>
        <w:t>Food Control</w:t>
      </w:r>
      <w:r>
        <w:rPr>
          <w:rFonts w:ascii="Times New Roman" w:hAnsi="Times New Roman" w:cs="Times New Roman"/>
          <w:iCs/>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162</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110420.</w:t>
      </w:r>
    </w:p>
    <w:p w14:paraId="7E20D13E">
      <w:pPr>
        <w:spacing w:line="480" w:lineRule="auto"/>
        <w:ind w:left="480" w:hanging="480" w:hanging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 xml:space="preserve">[3] </w:t>
      </w:r>
      <w:r>
        <w:rPr>
          <w:rFonts w:ascii="Times New Roman" w:hAnsi="Times New Roman" w:cs="Times New Roman"/>
          <w:iCs/>
          <w:color w:val="000000" w:themeColor="text1"/>
          <w:sz w:val="24"/>
          <w:szCs w:val="24"/>
          <w14:textFill>
            <w14:solidFill>
              <w14:schemeClr w14:val="tx1"/>
            </w14:solidFill>
          </w14:textFill>
        </w:rPr>
        <w:t xml:space="preserve">Zhou X, Cheng J, Sun J, Guo S, Guo X, Chen Q, </w:t>
      </w:r>
      <w:r>
        <w:rPr>
          <w:rFonts w:hint="eastAsia" w:ascii="Times New Roman" w:hAnsi="Times New Roman" w:cs="Times New Roman"/>
          <w:iCs/>
          <w:color w:val="000000" w:themeColor="text1"/>
          <w:sz w:val="24"/>
          <w:szCs w:val="24"/>
          <w14:textFill>
            <w14:solidFill>
              <w14:schemeClr w14:val="tx1"/>
            </w14:solidFill>
          </w14:textFill>
        </w:rPr>
        <w:t>Wang X, Zhu X,</w:t>
      </w:r>
      <w:r>
        <w:rPr>
          <w:rFonts w:ascii="Times New Roman" w:hAnsi="Times New Roman" w:cs="Times New Roman"/>
          <w:iCs/>
          <w:color w:val="000000" w:themeColor="text1"/>
          <w:sz w:val="24"/>
          <w:szCs w:val="24"/>
          <w14:textFill>
            <w14:solidFill>
              <w14:schemeClr w14:val="tx1"/>
            </w14:solidFill>
          </w14:textFill>
        </w:rPr>
        <w:t xml:space="preserve"> Liu B. 2023. Effect of red visible lighting on postharvest ripening of bananas via the regulation of energy metabolism. </w:t>
      </w:r>
      <w:r>
        <w:rPr>
          <w:rFonts w:ascii="Times New Roman" w:hAnsi="Times New Roman" w:cs="Times New Roman"/>
          <w:i/>
          <w:iCs/>
          <w:color w:val="000000" w:themeColor="text1"/>
          <w:sz w:val="24"/>
          <w:szCs w:val="24"/>
          <w14:textFill>
            <w14:solidFill>
              <w14:schemeClr w14:val="tx1"/>
            </w14:solidFill>
          </w14:textFill>
        </w:rPr>
        <w:t>Horticulturae</w:t>
      </w:r>
      <w:r>
        <w:rPr>
          <w:rFonts w:ascii="Times New Roman" w:hAnsi="Times New Roman" w:cs="Times New Roman"/>
          <w:iCs/>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9(7)</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840.</w:t>
      </w:r>
    </w:p>
    <w:p w14:paraId="59DB80F9">
      <w:pPr>
        <w:spacing w:line="480" w:lineRule="auto"/>
        <w:ind w:left="480" w:hanging="480" w:hangingChars="200"/>
        <w:rPr>
          <w:rFonts w:ascii="Times New Roman" w:hAnsi="Times New Roman" w:cs="Times New Roman"/>
          <w:iCs/>
          <w:color w:val="000000" w:themeColor="text1"/>
          <w:sz w:val="24"/>
          <w:szCs w:val="24"/>
          <w14:textFill>
            <w14:solidFill>
              <w14:schemeClr w14:val="tx1"/>
            </w14:solidFill>
          </w14:textFill>
        </w:rPr>
      </w:pPr>
      <w:r>
        <w:rPr>
          <w:rFonts w:hint="eastAsia" w:ascii="Times New Roman" w:hAnsi="Times New Roman" w:cs="Times New Roman"/>
          <w:iCs/>
          <w:color w:val="000000" w:themeColor="text1"/>
          <w:sz w:val="24"/>
          <w:szCs w:val="24"/>
          <w14:textFill>
            <w14:solidFill>
              <w14:schemeClr w14:val="tx1"/>
            </w14:solidFill>
          </w14:textFill>
        </w:rPr>
        <w:t xml:space="preserve">[4] </w:t>
      </w:r>
      <w:r>
        <w:rPr>
          <w:rFonts w:ascii="Times New Roman" w:hAnsi="Times New Roman" w:cs="Times New Roman"/>
          <w:iCs/>
          <w:color w:val="000000" w:themeColor="text1"/>
          <w:sz w:val="24"/>
          <w:szCs w:val="24"/>
          <w14:textFill>
            <w14:solidFill>
              <w14:schemeClr w14:val="tx1"/>
            </w14:solidFill>
          </w14:textFill>
        </w:rPr>
        <w:t>Barry CS, Giovannoni JJ</w:t>
      </w:r>
      <w:r>
        <w:rPr>
          <w:rFonts w:hint="eastAsia"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2007. Ethylene and fruit ripening. </w:t>
      </w:r>
      <w:r>
        <w:rPr>
          <w:rFonts w:ascii="Times New Roman" w:hAnsi="Times New Roman" w:cs="Times New Roman"/>
          <w:i/>
          <w:iCs/>
          <w:color w:val="000000" w:themeColor="text1"/>
          <w:sz w:val="24"/>
          <w:szCs w:val="24"/>
          <w14:textFill>
            <w14:solidFill>
              <w14:schemeClr w14:val="tx1"/>
            </w14:solidFill>
          </w14:textFill>
        </w:rPr>
        <w:t>Journal of Plant Growth Regulation</w:t>
      </w:r>
      <w:r>
        <w:rPr>
          <w:rFonts w:ascii="Times New Roman" w:hAnsi="Times New Roman" w:cs="Times New Roman"/>
          <w:iCs/>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26</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143</w:t>
      </w:r>
      <w:r>
        <w:rPr>
          <w:rFonts w:ascii="Times New Roman" w:hAnsi="Times New Roman" w:cs="Times New Roman"/>
          <w:color w:val="000000" w:themeColor="text1"/>
          <w:sz w:val="24"/>
          <w:shd w:val="clear" w:color="auto" w:fill="FFFFFF"/>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159.</w:t>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yriad 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00240"/>
      <w:docPartObj>
        <w:docPartGallery w:val="AutoText"/>
      </w:docPartObj>
    </w:sdtPr>
    <w:sdtEndPr>
      <w:rPr>
        <w:rFonts w:ascii="Times New Roman" w:hAnsi="Times New Roman" w:cs="Times New Roman"/>
        <w:sz w:val="24"/>
        <w:szCs w:val="24"/>
      </w:rPr>
    </w:sdtEndPr>
    <w:sdtContent>
      <w:p w14:paraId="329DFF0D">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ood Chemistr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313DA"/>
    <w:rsid w:val="0003026B"/>
    <w:rsid w:val="0003506A"/>
    <w:rsid w:val="00035C35"/>
    <w:rsid w:val="0004725F"/>
    <w:rsid w:val="000549F3"/>
    <w:rsid w:val="00082865"/>
    <w:rsid w:val="00083BF6"/>
    <w:rsid w:val="0008671D"/>
    <w:rsid w:val="000A355B"/>
    <w:rsid w:val="000B46C4"/>
    <w:rsid w:val="000C09AC"/>
    <w:rsid w:val="000C45F8"/>
    <w:rsid w:val="001028BF"/>
    <w:rsid w:val="00125F0C"/>
    <w:rsid w:val="00126390"/>
    <w:rsid w:val="00127CC0"/>
    <w:rsid w:val="00140C6E"/>
    <w:rsid w:val="001433A5"/>
    <w:rsid w:val="00166880"/>
    <w:rsid w:val="00181555"/>
    <w:rsid w:val="00193655"/>
    <w:rsid w:val="001A58FF"/>
    <w:rsid w:val="001B67D3"/>
    <w:rsid w:val="00201C49"/>
    <w:rsid w:val="00212875"/>
    <w:rsid w:val="00234C30"/>
    <w:rsid w:val="002611F4"/>
    <w:rsid w:val="00291A28"/>
    <w:rsid w:val="00291EAE"/>
    <w:rsid w:val="002D10F6"/>
    <w:rsid w:val="002F3E65"/>
    <w:rsid w:val="00305AB7"/>
    <w:rsid w:val="00354C61"/>
    <w:rsid w:val="00362F53"/>
    <w:rsid w:val="00366F46"/>
    <w:rsid w:val="003A1D57"/>
    <w:rsid w:val="003B1140"/>
    <w:rsid w:val="003D04CD"/>
    <w:rsid w:val="003D060B"/>
    <w:rsid w:val="003D0FCB"/>
    <w:rsid w:val="003D1210"/>
    <w:rsid w:val="003F166D"/>
    <w:rsid w:val="003F552E"/>
    <w:rsid w:val="00430685"/>
    <w:rsid w:val="0043281A"/>
    <w:rsid w:val="004457CC"/>
    <w:rsid w:val="00446872"/>
    <w:rsid w:val="00494BDC"/>
    <w:rsid w:val="004B59A1"/>
    <w:rsid w:val="004D6629"/>
    <w:rsid w:val="004E5552"/>
    <w:rsid w:val="004E727C"/>
    <w:rsid w:val="004F7FC4"/>
    <w:rsid w:val="0051675B"/>
    <w:rsid w:val="00522718"/>
    <w:rsid w:val="0055227B"/>
    <w:rsid w:val="00560EF8"/>
    <w:rsid w:val="0056379D"/>
    <w:rsid w:val="005B2BDD"/>
    <w:rsid w:val="005D6174"/>
    <w:rsid w:val="005E587A"/>
    <w:rsid w:val="005E6646"/>
    <w:rsid w:val="00624E35"/>
    <w:rsid w:val="00647C1D"/>
    <w:rsid w:val="00655BD8"/>
    <w:rsid w:val="006610F2"/>
    <w:rsid w:val="006A32FB"/>
    <w:rsid w:val="006A34B4"/>
    <w:rsid w:val="006E4E3C"/>
    <w:rsid w:val="006F5AE5"/>
    <w:rsid w:val="00742206"/>
    <w:rsid w:val="007505A9"/>
    <w:rsid w:val="00772AD5"/>
    <w:rsid w:val="007C4459"/>
    <w:rsid w:val="007F4AC8"/>
    <w:rsid w:val="0081418B"/>
    <w:rsid w:val="00822107"/>
    <w:rsid w:val="008313DA"/>
    <w:rsid w:val="008528AA"/>
    <w:rsid w:val="00863E40"/>
    <w:rsid w:val="008A3A62"/>
    <w:rsid w:val="008A4500"/>
    <w:rsid w:val="008C74D8"/>
    <w:rsid w:val="008D0E79"/>
    <w:rsid w:val="008E100A"/>
    <w:rsid w:val="009020EC"/>
    <w:rsid w:val="00926BA6"/>
    <w:rsid w:val="00931708"/>
    <w:rsid w:val="009368A3"/>
    <w:rsid w:val="00950B50"/>
    <w:rsid w:val="0095239F"/>
    <w:rsid w:val="00963D9B"/>
    <w:rsid w:val="009650B1"/>
    <w:rsid w:val="009B13E7"/>
    <w:rsid w:val="009F7B2F"/>
    <w:rsid w:val="00A402F6"/>
    <w:rsid w:val="00A53DB3"/>
    <w:rsid w:val="00A61EED"/>
    <w:rsid w:val="00A84328"/>
    <w:rsid w:val="00AB0836"/>
    <w:rsid w:val="00AC1167"/>
    <w:rsid w:val="00AE7A37"/>
    <w:rsid w:val="00B06AD4"/>
    <w:rsid w:val="00B4746E"/>
    <w:rsid w:val="00B51DFD"/>
    <w:rsid w:val="00B72EC9"/>
    <w:rsid w:val="00B90477"/>
    <w:rsid w:val="00BA2629"/>
    <w:rsid w:val="00BB6691"/>
    <w:rsid w:val="00BC0C0C"/>
    <w:rsid w:val="00BD6A00"/>
    <w:rsid w:val="00BF2D3C"/>
    <w:rsid w:val="00C029BE"/>
    <w:rsid w:val="00C36577"/>
    <w:rsid w:val="00C4011A"/>
    <w:rsid w:val="00CB0E93"/>
    <w:rsid w:val="00CC4B0A"/>
    <w:rsid w:val="00CE40F1"/>
    <w:rsid w:val="00D011F5"/>
    <w:rsid w:val="00D33AD5"/>
    <w:rsid w:val="00D51D16"/>
    <w:rsid w:val="00D711A1"/>
    <w:rsid w:val="00D840C0"/>
    <w:rsid w:val="00DB1F45"/>
    <w:rsid w:val="00E04753"/>
    <w:rsid w:val="00E047E0"/>
    <w:rsid w:val="00E13E2F"/>
    <w:rsid w:val="00E23CC5"/>
    <w:rsid w:val="00E3290F"/>
    <w:rsid w:val="00E37F3A"/>
    <w:rsid w:val="00E53885"/>
    <w:rsid w:val="00E71A7A"/>
    <w:rsid w:val="00E9118B"/>
    <w:rsid w:val="00E96B1F"/>
    <w:rsid w:val="00E97042"/>
    <w:rsid w:val="00EA3C5B"/>
    <w:rsid w:val="00EA43E3"/>
    <w:rsid w:val="00EB57A2"/>
    <w:rsid w:val="00ED620A"/>
    <w:rsid w:val="00EE2F33"/>
    <w:rsid w:val="00EF4EB5"/>
    <w:rsid w:val="00F039A8"/>
    <w:rsid w:val="00F7203F"/>
    <w:rsid w:val="00FB1246"/>
    <w:rsid w:val="00FC2C31"/>
    <w:rsid w:val="00FC6EEA"/>
    <w:rsid w:val="00FD38FD"/>
    <w:rsid w:val="00FD731A"/>
    <w:rsid w:val="00FF6A1E"/>
    <w:rsid w:val="3C8B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2"/>
    <w:basedOn w:val="1"/>
    <w:next w:val="1"/>
    <w:link w:val="15"/>
    <w:unhideWhenUsed/>
    <w:qFormat/>
    <w:uiPriority w:val="9"/>
    <w:pPr>
      <w:keepNext/>
      <w:keepLines/>
      <w:spacing w:before="260" w:after="260" w:line="415" w:lineRule="auto"/>
      <w:jc w:val="left"/>
      <w:outlineLvl w:val="1"/>
    </w:pPr>
    <w:rPr>
      <w:rFonts w:ascii="Times New Roman" w:hAnsi="Times New Roman" w:eastAsia="Times New Roman" w:cstheme="majorBidi"/>
      <w:bCs/>
      <w:i/>
      <w:color w:val="000000" w:themeColor="text1"/>
      <w:sz w:val="24"/>
      <w:szCs w:val="32"/>
      <w14:textFill>
        <w14:solidFill>
          <w14:schemeClr w14:val="tx1"/>
        </w14:solidFill>
      </w14:textFill>
      <w14:ligatures w14:val="none"/>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line number"/>
    <w:basedOn w:val="7"/>
    <w:semiHidden/>
    <w:unhideWhenUsed/>
    <w:qFormat/>
    <w:uiPriority w:val="99"/>
    <w:rPr>
      <w:rFonts w:ascii="Times New Roman" w:hAnsi="Times New Roman"/>
      <w:sz w:val="21"/>
    </w:rPr>
  </w:style>
  <w:style w:type="character" w:styleId="9">
    <w:name w:val="Hyperlink"/>
    <w:basedOn w:val="7"/>
    <w:unhideWhenUsed/>
    <w:qFormat/>
    <w:uiPriority w:val="99"/>
    <w:rPr>
      <w:color w:val="467886" w:themeColor="hyperlink"/>
      <w:u w:val="single"/>
      <w14:textFill>
        <w14:solidFill>
          <w14:schemeClr w14:val="hlink"/>
        </w14:solidFill>
      </w14:textFill>
    </w:rPr>
  </w:style>
  <w:style w:type="paragraph" w:customStyle="1" w:styleId="10">
    <w:name w:val="EndNote Bibliography"/>
    <w:basedOn w:val="1"/>
    <w:link w:val="11"/>
    <w:qFormat/>
    <w:uiPriority w:val="0"/>
    <w:rPr>
      <w:rFonts w:ascii="等线" w:hAnsi="等线" w:eastAsia="等线"/>
      <w:sz w:val="20"/>
    </w:rPr>
  </w:style>
  <w:style w:type="character" w:customStyle="1" w:styleId="11">
    <w:name w:val="EndNote Bibliography 字符"/>
    <w:basedOn w:val="7"/>
    <w:link w:val="10"/>
    <w:qFormat/>
    <w:uiPriority w:val="0"/>
    <w:rPr>
      <w:rFonts w:ascii="等线" w:hAnsi="等线" w:eastAsia="等线"/>
      <w:sz w:val="20"/>
      <w:szCs w:val="21"/>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标题 2 字符"/>
    <w:basedOn w:val="7"/>
    <w:link w:val="2"/>
    <w:qFormat/>
    <w:uiPriority w:val="9"/>
    <w:rPr>
      <w:rFonts w:ascii="Times New Roman" w:hAnsi="Times New Roman" w:eastAsia="Times New Roman" w:cstheme="majorBidi"/>
      <w:bCs/>
      <w:i/>
      <w:color w:val="000000" w:themeColor="text1"/>
      <w:sz w:val="24"/>
      <w:szCs w:val="32"/>
      <w14:textFill>
        <w14:solidFill>
          <w14:schemeClr w14:val="tx1"/>
        </w14:solidFill>
      </w14:textFill>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BC5E-DA37-42D9-95FE-04967A531EFD}">
  <ds:schemaRefs/>
</ds:datastoreItem>
</file>

<file path=docProps/app.xml><?xml version="1.0" encoding="utf-8"?>
<Properties xmlns="http://schemas.openxmlformats.org/officeDocument/2006/extended-properties" xmlns:vt="http://schemas.openxmlformats.org/officeDocument/2006/docPropsVTypes">
  <Template>Normal</Template>
  <Pages>8</Pages>
  <Words>1586</Words>
  <Characters>8349</Characters>
  <Lines>152</Lines>
  <Paragraphs>45</Paragraphs>
  <TotalTime>2</TotalTime>
  <ScaleCrop>false</ScaleCrop>
  <LinksUpToDate>false</LinksUpToDate>
  <CharactersWithSpaces>10020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2025-01-03T13:47:00Z</dcterms:created>
  <dc:creator>忠伟 吴</dc:creator>
  <cp:lastModifiedBy>香榭丽舍逆行者</cp:lastModifiedBy>
  <dcterms:modified xsi:type="dcterms:W3CDTF">2026-06-25T01:17:41Z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05831963668826986c7fd9a12d9d6b6a3a739567577f4ce5edac7b8d1cc398b9</vt:lpwstr>
  </property>
  <property fmtid="{D5CDD505-2E9C-101B-9397-08002B2CF9AE}" pid="3" name="KSOTemplateDocerSaveRecord">
    <vt:lpwstr>eyJoZGlkIjoiODZiOWNkN2M4NWU3N2I3MzJjZDMzYmViNjRlNGMwMGYiLCJ1c2VySWQiOiIyMDcyMzU0MDYifQ==</vt:lpwstr>
  </property>
  <property fmtid="{D5CDD505-2E9C-101B-9397-08002B2CF9AE}" pid="4" name="KSOProductBuildVer">
    <vt:lpwstr>2052-12.1.0.26895</vt:lpwstr>
  </property>
  <property fmtid="{D5CDD505-2E9C-101B-9397-08002B2CF9AE}" pid="5" name="ICV">
    <vt:lpwstr>6628FC5A538C4DEA98C5958157427B75_12</vt:lpwstr>
  </property>
</Properties>
</file>