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15263A" w14:textId="455EB97F" w:rsidR="00305D57" w:rsidRPr="00062749" w:rsidRDefault="00062749" w:rsidP="00062749">
      <w:pPr>
        <w:spacing w:after="0" w:line="240" w:lineRule="auto"/>
        <w:contextualSpacing/>
        <w:jc w:val="center"/>
        <w:rPr>
          <w:rFonts w:ascii="Calibri" w:hAnsi="Calibri" w:cs="Calibri"/>
          <w:b/>
          <w:bCs/>
          <w:sz w:val="24"/>
          <w:szCs w:val="24"/>
        </w:rPr>
      </w:pPr>
      <w:r w:rsidRPr="00062749">
        <w:rPr>
          <w:rFonts w:ascii="Calibri" w:hAnsi="Calibri" w:cs="Calibri"/>
          <w:b/>
          <w:bCs/>
          <w:sz w:val="24"/>
          <w:szCs w:val="24"/>
        </w:rPr>
        <w:t>Supplementary F</w:t>
      </w:r>
      <w:r w:rsidR="004B105F" w:rsidRPr="00062749">
        <w:rPr>
          <w:rFonts w:ascii="Calibri" w:hAnsi="Calibri" w:cs="Calibri"/>
          <w:b/>
          <w:bCs/>
          <w:sz w:val="24"/>
          <w:szCs w:val="24"/>
        </w:rPr>
        <w:t xml:space="preserve">ile 2 - </w:t>
      </w:r>
      <w:r w:rsidR="008D18F5" w:rsidRPr="00062749">
        <w:rPr>
          <w:rFonts w:ascii="Calibri" w:hAnsi="Calibri" w:cs="Calibri"/>
          <w:b/>
          <w:bCs/>
          <w:sz w:val="24"/>
          <w:szCs w:val="24"/>
        </w:rPr>
        <w:t>Positionality statements</w:t>
      </w:r>
    </w:p>
    <w:p w14:paraId="183DD110" w14:textId="77777777" w:rsidR="00511E10" w:rsidRPr="00062749" w:rsidRDefault="00511E10" w:rsidP="00511E10">
      <w:pPr>
        <w:spacing w:after="0" w:line="240" w:lineRule="auto"/>
        <w:contextualSpacing/>
        <w:rPr>
          <w:rFonts w:ascii="Calibri" w:hAnsi="Calibri" w:cs="Calibri"/>
          <w:b/>
          <w:bCs/>
          <w:sz w:val="24"/>
          <w:szCs w:val="24"/>
        </w:rPr>
      </w:pPr>
    </w:p>
    <w:p w14:paraId="0DAD41D2" w14:textId="48A90BFD" w:rsidR="0004021C" w:rsidRPr="00062749" w:rsidRDefault="0004021C" w:rsidP="00511E10">
      <w:pPr>
        <w:spacing w:after="0" w:line="240" w:lineRule="auto"/>
        <w:contextualSpacing/>
        <w:rPr>
          <w:rFonts w:ascii="Calibri" w:hAnsi="Calibri" w:cs="Calibri"/>
          <w:b/>
          <w:bCs/>
          <w:sz w:val="24"/>
          <w:szCs w:val="24"/>
        </w:rPr>
      </w:pPr>
      <w:r w:rsidRPr="00062749">
        <w:rPr>
          <w:rFonts w:ascii="Calibri" w:hAnsi="Calibri" w:cs="Calibri"/>
          <w:b/>
          <w:bCs/>
          <w:sz w:val="24"/>
          <w:szCs w:val="24"/>
        </w:rPr>
        <w:t>Anna Cheshire</w:t>
      </w:r>
    </w:p>
    <w:p w14:paraId="12BC158C" w14:textId="109D1E27" w:rsidR="00ED7F9B" w:rsidRPr="00062749" w:rsidRDefault="00ED7F9B" w:rsidP="00511E10">
      <w:pPr>
        <w:spacing w:after="0" w:line="240" w:lineRule="auto"/>
        <w:contextualSpacing/>
        <w:rPr>
          <w:rFonts w:ascii="Calibri" w:hAnsi="Calibri" w:cs="Calibri"/>
          <w:sz w:val="24"/>
          <w:szCs w:val="24"/>
        </w:rPr>
      </w:pPr>
      <w:r w:rsidRPr="00062749">
        <w:rPr>
          <w:rFonts w:ascii="Calibri" w:hAnsi="Calibri" w:cs="Calibri"/>
          <w:sz w:val="24"/>
          <w:szCs w:val="24"/>
        </w:rPr>
        <w:t>AC is a senior researcher with a background in health psychology</w:t>
      </w:r>
      <w:r w:rsidR="00D56AE7" w:rsidRPr="00062749">
        <w:rPr>
          <w:rFonts w:ascii="Calibri" w:hAnsi="Calibri" w:cs="Calibri"/>
          <w:sz w:val="24"/>
          <w:szCs w:val="24"/>
        </w:rPr>
        <w:t xml:space="preserve"> and qualitative/mixed methods research. She</w:t>
      </w:r>
      <w:r w:rsidRPr="00062749">
        <w:rPr>
          <w:rFonts w:ascii="Calibri" w:hAnsi="Calibri" w:cs="Calibri"/>
          <w:sz w:val="24"/>
          <w:szCs w:val="24"/>
        </w:rPr>
        <w:t xml:space="preserve"> is committed to research that seeks to understand and improve the lives of those living with long-term conditions</w:t>
      </w:r>
      <w:r w:rsidR="001B3F0C" w:rsidRPr="00062749">
        <w:rPr>
          <w:rFonts w:ascii="Calibri" w:hAnsi="Calibri" w:cs="Calibri"/>
          <w:sz w:val="24"/>
          <w:szCs w:val="24"/>
        </w:rPr>
        <w:t>, having lived with a long-term condition herself for 30 years</w:t>
      </w:r>
      <w:r w:rsidRPr="00062749">
        <w:rPr>
          <w:rFonts w:ascii="Calibri" w:hAnsi="Calibri" w:cs="Calibri"/>
          <w:sz w:val="24"/>
          <w:szCs w:val="24"/>
        </w:rPr>
        <w:t xml:space="preserve">. </w:t>
      </w:r>
      <w:r w:rsidR="0096359D" w:rsidRPr="00062749">
        <w:rPr>
          <w:rFonts w:ascii="Calibri" w:hAnsi="Calibri" w:cs="Calibri"/>
          <w:sz w:val="24"/>
          <w:szCs w:val="24"/>
        </w:rPr>
        <w:t xml:space="preserve">This includes exploring the suitability of </w:t>
      </w:r>
      <w:r w:rsidR="00EF334B" w:rsidRPr="00062749">
        <w:rPr>
          <w:rFonts w:ascii="Calibri" w:hAnsi="Calibri" w:cs="Calibri"/>
          <w:sz w:val="24"/>
          <w:szCs w:val="24"/>
        </w:rPr>
        <w:t>complementary</w:t>
      </w:r>
      <w:r w:rsidR="0096359D" w:rsidRPr="00062749">
        <w:rPr>
          <w:rFonts w:ascii="Calibri" w:hAnsi="Calibri" w:cs="Calibri"/>
          <w:sz w:val="24"/>
          <w:szCs w:val="24"/>
        </w:rPr>
        <w:t xml:space="preserve">, </w:t>
      </w:r>
      <w:r w:rsidR="00EF334B" w:rsidRPr="00062749">
        <w:rPr>
          <w:rFonts w:ascii="Calibri" w:hAnsi="Calibri" w:cs="Calibri"/>
          <w:sz w:val="24"/>
          <w:szCs w:val="24"/>
        </w:rPr>
        <w:t>psychological</w:t>
      </w:r>
      <w:r w:rsidR="0096359D" w:rsidRPr="00062749">
        <w:rPr>
          <w:rFonts w:ascii="Calibri" w:hAnsi="Calibri" w:cs="Calibri"/>
          <w:sz w:val="24"/>
          <w:szCs w:val="24"/>
        </w:rPr>
        <w:t xml:space="preserve"> and </w:t>
      </w:r>
      <w:r w:rsidR="00EF334B" w:rsidRPr="00062749">
        <w:rPr>
          <w:rFonts w:ascii="Calibri" w:hAnsi="Calibri" w:cs="Calibri"/>
          <w:sz w:val="24"/>
          <w:szCs w:val="24"/>
        </w:rPr>
        <w:t xml:space="preserve">exercise interventions for different populations. </w:t>
      </w:r>
      <w:r w:rsidR="00CE7A8D" w:rsidRPr="00062749">
        <w:rPr>
          <w:rFonts w:ascii="Calibri" w:hAnsi="Calibri" w:cs="Calibri"/>
          <w:sz w:val="24"/>
          <w:szCs w:val="24"/>
        </w:rPr>
        <w:t>She was not involved in the original trial or interview study, and was brought in to analyse and write up findings for publication</w:t>
      </w:r>
      <w:r w:rsidR="00230A5A" w:rsidRPr="00062749">
        <w:rPr>
          <w:rFonts w:ascii="Calibri" w:hAnsi="Calibri" w:cs="Calibri"/>
          <w:sz w:val="24"/>
          <w:szCs w:val="24"/>
        </w:rPr>
        <w:t xml:space="preserve">, thus she did not have any specific investment in the intervention or its outcomes. </w:t>
      </w:r>
    </w:p>
    <w:p w14:paraId="5F351019" w14:textId="77777777" w:rsidR="0004021C" w:rsidRPr="00062749" w:rsidRDefault="0004021C" w:rsidP="00511E10">
      <w:pPr>
        <w:spacing w:after="0" w:line="240" w:lineRule="auto"/>
        <w:contextualSpacing/>
        <w:rPr>
          <w:rFonts w:ascii="Calibri" w:hAnsi="Calibri" w:cs="Calibri"/>
          <w:sz w:val="24"/>
          <w:szCs w:val="24"/>
        </w:rPr>
      </w:pPr>
    </w:p>
    <w:p w14:paraId="11B77DC1" w14:textId="77777777" w:rsidR="0004021C" w:rsidRPr="00062749" w:rsidRDefault="0004021C" w:rsidP="00511E10">
      <w:pPr>
        <w:spacing w:after="0" w:line="240" w:lineRule="auto"/>
        <w:contextualSpacing/>
        <w:rPr>
          <w:rFonts w:ascii="Calibri" w:hAnsi="Calibri" w:cs="Calibri"/>
          <w:b/>
          <w:bCs/>
          <w:sz w:val="24"/>
          <w:szCs w:val="24"/>
        </w:rPr>
      </w:pPr>
      <w:r w:rsidRPr="00062749">
        <w:rPr>
          <w:rFonts w:ascii="Calibri" w:hAnsi="Calibri" w:cs="Calibri"/>
          <w:b/>
          <w:bCs/>
          <w:sz w:val="24"/>
          <w:szCs w:val="24"/>
        </w:rPr>
        <w:t>Damien Ridge</w:t>
      </w:r>
    </w:p>
    <w:p w14:paraId="486B26FC" w14:textId="6259984A" w:rsidR="00577509" w:rsidRPr="00062749" w:rsidRDefault="00577509" w:rsidP="00511E10">
      <w:pPr>
        <w:spacing w:after="0" w:line="240" w:lineRule="auto"/>
        <w:contextualSpacing/>
        <w:rPr>
          <w:rFonts w:ascii="Calibri" w:hAnsi="Calibri" w:cs="Calibri"/>
          <w:sz w:val="24"/>
          <w:szCs w:val="24"/>
        </w:rPr>
      </w:pPr>
      <w:r w:rsidRPr="00062749">
        <w:rPr>
          <w:rFonts w:ascii="Calibri" w:hAnsi="Calibri" w:cs="Calibri"/>
          <w:sz w:val="24"/>
          <w:szCs w:val="24"/>
        </w:rPr>
        <w:t xml:space="preserve">DR, Professor of Health Studies, is a qualitative research specialist working </w:t>
      </w:r>
      <w:proofErr w:type="gramStart"/>
      <w:r w:rsidRPr="00062749">
        <w:rPr>
          <w:rFonts w:ascii="Calibri" w:hAnsi="Calibri" w:cs="Calibri"/>
          <w:sz w:val="24"/>
          <w:szCs w:val="24"/>
        </w:rPr>
        <w:t>in the area of</w:t>
      </w:r>
      <w:proofErr w:type="gramEnd"/>
      <w:r w:rsidRPr="00062749">
        <w:rPr>
          <w:rFonts w:ascii="Calibri" w:hAnsi="Calibri" w:cs="Calibri"/>
          <w:sz w:val="24"/>
          <w:szCs w:val="24"/>
        </w:rPr>
        <w:t xml:space="preserve"> chronic health conditions, and also a practicing psychotherapist working with client issues around health. He has extensive experience in qualitative methodology and contributed to the design and analytic approach of the study. DR was not involved in delivering the ACT+ intervention or conducting the participant interviews, helping to maintain analytic distance from the trial processes. However, his clinical background and interest in therapeutic approaches such as ACT may shape interpretive perspectives. Reflexive discussions and debates within the research team, however, </w:t>
      </w:r>
      <w:r w:rsidR="00C26999" w:rsidRPr="00062749">
        <w:rPr>
          <w:rFonts w:ascii="Calibri" w:hAnsi="Calibri" w:cs="Calibri"/>
          <w:sz w:val="24"/>
          <w:szCs w:val="24"/>
        </w:rPr>
        <w:t>h</w:t>
      </w:r>
      <w:r w:rsidRPr="00062749">
        <w:rPr>
          <w:rFonts w:ascii="Calibri" w:hAnsi="Calibri" w:cs="Calibri"/>
          <w:sz w:val="24"/>
          <w:szCs w:val="24"/>
        </w:rPr>
        <w:t>ave been extensive</w:t>
      </w:r>
      <w:r w:rsidR="00C26999" w:rsidRPr="00062749">
        <w:rPr>
          <w:rFonts w:ascii="Calibri" w:hAnsi="Calibri" w:cs="Calibri"/>
          <w:sz w:val="24"/>
          <w:szCs w:val="24"/>
        </w:rPr>
        <w:t xml:space="preserve"> over the course of the study</w:t>
      </w:r>
      <w:r w:rsidRPr="00062749">
        <w:rPr>
          <w:rFonts w:ascii="Calibri" w:hAnsi="Calibri" w:cs="Calibri"/>
          <w:sz w:val="24"/>
          <w:szCs w:val="24"/>
        </w:rPr>
        <w:t xml:space="preserve">, and were used to critically examine assumptions and support </w:t>
      </w:r>
      <w:r w:rsidR="00C26999" w:rsidRPr="00062749">
        <w:rPr>
          <w:rFonts w:ascii="Calibri" w:hAnsi="Calibri" w:cs="Calibri"/>
          <w:sz w:val="24"/>
          <w:szCs w:val="24"/>
        </w:rPr>
        <w:t xml:space="preserve">greater </w:t>
      </w:r>
      <w:r w:rsidRPr="00062749">
        <w:rPr>
          <w:rFonts w:ascii="Calibri" w:hAnsi="Calibri" w:cs="Calibri"/>
          <w:sz w:val="24"/>
          <w:szCs w:val="24"/>
        </w:rPr>
        <w:t>balanced and more rigorous analysis.</w:t>
      </w:r>
    </w:p>
    <w:p w14:paraId="50A54A84" w14:textId="77777777" w:rsidR="00577509" w:rsidRPr="00062749" w:rsidRDefault="00577509" w:rsidP="00511E10">
      <w:pPr>
        <w:spacing w:after="0" w:line="240" w:lineRule="auto"/>
        <w:contextualSpacing/>
        <w:rPr>
          <w:rFonts w:ascii="Calibri" w:hAnsi="Calibri" w:cs="Calibri"/>
          <w:color w:val="000000"/>
          <w:sz w:val="24"/>
          <w:szCs w:val="24"/>
        </w:rPr>
      </w:pPr>
    </w:p>
    <w:p w14:paraId="4871CBF3" w14:textId="51C36923" w:rsidR="0004021C" w:rsidRPr="00062749" w:rsidRDefault="0004021C" w:rsidP="00511E10">
      <w:pPr>
        <w:spacing w:after="0" w:line="240" w:lineRule="auto"/>
        <w:contextualSpacing/>
        <w:rPr>
          <w:rFonts w:ascii="Calibri" w:hAnsi="Calibri" w:cs="Calibri"/>
          <w:b/>
          <w:bCs/>
          <w:sz w:val="24"/>
          <w:szCs w:val="24"/>
        </w:rPr>
      </w:pPr>
      <w:r w:rsidRPr="00062749">
        <w:rPr>
          <w:rFonts w:ascii="Calibri" w:hAnsi="Calibri" w:cs="Calibri"/>
          <w:b/>
          <w:bCs/>
          <w:sz w:val="24"/>
          <w:szCs w:val="24"/>
        </w:rPr>
        <w:t>Stephanie J C Taylor</w:t>
      </w:r>
    </w:p>
    <w:p w14:paraId="21CCB232" w14:textId="7133B40E" w:rsidR="00757E3B" w:rsidRPr="00062749" w:rsidRDefault="00757E3B" w:rsidP="00511E10">
      <w:pPr>
        <w:spacing w:after="0" w:line="240" w:lineRule="auto"/>
        <w:contextualSpacing/>
        <w:rPr>
          <w:rFonts w:ascii="Calibri" w:hAnsi="Calibri" w:cs="Calibri"/>
          <w:sz w:val="24"/>
          <w:szCs w:val="24"/>
        </w:rPr>
      </w:pPr>
      <w:r w:rsidRPr="00062749">
        <w:rPr>
          <w:rFonts w:ascii="Calibri" w:hAnsi="Calibri" w:cs="Calibri"/>
          <w:sz w:val="24"/>
          <w:szCs w:val="24"/>
        </w:rPr>
        <w:t>Stephanie Taylor is a health services researcher and Professor in Public Health and Primary Care.  Together with Professor Trudie Chalder she is Co-Chief Investigator on the SURECAN programme grant. She is a mixed methods researcher with considerable previous experience of working with qualitative researchers. She helped design the SURECAN Programme including this qualitative study. She was not involved in delivering the ACT+ intervention nor in collecting the qualitative data. She has contributed to reflexive debates and discussions throughout the programme of work and</w:t>
      </w:r>
      <w:proofErr w:type="gramStart"/>
      <w:r w:rsidRPr="00062749">
        <w:rPr>
          <w:rFonts w:ascii="Calibri" w:hAnsi="Calibri" w:cs="Calibri"/>
          <w:sz w:val="24"/>
          <w:szCs w:val="24"/>
        </w:rPr>
        <w:t>, in particular, in</w:t>
      </w:r>
      <w:proofErr w:type="gramEnd"/>
      <w:r w:rsidRPr="00062749">
        <w:rPr>
          <w:rFonts w:ascii="Calibri" w:hAnsi="Calibri" w:cs="Calibri"/>
          <w:sz w:val="24"/>
          <w:szCs w:val="24"/>
        </w:rPr>
        <w:t xml:space="preserve"> relation to this paper.  She has continually striven to reflect and question whether and how her contribution might have been influenced by her investment in the SURECAN Study. </w:t>
      </w:r>
    </w:p>
    <w:p w14:paraId="2C626564" w14:textId="77777777" w:rsidR="0004021C" w:rsidRPr="00062749" w:rsidRDefault="0004021C" w:rsidP="00511E10">
      <w:pPr>
        <w:spacing w:after="0" w:line="240" w:lineRule="auto"/>
        <w:contextualSpacing/>
        <w:rPr>
          <w:rFonts w:ascii="Calibri" w:hAnsi="Calibri" w:cs="Calibri"/>
          <w:b/>
          <w:bCs/>
          <w:sz w:val="24"/>
          <w:szCs w:val="24"/>
        </w:rPr>
      </w:pPr>
    </w:p>
    <w:p w14:paraId="55D86CA4" w14:textId="77777777" w:rsidR="0004021C" w:rsidRPr="00062749" w:rsidRDefault="0004021C" w:rsidP="00511E10">
      <w:pPr>
        <w:spacing w:after="0" w:line="240" w:lineRule="auto"/>
        <w:contextualSpacing/>
        <w:rPr>
          <w:rFonts w:ascii="Calibri" w:hAnsi="Calibri" w:cs="Calibri"/>
          <w:b/>
          <w:bCs/>
          <w:sz w:val="24"/>
          <w:szCs w:val="24"/>
        </w:rPr>
      </w:pPr>
      <w:r w:rsidRPr="00062749">
        <w:rPr>
          <w:rFonts w:ascii="Calibri" w:hAnsi="Calibri" w:cs="Calibri"/>
          <w:b/>
          <w:bCs/>
          <w:sz w:val="24"/>
          <w:szCs w:val="24"/>
        </w:rPr>
        <w:t>Sheila Donovan</w:t>
      </w:r>
    </w:p>
    <w:p w14:paraId="52DDF460" w14:textId="54A0DC00" w:rsidR="00511E10" w:rsidRPr="00062749" w:rsidRDefault="00511E10" w:rsidP="00511E10">
      <w:pPr>
        <w:spacing w:after="0" w:line="240" w:lineRule="auto"/>
        <w:contextualSpacing/>
        <w:rPr>
          <w:rFonts w:ascii="Calibri" w:hAnsi="Calibri" w:cs="Calibri"/>
          <w:sz w:val="24"/>
          <w:szCs w:val="24"/>
          <w:lang w:val="en-US"/>
        </w:rPr>
      </w:pPr>
      <w:r w:rsidRPr="00062749">
        <w:rPr>
          <w:rFonts w:ascii="Calibri" w:hAnsi="Calibri" w:cs="Calibri"/>
          <w:sz w:val="24"/>
          <w:szCs w:val="24"/>
          <w:lang w:val="en-US"/>
        </w:rPr>
        <w:t>SD is an experienced qualitative researcher with a background in community nursing and an interest in understanding patients</w:t>
      </w:r>
      <w:r w:rsidR="000F6D0A" w:rsidRPr="00062749">
        <w:rPr>
          <w:rFonts w:ascii="Calibri" w:hAnsi="Calibri" w:cs="Calibri"/>
          <w:sz w:val="24"/>
          <w:szCs w:val="24"/>
          <w:lang w:val="en-US"/>
        </w:rPr>
        <w:t>’</w:t>
      </w:r>
      <w:r w:rsidRPr="00062749">
        <w:rPr>
          <w:rFonts w:ascii="Calibri" w:hAnsi="Calibri" w:cs="Calibri"/>
          <w:sz w:val="24"/>
          <w:szCs w:val="24"/>
          <w:lang w:val="en-US"/>
        </w:rPr>
        <w:t xml:space="preserve"> experiences of care and service provision. She conducted </w:t>
      </w:r>
      <w:proofErr w:type="gramStart"/>
      <w:r w:rsidRPr="00062749">
        <w:rPr>
          <w:rFonts w:ascii="Calibri" w:hAnsi="Calibri" w:cs="Calibri"/>
          <w:sz w:val="24"/>
          <w:szCs w:val="24"/>
          <w:lang w:val="en-US"/>
        </w:rPr>
        <w:t>the interviews</w:t>
      </w:r>
      <w:proofErr w:type="gramEnd"/>
      <w:r w:rsidRPr="00062749">
        <w:rPr>
          <w:rFonts w:ascii="Calibri" w:hAnsi="Calibri" w:cs="Calibri"/>
          <w:sz w:val="24"/>
          <w:szCs w:val="24"/>
          <w:lang w:val="en-US"/>
        </w:rPr>
        <w:t xml:space="preserve"> for the study. She was involved in data generation and analysis for all the qualitative work leading up to the trial: interviews and focus groups with patients, health care professionals and therapists/psychologists to elicit their views on the ACT+ intervention; interviews with therapists on their experiences of receiving training in ACT+; and interviews with patients and therapists on their experience of receiving/delivering ACT+ in the pre-pilot study.</w:t>
      </w:r>
      <w:r w:rsidR="00C357B0" w:rsidRPr="00062749">
        <w:rPr>
          <w:rFonts w:ascii="Calibri" w:hAnsi="Calibri" w:cs="Calibri"/>
          <w:sz w:val="24"/>
          <w:szCs w:val="24"/>
          <w:lang w:val="en-US"/>
        </w:rPr>
        <w:t xml:space="preserve"> </w:t>
      </w:r>
      <w:r w:rsidRPr="00062749">
        <w:rPr>
          <w:rFonts w:ascii="Calibri" w:hAnsi="Calibri" w:cs="Calibri"/>
          <w:sz w:val="24"/>
          <w:szCs w:val="24"/>
          <w:lang w:val="en-US"/>
        </w:rPr>
        <w:t xml:space="preserve">As a member of the core research </w:t>
      </w:r>
      <w:proofErr w:type="gramStart"/>
      <w:r w:rsidRPr="00062749">
        <w:rPr>
          <w:rFonts w:ascii="Calibri" w:hAnsi="Calibri" w:cs="Calibri"/>
          <w:sz w:val="24"/>
          <w:szCs w:val="24"/>
          <w:lang w:val="en-US"/>
        </w:rPr>
        <w:t>team</w:t>
      </w:r>
      <w:proofErr w:type="gramEnd"/>
      <w:r w:rsidRPr="00062749">
        <w:rPr>
          <w:rFonts w:ascii="Calibri" w:hAnsi="Calibri" w:cs="Calibri"/>
          <w:sz w:val="24"/>
          <w:szCs w:val="24"/>
          <w:lang w:val="en-US"/>
        </w:rPr>
        <w:t xml:space="preserve"> she had in-depth knowledge of the development of ACT+, which, along with an appreciation of the perspectives on ACT+ of service user and professional stakeholders (as detailed above), afforded her a particular vantage point from which to conduct the interviews.</w:t>
      </w:r>
    </w:p>
    <w:p w14:paraId="09EB8FBD" w14:textId="77777777" w:rsidR="0004021C" w:rsidRPr="00062749" w:rsidRDefault="0004021C" w:rsidP="00511E10">
      <w:pPr>
        <w:spacing w:after="0" w:line="240" w:lineRule="auto"/>
        <w:contextualSpacing/>
        <w:rPr>
          <w:rFonts w:ascii="Calibri" w:hAnsi="Calibri" w:cs="Calibri"/>
          <w:b/>
          <w:bCs/>
          <w:sz w:val="24"/>
          <w:szCs w:val="24"/>
        </w:rPr>
      </w:pPr>
    </w:p>
    <w:p w14:paraId="2CF6050D" w14:textId="77777777" w:rsidR="0004021C" w:rsidRPr="00062749" w:rsidRDefault="0004021C" w:rsidP="00511E10">
      <w:pPr>
        <w:spacing w:after="0" w:line="240" w:lineRule="auto"/>
        <w:contextualSpacing/>
        <w:rPr>
          <w:rFonts w:ascii="Calibri" w:hAnsi="Calibri" w:cs="Calibri"/>
          <w:b/>
          <w:bCs/>
          <w:sz w:val="24"/>
          <w:szCs w:val="24"/>
        </w:rPr>
      </w:pPr>
      <w:r w:rsidRPr="00062749">
        <w:rPr>
          <w:rFonts w:ascii="Calibri" w:hAnsi="Calibri" w:cs="Calibri"/>
          <w:b/>
          <w:bCs/>
          <w:sz w:val="24"/>
          <w:szCs w:val="24"/>
        </w:rPr>
        <w:lastRenderedPageBreak/>
        <w:t>Rosaleen O’Brien</w:t>
      </w:r>
    </w:p>
    <w:p w14:paraId="324197EE" w14:textId="6998089F" w:rsidR="00D501C1" w:rsidRPr="00062749" w:rsidRDefault="002061BA" w:rsidP="00511E10">
      <w:pPr>
        <w:spacing w:after="0" w:line="240" w:lineRule="auto"/>
        <w:contextualSpacing/>
        <w:rPr>
          <w:rFonts w:ascii="Calibri" w:hAnsi="Calibri" w:cs="Calibri"/>
          <w:sz w:val="24"/>
          <w:szCs w:val="24"/>
        </w:rPr>
      </w:pPr>
      <w:r w:rsidRPr="00062749">
        <w:rPr>
          <w:rFonts w:ascii="Calibri" w:hAnsi="Calibri" w:cs="Calibri"/>
          <w:sz w:val="24"/>
          <w:szCs w:val="24"/>
        </w:rPr>
        <w:t>RO</w:t>
      </w:r>
      <w:r w:rsidR="000B48F3" w:rsidRPr="00062749">
        <w:rPr>
          <w:rFonts w:ascii="Calibri" w:hAnsi="Calibri" w:cs="Calibri"/>
          <w:sz w:val="24"/>
          <w:szCs w:val="24"/>
        </w:rPr>
        <w:t>, Independent Research Consultant, is a qualitative research specialist</w:t>
      </w:r>
      <w:r w:rsidR="00AD7AD7" w:rsidRPr="00062749">
        <w:rPr>
          <w:rFonts w:ascii="Calibri" w:hAnsi="Calibri" w:cs="Calibri"/>
          <w:sz w:val="24"/>
          <w:szCs w:val="24"/>
        </w:rPr>
        <w:t xml:space="preserve"> </w:t>
      </w:r>
      <w:r w:rsidR="002667D2" w:rsidRPr="00062749">
        <w:rPr>
          <w:rFonts w:ascii="Calibri" w:hAnsi="Calibri" w:cs="Calibri"/>
          <w:sz w:val="24"/>
          <w:szCs w:val="24"/>
        </w:rPr>
        <w:t xml:space="preserve">with an academic background in medical sociology.  </w:t>
      </w:r>
      <w:r w:rsidR="00DF5B0D" w:rsidRPr="00062749">
        <w:rPr>
          <w:rFonts w:ascii="Calibri" w:hAnsi="Calibri" w:cs="Calibri"/>
          <w:sz w:val="24"/>
          <w:szCs w:val="24"/>
        </w:rPr>
        <w:t xml:space="preserve">She has worked for over twenty years helping </w:t>
      </w:r>
      <w:r w:rsidR="006A6AFE" w:rsidRPr="00062749">
        <w:rPr>
          <w:rFonts w:ascii="Calibri" w:hAnsi="Calibri" w:cs="Calibri"/>
          <w:sz w:val="24"/>
          <w:szCs w:val="24"/>
        </w:rPr>
        <w:t>to develop and evaluate complex interventions</w:t>
      </w:r>
      <w:r w:rsidR="002328F9" w:rsidRPr="00062749">
        <w:rPr>
          <w:rFonts w:ascii="Calibri" w:hAnsi="Calibri" w:cs="Calibri"/>
          <w:sz w:val="24"/>
          <w:szCs w:val="24"/>
        </w:rPr>
        <w:t xml:space="preserve"> </w:t>
      </w:r>
      <w:r w:rsidR="00DF5B0D" w:rsidRPr="00062749">
        <w:rPr>
          <w:rFonts w:ascii="Calibri" w:hAnsi="Calibri" w:cs="Calibri"/>
          <w:sz w:val="24"/>
          <w:szCs w:val="24"/>
        </w:rPr>
        <w:t xml:space="preserve">that </w:t>
      </w:r>
      <w:r w:rsidR="002328F9" w:rsidRPr="00062749">
        <w:rPr>
          <w:rFonts w:ascii="Calibri" w:hAnsi="Calibri" w:cs="Calibri"/>
          <w:sz w:val="24"/>
          <w:szCs w:val="24"/>
        </w:rPr>
        <w:t>improve health and wellbeing</w:t>
      </w:r>
      <w:r w:rsidR="00DF5B0D" w:rsidRPr="00062749">
        <w:rPr>
          <w:rFonts w:ascii="Calibri" w:hAnsi="Calibri" w:cs="Calibri"/>
          <w:sz w:val="24"/>
          <w:szCs w:val="24"/>
        </w:rPr>
        <w:t xml:space="preserve"> and quality of life</w:t>
      </w:r>
      <w:r w:rsidR="006A6AFE" w:rsidRPr="00062749">
        <w:rPr>
          <w:rFonts w:ascii="Calibri" w:hAnsi="Calibri" w:cs="Calibri"/>
          <w:sz w:val="24"/>
          <w:szCs w:val="24"/>
        </w:rPr>
        <w:t>,</w:t>
      </w:r>
      <w:r w:rsidR="00C813EB" w:rsidRPr="00062749">
        <w:rPr>
          <w:rFonts w:ascii="Calibri" w:hAnsi="Calibri" w:cs="Calibri"/>
          <w:sz w:val="24"/>
          <w:szCs w:val="24"/>
        </w:rPr>
        <w:t xml:space="preserve"> contribut</w:t>
      </w:r>
      <w:r w:rsidR="006A6AFE" w:rsidRPr="00062749">
        <w:rPr>
          <w:rFonts w:ascii="Calibri" w:hAnsi="Calibri" w:cs="Calibri"/>
          <w:sz w:val="24"/>
          <w:szCs w:val="24"/>
        </w:rPr>
        <w:t xml:space="preserve">ing </w:t>
      </w:r>
      <w:r w:rsidR="00C813EB" w:rsidRPr="00062749">
        <w:rPr>
          <w:rFonts w:ascii="Calibri" w:hAnsi="Calibri" w:cs="Calibri"/>
          <w:sz w:val="24"/>
          <w:szCs w:val="24"/>
        </w:rPr>
        <w:t>a broader social scientific understanding of inequalities that impact health, wellbeing</w:t>
      </w:r>
      <w:r w:rsidR="00442F9E" w:rsidRPr="00062749">
        <w:rPr>
          <w:rFonts w:ascii="Calibri" w:hAnsi="Calibri" w:cs="Calibri"/>
          <w:sz w:val="24"/>
          <w:szCs w:val="24"/>
        </w:rPr>
        <w:t xml:space="preserve">, management of </w:t>
      </w:r>
      <w:r w:rsidR="00C813EB" w:rsidRPr="00062749">
        <w:rPr>
          <w:rFonts w:ascii="Calibri" w:hAnsi="Calibri" w:cs="Calibri"/>
          <w:sz w:val="24"/>
          <w:szCs w:val="24"/>
        </w:rPr>
        <w:t>illness</w:t>
      </w:r>
      <w:r w:rsidR="00442F9E" w:rsidRPr="00062749">
        <w:rPr>
          <w:rFonts w:ascii="Calibri" w:hAnsi="Calibri" w:cs="Calibri"/>
          <w:sz w:val="24"/>
          <w:szCs w:val="24"/>
        </w:rPr>
        <w:t xml:space="preserve"> and access to services</w:t>
      </w:r>
      <w:r w:rsidR="00C813EB" w:rsidRPr="00062749">
        <w:rPr>
          <w:rFonts w:ascii="Calibri" w:hAnsi="Calibri" w:cs="Calibri"/>
          <w:sz w:val="24"/>
          <w:szCs w:val="24"/>
        </w:rPr>
        <w:t xml:space="preserve">. </w:t>
      </w:r>
      <w:r w:rsidR="008D2C78" w:rsidRPr="00062749">
        <w:rPr>
          <w:rFonts w:ascii="Calibri" w:hAnsi="Calibri" w:cs="Calibri"/>
          <w:sz w:val="24"/>
          <w:szCs w:val="24"/>
        </w:rPr>
        <w:t xml:space="preserve">She is committed to grounding </w:t>
      </w:r>
      <w:r w:rsidR="005D6449" w:rsidRPr="00062749">
        <w:rPr>
          <w:rFonts w:ascii="Calibri" w:hAnsi="Calibri" w:cs="Calibri"/>
          <w:sz w:val="24"/>
          <w:szCs w:val="24"/>
        </w:rPr>
        <w:t xml:space="preserve">research </w:t>
      </w:r>
      <w:r w:rsidR="00F80E59" w:rsidRPr="00062749">
        <w:rPr>
          <w:rFonts w:ascii="Calibri" w:hAnsi="Calibri" w:cs="Calibri"/>
          <w:sz w:val="24"/>
          <w:szCs w:val="24"/>
        </w:rPr>
        <w:t>in the experiences of services users, their families and carers, health care professionals and other key stakeholders</w:t>
      </w:r>
      <w:r w:rsidR="005D6449" w:rsidRPr="00062749">
        <w:rPr>
          <w:rFonts w:ascii="Calibri" w:hAnsi="Calibri" w:cs="Calibri"/>
          <w:sz w:val="24"/>
          <w:szCs w:val="24"/>
        </w:rPr>
        <w:t xml:space="preserve">.  </w:t>
      </w:r>
      <w:r w:rsidR="00D501C1" w:rsidRPr="00062749">
        <w:rPr>
          <w:rFonts w:ascii="Calibri" w:hAnsi="Calibri" w:cs="Calibri"/>
          <w:sz w:val="24"/>
          <w:szCs w:val="24"/>
        </w:rPr>
        <w:t xml:space="preserve">Rosaleen was not involved in </w:t>
      </w:r>
      <w:r w:rsidR="00F05B11" w:rsidRPr="00062749">
        <w:rPr>
          <w:rFonts w:ascii="Calibri" w:hAnsi="Calibri" w:cs="Calibri"/>
          <w:sz w:val="24"/>
          <w:szCs w:val="24"/>
        </w:rPr>
        <w:t>the original trial or with generating interview data</w:t>
      </w:r>
      <w:r w:rsidR="001E0322" w:rsidRPr="00062749">
        <w:rPr>
          <w:rFonts w:ascii="Calibri" w:hAnsi="Calibri" w:cs="Calibri"/>
          <w:sz w:val="24"/>
          <w:szCs w:val="24"/>
        </w:rPr>
        <w:t xml:space="preserve"> and was asked to lead on coding and analysing </w:t>
      </w:r>
      <w:r w:rsidR="00725E77" w:rsidRPr="00062749">
        <w:rPr>
          <w:rFonts w:ascii="Calibri" w:hAnsi="Calibri" w:cs="Calibri"/>
          <w:sz w:val="24"/>
          <w:szCs w:val="24"/>
        </w:rPr>
        <w:t xml:space="preserve">these data and contribute to </w:t>
      </w:r>
      <w:r w:rsidR="003B3610" w:rsidRPr="00062749">
        <w:rPr>
          <w:rFonts w:ascii="Calibri" w:hAnsi="Calibri" w:cs="Calibri"/>
          <w:sz w:val="24"/>
          <w:szCs w:val="24"/>
        </w:rPr>
        <w:t xml:space="preserve">writing up findings for publication.  </w:t>
      </w:r>
      <w:r w:rsidR="008C4F85" w:rsidRPr="00062749">
        <w:rPr>
          <w:rFonts w:ascii="Calibri" w:hAnsi="Calibri" w:cs="Calibri"/>
          <w:sz w:val="24"/>
          <w:szCs w:val="24"/>
        </w:rPr>
        <w:t xml:space="preserve">Rosaleen </w:t>
      </w:r>
      <w:r w:rsidR="003A66D3" w:rsidRPr="00062749">
        <w:rPr>
          <w:rFonts w:ascii="Calibri" w:hAnsi="Calibri" w:cs="Calibri"/>
          <w:sz w:val="24"/>
          <w:szCs w:val="24"/>
        </w:rPr>
        <w:t xml:space="preserve">was </w:t>
      </w:r>
      <w:r w:rsidR="00DF1779" w:rsidRPr="00062749">
        <w:rPr>
          <w:rFonts w:ascii="Calibri" w:hAnsi="Calibri" w:cs="Calibri"/>
          <w:sz w:val="24"/>
          <w:szCs w:val="24"/>
        </w:rPr>
        <w:t xml:space="preserve">treated successfully for cancer </w:t>
      </w:r>
      <w:r w:rsidR="00590FA6" w:rsidRPr="00062749">
        <w:rPr>
          <w:rFonts w:ascii="Calibri" w:hAnsi="Calibri" w:cs="Calibri"/>
          <w:sz w:val="24"/>
          <w:szCs w:val="24"/>
        </w:rPr>
        <w:t xml:space="preserve">some years ago and </w:t>
      </w:r>
      <w:r w:rsidR="00082D8E" w:rsidRPr="00062749">
        <w:rPr>
          <w:rFonts w:ascii="Calibri" w:hAnsi="Calibri" w:cs="Calibri"/>
          <w:sz w:val="24"/>
          <w:szCs w:val="24"/>
        </w:rPr>
        <w:t xml:space="preserve">therefore brought a particular perspective, when analysing data, on what it is like living with the longer-term impacts </w:t>
      </w:r>
      <w:r w:rsidR="001C6234" w:rsidRPr="00062749">
        <w:rPr>
          <w:rFonts w:ascii="Calibri" w:hAnsi="Calibri" w:cs="Calibri"/>
          <w:sz w:val="24"/>
          <w:szCs w:val="24"/>
        </w:rPr>
        <w:t xml:space="preserve">of treatment </w:t>
      </w:r>
      <w:r w:rsidR="00082D8E" w:rsidRPr="00062749">
        <w:rPr>
          <w:rFonts w:ascii="Calibri" w:hAnsi="Calibri" w:cs="Calibri"/>
          <w:sz w:val="24"/>
          <w:szCs w:val="24"/>
        </w:rPr>
        <w:t>and</w:t>
      </w:r>
      <w:r w:rsidR="001C6234" w:rsidRPr="00062749">
        <w:rPr>
          <w:rFonts w:ascii="Calibri" w:hAnsi="Calibri" w:cs="Calibri"/>
          <w:sz w:val="24"/>
          <w:szCs w:val="24"/>
        </w:rPr>
        <w:t xml:space="preserve"> the</w:t>
      </w:r>
      <w:r w:rsidR="00082D8E" w:rsidRPr="00062749">
        <w:rPr>
          <w:rFonts w:ascii="Calibri" w:hAnsi="Calibri" w:cs="Calibri"/>
          <w:sz w:val="24"/>
          <w:szCs w:val="24"/>
        </w:rPr>
        <w:t xml:space="preserve"> losses consequent on illness.  </w:t>
      </w:r>
    </w:p>
    <w:p w14:paraId="39D503F3" w14:textId="77777777" w:rsidR="00D501C1" w:rsidRPr="00062749" w:rsidRDefault="00D501C1" w:rsidP="00511E10">
      <w:pPr>
        <w:spacing w:after="0" w:line="240" w:lineRule="auto"/>
        <w:contextualSpacing/>
        <w:rPr>
          <w:rFonts w:ascii="Calibri" w:hAnsi="Calibri" w:cs="Calibri"/>
          <w:sz w:val="24"/>
          <w:szCs w:val="24"/>
        </w:rPr>
      </w:pPr>
    </w:p>
    <w:p w14:paraId="69DD4185" w14:textId="77777777" w:rsidR="0004021C" w:rsidRPr="00062749" w:rsidRDefault="0004021C" w:rsidP="00511E10">
      <w:pPr>
        <w:spacing w:after="0" w:line="240" w:lineRule="auto"/>
        <w:contextualSpacing/>
        <w:rPr>
          <w:rFonts w:ascii="Calibri" w:hAnsi="Calibri" w:cs="Calibri"/>
          <w:sz w:val="24"/>
          <w:szCs w:val="24"/>
        </w:rPr>
      </w:pPr>
    </w:p>
    <w:p w14:paraId="68278CF1" w14:textId="1AF17514" w:rsidR="0004021C" w:rsidRPr="00062749" w:rsidRDefault="0004021C" w:rsidP="00511E10">
      <w:pPr>
        <w:spacing w:after="0" w:line="240" w:lineRule="auto"/>
        <w:contextualSpacing/>
        <w:rPr>
          <w:rFonts w:ascii="Calibri" w:hAnsi="Calibri" w:cs="Calibri"/>
          <w:sz w:val="24"/>
          <w:szCs w:val="24"/>
        </w:rPr>
      </w:pPr>
      <w:r w:rsidRPr="00062749">
        <w:rPr>
          <w:rFonts w:ascii="Calibri" w:hAnsi="Calibri" w:cs="Calibri"/>
          <w:b/>
          <w:bCs/>
          <w:sz w:val="24"/>
          <w:szCs w:val="24"/>
        </w:rPr>
        <w:t>Imran Khan</w:t>
      </w:r>
      <w:r w:rsidR="00B631B4" w:rsidRPr="00062749">
        <w:rPr>
          <w:rFonts w:ascii="Calibri" w:hAnsi="Calibri" w:cs="Calibri"/>
          <w:b/>
          <w:bCs/>
          <w:sz w:val="24"/>
          <w:szCs w:val="24"/>
        </w:rPr>
        <w:br/>
      </w:r>
      <w:r w:rsidR="00B631B4" w:rsidRPr="00062749">
        <w:rPr>
          <w:rFonts w:ascii="Calibri" w:hAnsi="Calibri" w:cs="Calibri"/>
          <w:sz w:val="24"/>
          <w:szCs w:val="24"/>
        </w:rPr>
        <w:t>IK was the Programme Manager for the SURECAN study, with responsibility for the day-to-day coordination and delivery of the trial across participating sites. IK has a background in managing trials with psychological interventions and process evaluations. In this role, he supported study set-up, site liaison, recruitment oversight, and operational delivery of the trial, but did not deliver the ACT+ intervention, conduct any of the participant interviews, or take part in the coding and analysis of the qualitative data. While his close involvement in trial delivery means he has a working familiarity with the intervention and its implementation, this analytic distance from the qualitative dataset helped limit any direct influence on data collection or interpretation.</w:t>
      </w:r>
    </w:p>
    <w:p w14:paraId="458F6E34" w14:textId="77777777" w:rsidR="0004021C" w:rsidRPr="00062749" w:rsidRDefault="0004021C" w:rsidP="00511E10">
      <w:pPr>
        <w:spacing w:after="0" w:line="240" w:lineRule="auto"/>
        <w:contextualSpacing/>
        <w:rPr>
          <w:rFonts w:ascii="Calibri" w:hAnsi="Calibri" w:cs="Calibri"/>
          <w:b/>
          <w:bCs/>
          <w:sz w:val="24"/>
          <w:szCs w:val="24"/>
        </w:rPr>
      </w:pPr>
    </w:p>
    <w:p w14:paraId="3ACFB54B" w14:textId="012D652F" w:rsidR="0004021C" w:rsidRPr="00062749" w:rsidRDefault="0004021C" w:rsidP="00511E10">
      <w:pPr>
        <w:spacing w:after="0" w:line="240" w:lineRule="auto"/>
        <w:contextualSpacing/>
        <w:rPr>
          <w:rFonts w:ascii="Calibri" w:hAnsi="Calibri" w:cs="Calibri"/>
          <w:b/>
          <w:bCs/>
          <w:sz w:val="24"/>
          <w:szCs w:val="24"/>
        </w:rPr>
      </w:pPr>
      <w:r w:rsidRPr="00062749">
        <w:rPr>
          <w:rFonts w:ascii="Calibri" w:hAnsi="Calibri" w:cs="Calibri"/>
          <w:b/>
          <w:bCs/>
          <w:sz w:val="24"/>
          <w:szCs w:val="24"/>
        </w:rPr>
        <w:t>Clare Robinson</w:t>
      </w:r>
    </w:p>
    <w:p w14:paraId="187C64AB" w14:textId="42BCDB2F" w:rsidR="0004021C" w:rsidRPr="00062749" w:rsidRDefault="00796DD0" w:rsidP="00511E10">
      <w:pPr>
        <w:spacing w:after="0" w:line="240" w:lineRule="auto"/>
        <w:contextualSpacing/>
        <w:rPr>
          <w:rFonts w:ascii="Calibri" w:hAnsi="Calibri" w:cs="Calibri"/>
          <w:sz w:val="24"/>
          <w:szCs w:val="24"/>
        </w:rPr>
      </w:pPr>
      <w:r w:rsidRPr="00062749">
        <w:rPr>
          <w:rFonts w:ascii="Calibri" w:hAnsi="Calibri" w:cs="Calibri"/>
          <w:sz w:val="24"/>
          <w:szCs w:val="24"/>
        </w:rPr>
        <w:t xml:space="preserve">CR is a senior lecturer in medical statistics with a </w:t>
      </w:r>
      <w:proofErr w:type="gramStart"/>
      <w:r w:rsidRPr="00062749">
        <w:rPr>
          <w:rFonts w:ascii="Calibri" w:hAnsi="Calibri" w:cs="Calibri"/>
          <w:sz w:val="24"/>
          <w:szCs w:val="24"/>
        </w:rPr>
        <w:t>20 year</w:t>
      </w:r>
      <w:proofErr w:type="gramEnd"/>
      <w:r w:rsidRPr="00062749">
        <w:rPr>
          <w:rFonts w:ascii="Calibri" w:hAnsi="Calibri" w:cs="Calibri"/>
          <w:sz w:val="24"/>
          <w:szCs w:val="24"/>
        </w:rPr>
        <w:t xml:space="preserve"> background in applied and methodological academic clinical trials research working across a variety of medical areas.  CR was the statistical lead contributing to the conduct and analysis of the SURECAN study.  CR was involved in the random selection of participants for interview.  This was done in conjunction with a statistician independent to the project to minimise potential for bias and ensure fair selection.  She was not involved in delivering the ACT+ intervention, conducting the participant interviews or the analysis of the qualitative results. </w:t>
      </w:r>
    </w:p>
    <w:p w14:paraId="2F7EBE03" w14:textId="77777777" w:rsidR="00C357B0" w:rsidRPr="00062749" w:rsidRDefault="00C357B0" w:rsidP="00511E10">
      <w:pPr>
        <w:spacing w:after="0" w:line="240" w:lineRule="auto"/>
        <w:contextualSpacing/>
        <w:rPr>
          <w:rFonts w:ascii="Calibri" w:hAnsi="Calibri" w:cs="Calibri"/>
          <w:sz w:val="24"/>
          <w:szCs w:val="24"/>
        </w:rPr>
      </w:pPr>
    </w:p>
    <w:p w14:paraId="37C3C93A" w14:textId="1606A88A" w:rsidR="0004021C" w:rsidRPr="00062749" w:rsidRDefault="0004021C" w:rsidP="00511E10">
      <w:pPr>
        <w:spacing w:after="0" w:line="240" w:lineRule="auto"/>
        <w:contextualSpacing/>
        <w:rPr>
          <w:rFonts w:ascii="Calibri" w:hAnsi="Calibri" w:cs="Calibri"/>
          <w:b/>
          <w:bCs/>
          <w:sz w:val="24"/>
          <w:szCs w:val="24"/>
        </w:rPr>
      </w:pPr>
      <w:r w:rsidRPr="00062749">
        <w:rPr>
          <w:rFonts w:ascii="Calibri" w:hAnsi="Calibri" w:cs="Calibri"/>
          <w:b/>
          <w:bCs/>
          <w:sz w:val="24"/>
          <w:szCs w:val="24"/>
        </w:rPr>
        <w:t>Ania Korszun</w:t>
      </w:r>
    </w:p>
    <w:p w14:paraId="7AF04925" w14:textId="77777777" w:rsidR="00936D04" w:rsidRPr="00062749" w:rsidRDefault="00936D04" w:rsidP="00511E10">
      <w:pPr>
        <w:spacing w:after="0" w:line="240" w:lineRule="auto"/>
        <w:contextualSpacing/>
        <w:rPr>
          <w:rFonts w:ascii="Calibri" w:hAnsi="Calibri" w:cs="Calibri"/>
          <w:sz w:val="24"/>
          <w:szCs w:val="24"/>
        </w:rPr>
      </w:pPr>
      <w:r w:rsidRPr="00062749">
        <w:rPr>
          <w:rFonts w:ascii="Calibri" w:hAnsi="Calibri" w:cs="Calibri"/>
          <w:sz w:val="24"/>
          <w:szCs w:val="24"/>
        </w:rPr>
        <w:t xml:space="preserve">Ania Korszun is Emeritus Professor of Psychiatry at Queen Mary University of London and Honorary Consultant Psychiatrist at ELFT and working in the Psychiatry Liaison Service at the Royal London Hospital. She has many years of experience as a clinician and researcher focusing on mood disorders and particularly on the interface of depression and stress with other medical conditions. Previous studies have focused on the relationship of depression and stress with treatment outcome in people with chronic pain conditions, recovery after trauma, coronary heart disease, and cancer. She has been involved in the SURECAN study since its inception particularly in terms of the study design and quantitative data analysis. She was not involved in collecting the interview data. </w:t>
      </w:r>
    </w:p>
    <w:p w14:paraId="68C05599" w14:textId="77777777" w:rsidR="0004021C" w:rsidRPr="00062749" w:rsidRDefault="0004021C" w:rsidP="00511E10">
      <w:pPr>
        <w:spacing w:after="0" w:line="240" w:lineRule="auto"/>
        <w:contextualSpacing/>
        <w:rPr>
          <w:rFonts w:ascii="Calibri" w:hAnsi="Calibri" w:cs="Calibri"/>
          <w:sz w:val="24"/>
          <w:szCs w:val="24"/>
        </w:rPr>
      </w:pPr>
    </w:p>
    <w:p w14:paraId="35A0CD96" w14:textId="77777777" w:rsidR="0004021C" w:rsidRPr="00062749" w:rsidRDefault="0004021C" w:rsidP="00511E10">
      <w:pPr>
        <w:spacing w:after="0" w:line="240" w:lineRule="auto"/>
        <w:contextualSpacing/>
        <w:rPr>
          <w:rFonts w:ascii="Calibri" w:hAnsi="Calibri" w:cs="Calibri"/>
          <w:sz w:val="24"/>
          <w:szCs w:val="24"/>
        </w:rPr>
      </w:pPr>
      <w:r w:rsidRPr="00062749">
        <w:rPr>
          <w:rFonts w:ascii="Calibri" w:hAnsi="Calibri" w:cs="Calibri"/>
          <w:b/>
          <w:bCs/>
          <w:sz w:val="24"/>
          <w:szCs w:val="24"/>
        </w:rPr>
        <w:t>Elisavet Moschopoulou</w:t>
      </w:r>
    </w:p>
    <w:p w14:paraId="01A04FAF" w14:textId="0667FEC0" w:rsidR="002A105A" w:rsidRPr="00062749" w:rsidRDefault="002A105A" w:rsidP="00511E10">
      <w:pPr>
        <w:spacing w:after="0" w:line="240" w:lineRule="auto"/>
        <w:contextualSpacing/>
        <w:rPr>
          <w:rFonts w:ascii="Calibri" w:hAnsi="Calibri" w:cs="Calibri"/>
          <w:sz w:val="24"/>
          <w:szCs w:val="24"/>
        </w:rPr>
      </w:pPr>
      <w:r w:rsidRPr="00062749">
        <w:rPr>
          <w:rFonts w:ascii="Calibri" w:hAnsi="Calibri" w:cs="Calibri"/>
          <w:sz w:val="24"/>
          <w:szCs w:val="24"/>
        </w:rPr>
        <w:lastRenderedPageBreak/>
        <w:t xml:space="preserve">Elisavet Moschopoulou is a mixed methods researcher with a background in psychology and extensive research experience in cancer aftercare, focused on understanding and addressing the needs of people affected by cancer and improving cancer services. Within the SURECAN programme, she contributed to the development of the ACT+ intervention and therapist training, as well as intervention materials. She was also responsible for identifying, approaching, and recruiting participants at one of the participating NHS secondary care sites in London. She did not deliver the intervention or conduct any of the interviews. </w:t>
      </w:r>
    </w:p>
    <w:p w14:paraId="2AC44A5C" w14:textId="77777777" w:rsidR="0004021C" w:rsidRPr="00062749" w:rsidRDefault="0004021C" w:rsidP="00511E10">
      <w:pPr>
        <w:spacing w:after="0" w:line="240" w:lineRule="auto"/>
        <w:contextualSpacing/>
        <w:rPr>
          <w:rFonts w:ascii="Calibri" w:hAnsi="Calibri" w:cs="Calibri"/>
          <w:b/>
          <w:bCs/>
          <w:sz w:val="24"/>
          <w:szCs w:val="24"/>
        </w:rPr>
      </w:pPr>
    </w:p>
    <w:p w14:paraId="5EBAA21E" w14:textId="5FE8EBBD" w:rsidR="008D18F5" w:rsidRPr="00062749" w:rsidRDefault="0004021C" w:rsidP="00511E10">
      <w:pPr>
        <w:spacing w:after="0" w:line="240" w:lineRule="auto"/>
        <w:contextualSpacing/>
        <w:rPr>
          <w:rFonts w:ascii="Calibri" w:hAnsi="Calibri" w:cs="Calibri"/>
          <w:b/>
          <w:bCs/>
          <w:sz w:val="24"/>
          <w:szCs w:val="24"/>
        </w:rPr>
      </w:pPr>
      <w:r w:rsidRPr="00062749">
        <w:rPr>
          <w:rFonts w:ascii="Calibri" w:hAnsi="Calibri" w:cs="Calibri"/>
          <w:b/>
          <w:bCs/>
          <w:sz w:val="24"/>
          <w:szCs w:val="24"/>
        </w:rPr>
        <w:t>Trudie Chalder</w:t>
      </w:r>
    </w:p>
    <w:p w14:paraId="518F018F" w14:textId="72B05F39" w:rsidR="00AD54D3" w:rsidRPr="00062749" w:rsidRDefault="00AD54D3" w:rsidP="00511E10">
      <w:pPr>
        <w:spacing w:after="0" w:line="240" w:lineRule="auto"/>
        <w:contextualSpacing/>
        <w:rPr>
          <w:rFonts w:ascii="Calibri" w:hAnsi="Calibri" w:cs="Calibri"/>
          <w:spacing w:val="-3"/>
          <w:sz w:val="24"/>
          <w:szCs w:val="24"/>
        </w:rPr>
      </w:pPr>
      <w:r w:rsidRPr="00062749">
        <w:rPr>
          <w:rFonts w:ascii="Calibri" w:hAnsi="Calibri" w:cs="Calibri"/>
          <w:spacing w:val="-3"/>
          <w:sz w:val="24"/>
          <w:szCs w:val="24"/>
        </w:rPr>
        <w:t>Trudie Chalder is Professor of Cognitive Behavioural Psychotherapy at King’s College London. She has worked as a clinician and a researcher in long-term conditions and functional syndromes for about 30 years. She develops specific cognitive behavioural models for understanding and treating symptoms, distress and disability associated with these conditions and evaluates the approaches within the context of randomised controlled trials in primary and secondary care. Her research involves investigating not only whether treatment works but how and for whom it works</w:t>
      </w:r>
      <w:r w:rsidR="00657B88" w:rsidRPr="00062749">
        <w:rPr>
          <w:rFonts w:ascii="Calibri" w:hAnsi="Calibri" w:cs="Calibri"/>
          <w:spacing w:val="-3"/>
          <w:sz w:val="24"/>
          <w:szCs w:val="24"/>
        </w:rPr>
        <w:t xml:space="preserve"> using quantitative and qualitative methods</w:t>
      </w:r>
      <w:r w:rsidRPr="00062749">
        <w:rPr>
          <w:rFonts w:ascii="Calibri" w:hAnsi="Calibri" w:cs="Calibri"/>
          <w:spacing w:val="-3"/>
          <w:sz w:val="24"/>
          <w:szCs w:val="24"/>
        </w:rPr>
        <w:t xml:space="preserve">. </w:t>
      </w:r>
      <w:r w:rsidR="006A0933" w:rsidRPr="00062749">
        <w:rPr>
          <w:rFonts w:ascii="Calibri" w:hAnsi="Calibri" w:cs="Calibri"/>
          <w:spacing w:val="-3"/>
          <w:sz w:val="24"/>
          <w:szCs w:val="24"/>
        </w:rPr>
        <w:t xml:space="preserve">She oversaw the development of the intervention ACT+ </w:t>
      </w:r>
      <w:r w:rsidR="00CB61D2" w:rsidRPr="00062749">
        <w:rPr>
          <w:rFonts w:ascii="Calibri" w:hAnsi="Calibri" w:cs="Calibri"/>
          <w:spacing w:val="-3"/>
          <w:sz w:val="24"/>
          <w:szCs w:val="24"/>
        </w:rPr>
        <w:t xml:space="preserve">and supervised therapists that delivered the intervention. She did not conduct any of the interviews but did </w:t>
      </w:r>
      <w:r w:rsidR="00F46D72" w:rsidRPr="00062749">
        <w:rPr>
          <w:rFonts w:ascii="Calibri" w:hAnsi="Calibri" w:cs="Calibri"/>
          <w:spacing w:val="-3"/>
          <w:sz w:val="24"/>
          <w:szCs w:val="24"/>
        </w:rPr>
        <w:t>take part in discussions with the research team a</w:t>
      </w:r>
      <w:r w:rsidR="00197E15" w:rsidRPr="00062749">
        <w:rPr>
          <w:rFonts w:ascii="Calibri" w:hAnsi="Calibri" w:cs="Calibri"/>
          <w:spacing w:val="-3"/>
          <w:sz w:val="24"/>
          <w:szCs w:val="24"/>
        </w:rPr>
        <w:t xml:space="preserve">round the themes that arose out of the interviews. </w:t>
      </w:r>
      <w:r w:rsidR="006A0933" w:rsidRPr="00062749">
        <w:rPr>
          <w:rFonts w:ascii="Calibri" w:hAnsi="Calibri" w:cs="Calibri"/>
          <w:spacing w:val="-3"/>
          <w:sz w:val="24"/>
          <w:szCs w:val="24"/>
        </w:rPr>
        <w:t xml:space="preserve"> </w:t>
      </w:r>
      <w:r w:rsidR="00047345" w:rsidRPr="00062749">
        <w:rPr>
          <w:rFonts w:ascii="Calibri" w:hAnsi="Calibri" w:cs="Calibri"/>
          <w:spacing w:val="-3"/>
          <w:sz w:val="24"/>
          <w:szCs w:val="24"/>
        </w:rPr>
        <w:t>Her role as a therapist</w:t>
      </w:r>
      <w:r w:rsidR="006310D9" w:rsidRPr="00062749">
        <w:rPr>
          <w:rFonts w:ascii="Calibri" w:hAnsi="Calibri" w:cs="Calibri"/>
          <w:spacing w:val="-3"/>
          <w:sz w:val="24"/>
          <w:szCs w:val="24"/>
        </w:rPr>
        <w:t xml:space="preserve">, </w:t>
      </w:r>
      <w:r w:rsidR="0014524E" w:rsidRPr="00062749">
        <w:rPr>
          <w:rFonts w:ascii="Calibri" w:hAnsi="Calibri" w:cs="Calibri"/>
          <w:spacing w:val="-3"/>
          <w:sz w:val="24"/>
          <w:szCs w:val="24"/>
        </w:rPr>
        <w:t xml:space="preserve">theoretical knowledge of psychological processes and </w:t>
      </w:r>
      <w:r w:rsidR="006310D9" w:rsidRPr="00062749">
        <w:rPr>
          <w:rFonts w:ascii="Calibri" w:hAnsi="Calibri" w:cs="Calibri"/>
          <w:spacing w:val="-3"/>
          <w:sz w:val="24"/>
          <w:szCs w:val="24"/>
        </w:rPr>
        <w:t xml:space="preserve">practical experience of delivering therapeutic interventions will have influenced her </w:t>
      </w:r>
      <w:r w:rsidR="007E4E88" w:rsidRPr="00062749">
        <w:rPr>
          <w:rFonts w:ascii="Calibri" w:hAnsi="Calibri" w:cs="Calibri"/>
          <w:spacing w:val="-3"/>
          <w:sz w:val="24"/>
          <w:szCs w:val="24"/>
        </w:rPr>
        <w:t>perspective</w:t>
      </w:r>
      <w:r w:rsidR="006310D9" w:rsidRPr="00062749">
        <w:rPr>
          <w:rFonts w:ascii="Calibri" w:hAnsi="Calibri" w:cs="Calibri"/>
          <w:spacing w:val="-3"/>
          <w:sz w:val="24"/>
          <w:szCs w:val="24"/>
        </w:rPr>
        <w:t xml:space="preserve">. </w:t>
      </w:r>
    </w:p>
    <w:p w14:paraId="03483A29" w14:textId="763BA742" w:rsidR="00933D71" w:rsidRPr="00062749" w:rsidRDefault="00933D71" w:rsidP="00511E10">
      <w:pPr>
        <w:spacing w:after="0" w:line="240" w:lineRule="auto"/>
        <w:contextualSpacing/>
        <w:rPr>
          <w:rFonts w:ascii="Calibri" w:hAnsi="Calibri" w:cs="Calibri"/>
          <w:sz w:val="24"/>
          <w:szCs w:val="24"/>
        </w:rPr>
      </w:pPr>
    </w:p>
    <w:sectPr w:rsidR="00933D71" w:rsidRPr="0006274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Vrinda">
    <w:panose1 w:val="00000400000000000000"/>
    <w:charset w:val="00"/>
    <w:family w:val="swiss"/>
    <w:pitch w:val="variable"/>
    <w:sig w:usb0="00010003" w:usb1="00000000" w:usb2="00000000" w:usb3="00000000" w:csb0="00000001"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18F5"/>
    <w:rsid w:val="0004021C"/>
    <w:rsid w:val="00047345"/>
    <w:rsid w:val="00062749"/>
    <w:rsid w:val="00082D8E"/>
    <w:rsid w:val="000B48F3"/>
    <w:rsid w:val="000F6D0A"/>
    <w:rsid w:val="0014524E"/>
    <w:rsid w:val="00197E15"/>
    <w:rsid w:val="001B3F0C"/>
    <w:rsid w:val="001B52D7"/>
    <w:rsid w:val="001B6A64"/>
    <w:rsid w:val="001C6234"/>
    <w:rsid w:val="001E0322"/>
    <w:rsid w:val="002061BA"/>
    <w:rsid w:val="002125DD"/>
    <w:rsid w:val="00230A5A"/>
    <w:rsid w:val="002328F9"/>
    <w:rsid w:val="00243C6A"/>
    <w:rsid w:val="002667D2"/>
    <w:rsid w:val="0027742A"/>
    <w:rsid w:val="002A105A"/>
    <w:rsid w:val="00305D57"/>
    <w:rsid w:val="00362827"/>
    <w:rsid w:val="00393209"/>
    <w:rsid w:val="003A66D3"/>
    <w:rsid w:val="003B3610"/>
    <w:rsid w:val="003F76B0"/>
    <w:rsid w:val="00402EAC"/>
    <w:rsid w:val="00442F9E"/>
    <w:rsid w:val="004769CD"/>
    <w:rsid w:val="00485BD4"/>
    <w:rsid w:val="004A6C21"/>
    <w:rsid w:val="004B105F"/>
    <w:rsid w:val="004B1831"/>
    <w:rsid w:val="004C78D2"/>
    <w:rsid w:val="00511E10"/>
    <w:rsid w:val="00530644"/>
    <w:rsid w:val="00577509"/>
    <w:rsid w:val="00585EFA"/>
    <w:rsid w:val="00590FA6"/>
    <w:rsid w:val="005D6449"/>
    <w:rsid w:val="006310D9"/>
    <w:rsid w:val="00657B88"/>
    <w:rsid w:val="00670829"/>
    <w:rsid w:val="006954CE"/>
    <w:rsid w:val="006A0933"/>
    <w:rsid w:val="006A1DC4"/>
    <w:rsid w:val="006A6AFE"/>
    <w:rsid w:val="006B0C08"/>
    <w:rsid w:val="006B38BC"/>
    <w:rsid w:val="006C5A5E"/>
    <w:rsid w:val="00706AB3"/>
    <w:rsid w:val="00725E77"/>
    <w:rsid w:val="00755B69"/>
    <w:rsid w:val="00757E3B"/>
    <w:rsid w:val="007651FC"/>
    <w:rsid w:val="00776F34"/>
    <w:rsid w:val="00796DD0"/>
    <w:rsid w:val="007B5C88"/>
    <w:rsid w:val="007E4E88"/>
    <w:rsid w:val="007F7393"/>
    <w:rsid w:val="00852A75"/>
    <w:rsid w:val="00872F62"/>
    <w:rsid w:val="00882B2C"/>
    <w:rsid w:val="00893B70"/>
    <w:rsid w:val="008A68AF"/>
    <w:rsid w:val="008A6CE1"/>
    <w:rsid w:val="008C4F85"/>
    <w:rsid w:val="008D18F5"/>
    <w:rsid w:val="008D2C78"/>
    <w:rsid w:val="008F1331"/>
    <w:rsid w:val="0091444F"/>
    <w:rsid w:val="00922545"/>
    <w:rsid w:val="00922DB1"/>
    <w:rsid w:val="00933D71"/>
    <w:rsid w:val="00936D04"/>
    <w:rsid w:val="0096359D"/>
    <w:rsid w:val="009B1654"/>
    <w:rsid w:val="009B6D72"/>
    <w:rsid w:val="009E2D37"/>
    <w:rsid w:val="00A22C45"/>
    <w:rsid w:val="00A40DDB"/>
    <w:rsid w:val="00A4363C"/>
    <w:rsid w:val="00AB6E9E"/>
    <w:rsid w:val="00AD54D3"/>
    <w:rsid w:val="00AD602D"/>
    <w:rsid w:val="00AD7AD7"/>
    <w:rsid w:val="00B12F03"/>
    <w:rsid w:val="00B631B4"/>
    <w:rsid w:val="00BB46EF"/>
    <w:rsid w:val="00C14541"/>
    <w:rsid w:val="00C21F69"/>
    <w:rsid w:val="00C26999"/>
    <w:rsid w:val="00C357B0"/>
    <w:rsid w:val="00C41B96"/>
    <w:rsid w:val="00C80658"/>
    <w:rsid w:val="00C813EB"/>
    <w:rsid w:val="00C8356D"/>
    <w:rsid w:val="00C92C8B"/>
    <w:rsid w:val="00CB61D2"/>
    <w:rsid w:val="00CE7A8D"/>
    <w:rsid w:val="00D501C1"/>
    <w:rsid w:val="00D56AE7"/>
    <w:rsid w:val="00D609DA"/>
    <w:rsid w:val="00D81993"/>
    <w:rsid w:val="00DD3975"/>
    <w:rsid w:val="00DE1778"/>
    <w:rsid w:val="00DF1779"/>
    <w:rsid w:val="00DF5B0D"/>
    <w:rsid w:val="00E04806"/>
    <w:rsid w:val="00ED7F9B"/>
    <w:rsid w:val="00EE0DF9"/>
    <w:rsid w:val="00EF2FCF"/>
    <w:rsid w:val="00EF334B"/>
    <w:rsid w:val="00F05B11"/>
    <w:rsid w:val="00F46D72"/>
    <w:rsid w:val="00F61A9D"/>
    <w:rsid w:val="00F80E59"/>
    <w:rsid w:val="00F94127"/>
    <w:rsid w:val="00FB2BC8"/>
  </w:rsids>
  <m:mathPr>
    <m:mathFont m:val="Cambria Math"/>
    <m:brkBin m:val="before"/>
    <m:brkBinSub m:val="--"/>
    <m:smallFrac m:val="0"/>
    <m:dispDef/>
    <m:lMargin m:val="0"/>
    <m:rMargin m:val="0"/>
    <m:defJc m:val="centerGroup"/>
    <m:wrapIndent m:val="1440"/>
    <m:intLim m:val="subSup"/>
    <m:naryLim m:val="undOvr"/>
  </m:mathPr>
  <w:themeFontLang w:val="en-GB" w:bidi="bn-B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65A7A9"/>
  <w15:chartTrackingRefBased/>
  <w15:docId w15:val="{8FA5F388-22CD-4792-A9BA-0D33E0BEAE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501C1"/>
  </w:style>
  <w:style w:type="paragraph" w:styleId="Heading1">
    <w:name w:val="heading 1"/>
    <w:basedOn w:val="Normal"/>
    <w:next w:val="Normal"/>
    <w:link w:val="Heading1Char"/>
    <w:uiPriority w:val="9"/>
    <w:qFormat/>
    <w:rsid w:val="008D18F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D18F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D18F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D18F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D18F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D18F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D18F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D18F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D18F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D18F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D18F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D18F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D18F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D18F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D18F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D18F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D18F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D18F5"/>
    <w:rPr>
      <w:rFonts w:eastAsiaTheme="majorEastAsia" w:cstheme="majorBidi"/>
      <w:color w:val="272727" w:themeColor="text1" w:themeTint="D8"/>
    </w:rPr>
  </w:style>
  <w:style w:type="paragraph" w:styleId="Title">
    <w:name w:val="Title"/>
    <w:basedOn w:val="Normal"/>
    <w:next w:val="Normal"/>
    <w:link w:val="TitleChar"/>
    <w:uiPriority w:val="10"/>
    <w:qFormat/>
    <w:rsid w:val="008D18F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D18F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D18F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D18F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D18F5"/>
    <w:pPr>
      <w:spacing w:before="160"/>
      <w:jc w:val="center"/>
    </w:pPr>
    <w:rPr>
      <w:i/>
      <w:iCs/>
      <w:color w:val="404040" w:themeColor="text1" w:themeTint="BF"/>
    </w:rPr>
  </w:style>
  <w:style w:type="character" w:customStyle="1" w:styleId="QuoteChar">
    <w:name w:val="Quote Char"/>
    <w:basedOn w:val="DefaultParagraphFont"/>
    <w:link w:val="Quote"/>
    <w:uiPriority w:val="29"/>
    <w:rsid w:val="008D18F5"/>
    <w:rPr>
      <w:i/>
      <w:iCs/>
      <w:color w:val="404040" w:themeColor="text1" w:themeTint="BF"/>
    </w:rPr>
  </w:style>
  <w:style w:type="paragraph" w:styleId="ListParagraph">
    <w:name w:val="List Paragraph"/>
    <w:basedOn w:val="Normal"/>
    <w:uiPriority w:val="34"/>
    <w:qFormat/>
    <w:rsid w:val="008D18F5"/>
    <w:pPr>
      <w:ind w:left="720"/>
      <w:contextualSpacing/>
    </w:pPr>
  </w:style>
  <w:style w:type="character" w:styleId="IntenseEmphasis">
    <w:name w:val="Intense Emphasis"/>
    <w:basedOn w:val="DefaultParagraphFont"/>
    <w:uiPriority w:val="21"/>
    <w:qFormat/>
    <w:rsid w:val="008D18F5"/>
    <w:rPr>
      <w:i/>
      <w:iCs/>
      <w:color w:val="0F4761" w:themeColor="accent1" w:themeShade="BF"/>
    </w:rPr>
  </w:style>
  <w:style w:type="paragraph" w:styleId="IntenseQuote">
    <w:name w:val="Intense Quote"/>
    <w:basedOn w:val="Normal"/>
    <w:next w:val="Normal"/>
    <w:link w:val="IntenseQuoteChar"/>
    <w:uiPriority w:val="30"/>
    <w:qFormat/>
    <w:rsid w:val="008D18F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D18F5"/>
    <w:rPr>
      <w:i/>
      <w:iCs/>
      <w:color w:val="0F4761" w:themeColor="accent1" w:themeShade="BF"/>
    </w:rPr>
  </w:style>
  <w:style w:type="character" w:styleId="IntenseReference">
    <w:name w:val="Intense Reference"/>
    <w:basedOn w:val="DefaultParagraphFont"/>
    <w:uiPriority w:val="32"/>
    <w:qFormat/>
    <w:rsid w:val="008D18F5"/>
    <w:rPr>
      <w:b/>
      <w:bCs/>
      <w:smallCaps/>
      <w:color w:val="0F4761" w:themeColor="accent1" w:themeShade="BF"/>
      <w:spacing w:val="5"/>
    </w:rPr>
  </w:style>
  <w:style w:type="character" w:styleId="Hyperlink">
    <w:name w:val="Hyperlink"/>
    <w:basedOn w:val="DefaultParagraphFont"/>
    <w:uiPriority w:val="99"/>
    <w:unhideWhenUsed/>
    <w:rsid w:val="0004021C"/>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6006114">
      <w:bodyDiv w:val="1"/>
      <w:marLeft w:val="0"/>
      <w:marRight w:val="0"/>
      <w:marTop w:val="0"/>
      <w:marBottom w:val="0"/>
      <w:divBdr>
        <w:top w:val="none" w:sz="0" w:space="0" w:color="auto"/>
        <w:left w:val="none" w:sz="0" w:space="0" w:color="auto"/>
        <w:bottom w:val="none" w:sz="0" w:space="0" w:color="auto"/>
        <w:right w:val="none" w:sz="0" w:space="0" w:color="auto"/>
      </w:divBdr>
    </w:div>
    <w:div w:id="124274515">
      <w:bodyDiv w:val="1"/>
      <w:marLeft w:val="0"/>
      <w:marRight w:val="0"/>
      <w:marTop w:val="0"/>
      <w:marBottom w:val="0"/>
      <w:divBdr>
        <w:top w:val="none" w:sz="0" w:space="0" w:color="auto"/>
        <w:left w:val="none" w:sz="0" w:space="0" w:color="auto"/>
        <w:bottom w:val="none" w:sz="0" w:space="0" w:color="auto"/>
        <w:right w:val="none" w:sz="0" w:space="0" w:color="auto"/>
      </w:divBdr>
    </w:div>
    <w:div w:id="217980645">
      <w:bodyDiv w:val="1"/>
      <w:marLeft w:val="0"/>
      <w:marRight w:val="0"/>
      <w:marTop w:val="0"/>
      <w:marBottom w:val="0"/>
      <w:divBdr>
        <w:top w:val="none" w:sz="0" w:space="0" w:color="auto"/>
        <w:left w:val="none" w:sz="0" w:space="0" w:color="auto"/>
        <w:bottom w:val="none" w:sz="0" w:space="0" w:color="auto"/>
        <w:right w:val="none" w:sz="0" w:space="0" w:color="auto"/>
      </w:divBdr>
    </w:div>
    <w:div w:id="591281913">
      <w:bodyDiv w:val="1"/>
      <w:marLeft w:val="0"/>
      <w:marRight w:val="0"/>
      <w:marTop w:val="0"/>
      <w:marBottom w:val="0"/>
      <w:divBdr>
        <w:top w:val="none" w:sz="0" w:space="0" w:color="auto"/>
        <w:left w:val="none" w:sz="0" w:space="0" w:color="auto"/>
        <w:bottom w:val="none" w:sz="0" w:space="0" w:color="auto"/>
        <w:right w:val="none" w:sz="0" w:space="0" w:color="auto"/>
      </w:divBdr>
    </w:div>
    <w:div w:id="626546966">
      <w:bodyDiv w:val="1"/>
      <w:marLeft w:val="0"/>
      <w:marRight w:val="0"/>
      <w:marTop w:val="0"/>
      <w:marBottom w:val="0"/>
      <w:divBdr>
        <w:top w:val="none" w:sz="0" w:space="0" w:color="auto"/>
        <w:left w:val="none" w:sz="0" w:space="0" w:color="auto"/>
        <w:bottom w:val="none" w:sz="0" w:space="0" w:color="auto"/>
        <w:right w:val="none" w:sz="0" w:space="0" w:color="auto"/>
      </w:divBdr>
    </w:div>
    <w:div w:id="691733055">
      <w:bodyDiv w:val="1"/>
      <w:marLeft w:val="0"/>
      <w:marRight w:val="0"/>
      <w:marTop w:val="0"/>
      <w:marBottom w:val="0"/>
      <w:divBdr>
        <w:top w:val="none" w:sz="0" w:space="0" w:color="auto"/>
        <w:left w:val="none" w:sz="0" w:space="0" w:color="auto"/>
        <w:bottom w:val="none" w:sz="0" w:space="0" w:color="auto"/>
        <w:right w:val="none" w:sz="0" w:space="0" w:color="auto"/>
      </w:divBdr>
    </w:div>
    <w:div w:id="694309395">
      <w:bodyDiv w:val="1"/>
      <w:marLeft w:val="0"/>
      <w:marRight w:val="0"/>
      <w:marTop w:val="0"/>
      <w:marBottom w:val="0"/>
      <w:divBdr>
        <w:top w:val="none" w:sz="0" w:space="0" w:color="auto"/>
        <w:left w:val="none" w:sz="0" w:space="0" w:color="auto"/>
        <w:bottom w:val="none" w:sz="0" w:space="0" w:color="auto"/>
        <w:right w:val="none" w:sz="0" w:space="0" w:color="auto"/>
      </w:divBdr>
    </w:div>
    <w:div w:id="852383493">
      <w:bodyDiv w:val="1"/>
      <w:marLeft w:val="0"/>
      <w:marRight w:val="0"/>
      <w:marTop w:val="0"/>
      <w:marBottom w:val="0"/>
      <w:divBdr>
        <w:top w:val="none" w:sz="0" w:space="0" w:color="auto"/>
        <w:left w:val="none" w:sz="0" w:space="0" w:color="auto"/>
        <w:bottom w:val="none" w:sz="0" w:space="0" w:color="auto"/>
        <w:right w:val="none" w:sz="0" w:space="0" w:color="auto"/>
      </w:divBdr>
    </w:div>
    <w:div w:id="1131748641">
      <w:bodyDiv w:val="1"/>
      <w:marLeft w:val="0"/>
      <w:marRight w:val="0"/>
      <w:marTop w:val="0"/>
      <w:marBottom w:val="0"/>
      <w:divBdr>
        <w:top w:val="none" w:sz="0" w:space="0" w:color="auto"/>
        <w:left w:val="none" w:sz="0" w:space="0" w:color="auto"/>
        <w:bottom w:val="none" w:sz="0" w:space="0" w:color="auto"/>
        <w:right w:val="none" w:sz="0" w:space="0" w:color="auto"/>
      </w:divBdr>
    </w:div>
    <w:div w:id="1181352687">
      <w:bodyDiv w:val="1"/>
      <w:marLeft w:val="0"/>
      <w:marRight w:val="0"/>
      <w:marTop w:val="0"/>
      <w:marBottom w:val="0"/>
      <w:divBdr>
        <w:top w:val="none" w:sz="0" w:space="0" w:color="auto"/>
        <w:left w:val="none" w:sz="0" w:space="0" w:color="auto"/>
        <w:bottom w:val="none" w:sz="0" w:space="0" w:color="auto"/>
        <w:right w:val="none" w:sz="0" w:space="0" w:color="auto"/>
      </w:divBdr>
    </w:div>
    <w:div w:id="1330399600">
      <w:bodyDiv w:val="1"/>
      <w:marLeft w:val="0"/>
      <w:marRight w:val="0"/>
      <w:marTop w:val="0"/>
      <w:marBottom w:val="0"/>
      <w:divBdr>
        <w:top w:val="none" w:sz="0" w:space="0" w:color="auto"/>
        <w:left w:val="none" w:sz="0" w:space="0" w:color="auto"/>
        <w:bottom w:val="none" w:sz="0" w:space="0" w:color="auto"/>
        <w:right w:val="none" w:sz="0" w:space="0" w:color="auto"/>
      </w:divBdr>
    </w:div>
    <w:div w:id="1594432349">
      <w:bodyDiv w:val="1"/>
      <w:marLeft w:val="0"/>
      <w:marRight w:val="0"/>
      <w:marTop w:val="0"/>
      <w:marBottom w:val="0"/>
      <w:divBdr>
        <w:top w:val="none" w:sz="0" w:space="0" w:color="auto"/>
        <w:left w:val="none" w:sz="0" w:space="0" w:color="auto"/>
        <w:bottom w:val="none" w:sz="0" w:space="0" w:color="auto"/>
        <w:right w:val="none" w:sz="0" w:space="0" w:color="auto"/>
      </w:divBdr>
    </w:div>
    <w:div w:id="1780875726">
      <w:bodyDiv w:val="1"/>
      <w:marLeft w:val="0"/>
      <w:marRight w:val="0"/>
      <w:marTop w:val="0"/>
      <w:marBottom w:val="0"/>
      <w:divBdr>
        <w:top w:val="none" w:sz="0" w:space="0" w:color="auto"/>
        <w:left w:val="none" w:sz="0" w:space="0" w:color="auto"/>
        <w:bottom w:val="none" w:sz="0" w:space="0" w:color="auto"/>
        <w:right w:val="none" w:sz="0" w:space="0" w:color="auto"/>
      </w:divBdr>
    </w:div>
    <w:div w:id="19940960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F144A4DFED7FC4FA94F64D1DFD632D6" ma:contentTypeVersion="13" ma:contentTypeDescription="Create a new document." ma:contentTypeScope="" ma:versionID="44fdeca8830b3a157e2f18a91f64580d">
  <xsd:schema xmlns:xsd="http://www.w3.org/2001/XMLSchema" xmlns:xs="http://www.w3.org/2001/XMLSchema" xmlns:p="http://schemas.microsoft.com/office/2006/metadata/properties" xmlns:ns2="e688e7ec-d9ec-44ec-95b4-98c148a64f06" xmlns:ns3="5ed0c98d-2690-492b-8f10-aa2a4f9bce56" targetNamespace="http://schemas.microsoft.com/office/2006/metadata/properties" ma:root="true" ma:fieldsID="2e1887dc0f72fc04a2c21c3dbe013fd3" ns2:_="" ns3:_="">
    <xsd:import namespace="e688e7ec-d9ec-44ec-95b4-98c148a64f06"/>
    <xsd:import namespace="5ed0c98d-2690-492b-8f10-aa2a4f9bce56"/>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688e7ec-d9ec-44ec-95b4-98c148a64f0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9c18f9b8-5ae4-4f0b-a238-a922c51e2dda"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ed0c98d-2690-492b-8f10-aa2a4f9bce56"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31dee35d-7ed7-4959-a077-a5a63817c4a2}" ma:internalName="TaxCatchAll" ma:showField="CatchAllData" ma:web="5ed0c98d-2690-492b-8f10-aa2a4f9bce56">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5ed0c98d-2690-492b-8f10-aa2a4f9bce56" xsi:nil="true"/>
    <lcf76f155ced4ddcb4097134ff3c332f xmlns="e688e7ec-d9ec-44ec-95b4-98c148a64f06">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CC9ADF6-82C8-4C86-A7B3-85A11F3080B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688e7ec-d9ec-44ec-95b4-98c148a64f06"/>
    <ds:schemaRef ds:uri="5ed0c98d-2690-492b-8f10-aa2a4f9bce5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4EADA06-714F-4896-8D12-AE4D4A0D3D2A}">
  <ds:schemaRefs>
    <ds:schemaRef ds:uri="http://schemas.microsoft.com/office/2006/metadata/properties"/>
    <ds:schemaRef ds:uri="http://schemas.microsoft.com/office/infopath/2007/PartnerControls"/>
    <ds:schemaRef ds:uri="5ed0c98d-2690-492b-8f10-aa2a4f9bce56"/>
    <ds:schemaRef ds:uri="e688e7ec-d9ec-44ec-95b4-98c148a64f06"/>
  </ds:schemaRefs>
</ds:datastoreItem>
</file>

<file path=customXml/itemProps3.xml><?xml version="1.0" encoding="utf-8"?>
<ds:datastoreItem xmlns:ds="http://schemas.openxmlformats.org/officeDocument/2006/customXml" ds:itemID="{EB09011C-52A0-4357-94FB-8690453CB77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3</Pages>
  <Words>1231</Words>
  <Characters>7022</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Cheshire</dc:creator>
  <cp:keywords/>
  <dc:description/>
  <cp:lastModifiedBy>Anna Cheshire</cp:lastModifiedBy>
  <cp:revision>8</cp:revision>
  <dcterms:created xsi:type="dcterms:W3CDTF">2026-05-12T23:25:00Z</dcterms:created>
  <dcterms:modified xsi:type="dcterms:W3CDTF">2026-05-18T11:46:00Z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0x0101009F144A4DFED7FC4FA94F64D1DFD632D6</vt:lpwstr>
  </property>
</Properties>
</file>