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ED94" w14:textId="77777777" w:rsidR="00FE717E" w:rsidRDefault="00FE717E" w:rsidP="00FE717E">
      <w:pPr>
        <w:widowControl w:val="0"/>
        <w:autoSpaceDE w:val="0"/>
        <w:autoSpaceDN w:val="0"/>
        <w:adjustRightInd w:val="0"/>
        <w:spacing w:line="360" w:lineRule="auto"/>
        <w:ind w:firstLine="1134"/>
        <w:rPr>
          <w:b/>
          <w:bCs/>
          <w:color w:val="131413"/>
          <w:lang w:eastAsia="zh-CN"/>
        </w:rPr>
      </w:pPr>
      <w:r>
        <w:rPr>
          <w:noProof/>
          <w:color w:val="131413"/>
          <w:sz w:val="21"/>
          <w:szCs w:val="21"/>
          <w:lang w:bidi="he-IL"/>
        </w:rPr>
        <w:drawing>
          <wp:inline distT="0" distB="0" distL="0" distR="0" wp14:anchorId="29994FB5" wp14:editId="79939F2D">
            <wp:extent cx="5062220" cy="7808595"/>
            <wp:effectExtent l="0" t="0" r="5080" b="190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7037" cy="78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31413"/>
          <w:lang w:eastAsia="zh-CN"/>
        </w:rPr>
        <w:t xml:space="preserve"> </w:t>
      </w:r>
    </w:p>
    <w:p w14:paraId="0EE92F98" w14:textId="77777777" w:rsidR="00FE717E" w:rsidRDefault="00FE717E" w:rsidP="00FE717E">
      <w:pPr>
        <w:widowControl w:val="0"/>
        <w:autoSpaceDE w:val="0"/>
        <w:autoSpaceDN w:val="0"/>
        <w:adjustRightInd w:val="0"/>
        <w:spacing w:line="360" w:lineRule="auto"/>
        <w:rPr>
          <w:color w:val="131413"/>
          <w:lang w:eastAsia="zh-CN"/>
        </w:rPr>
      </w:pPr>
      <w:proofErr w:type="gramStart"/>
      <w:r>
        <w:rPr>
          <w:rFonts w:hint="eastAsia"/>
          <w:b/>
          <w:bCs/>
          <w:color w:val="131413"/>
          <w:lang w:eastAsia="zh-CN"/>
        </w:rPr>
        <w:t xml:space="preserve">Supplementary  </w:t>
      </w:r>
      <w:r>
        <w:rPr>
          <w:b/>
          <w:bCs/>
          <w:color w:val="131413"/>
          <w:lang w:eastAsia="zh-CN"/>
        </w:rPr>
        <w:t>Figure</w:t>
      </w:r>
      <w:proofErr w:type="gramEnd"/>
      <w:r>
        <w:rPr>
          <w:b/>
          <w:bCs/>
          <w:color w:val="131413"/>
          <w:lang w:eastAsia="zh-CN"/>
        </w:rPr>
        <w:t xml:space="preserve"> S3</w:t>
      </w:r>
      <w:r>
        <w:rPr>
          <w:color w:val="131413"/>
          <w:lang w:eastAsia="zh-CN"/>
        </w:rPr>
        <w:t xml:space="preserve">. Cell-type specific concentrations of phosphorus (P), </w:t>
      </w:r>
      <w:proofErr w:type="spellStart"/>
      <w:r>
        <w:rPr>
          <w:color w:val="131413"/>
          <w:lang w:eastAsia="zh-CN"/>
        </w:rPr>
        <w:t>sulphur</w:t>
      </w:r>
      <w:proofErr w:type="spellEnd"/>
      <w:r>
        <w:rPr>
          <w:color w:val="131413"/>
          <w:lang w:eastAsia="zh-CN"/>
        </w:rPr>
        <w:t xml:space="preserve"> (S), chlorine (Cl), potassium (K), calcium (Ca), manganese (Mn), iron (Fe) and zinc (Zn) in longitudinal sections of </w:t>
      </w:r>
      <w:r>
        <w:rPr>
          <w:i/>
          <w:color w:val="131413"/>
          <w:lang w:eastAsia="zh-CN"/>
        </w:rPr>
        <w:t>Lupinus albus</w:t>
      </w:r>
      <w:r>
        <w:rPr>
          <w:color w:val="131413"/>
          <w:lang w:eastAsia="zh-CN"/>
        </w:rPr>
        <w:t xml:space="preserve"> seed. Shown are means + standard errors (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Mn</w:t>
      </w:r>
      <w:proofErr w:type="spellEnd"/>
      <w:r>
        <w:rPr>
          <w:color w:val="131413"/>
          <w:vertAlign w:val="subscript"/>
          <w:lang w:eastAsia="zh-CN"/>
        </w:rPr>
        <w:t>-rich</w:t>
      </w:r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 xml:space="preserve">7, 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P</w:t>
      </w:r>
      <w:proofErr w:type="spellEnd"/>
      <w:r>
        <w:rPr>
          <w:color w:val="131413"/>
          <w:vertAlign w:val="subscript"/>
          <w:lang w:eastAsia="zh-CN"/>
        </w:rPr>
        <w:t>-rich</w:t>
      </w:r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 xml:space="preserve">7, </w:t>
      </w:r>
      <w:proofErr w:type="spellStart"/>
      <w:r>
        <w:rPr>
          <w:color w:val="131413"/>
          <w:lang w:eastAsia="zh-CN"/>
        </w:rPr>
        <w:t>n</w:t>
      </w:r>
      <w:r>
        <w:rPr>
          <w:color w:val="131413"/>
          <w:vertAlign w:val="subscript"/>
          <w:lang w:eastAsia="zh-CN"/>
        </w:rPr>
        <w:t>other</w:t>
      </w:r>
      <w:proofErr w:type="spellEnd"/>
      <w:r>
        <w:rPr>
          <w:rFonts w:hint="eastAsia"/>
          <w:color w:val="131413"/>
          <w:vertAlign w:val="subscript"/>
          <w:lang w:eastAsia="zh-CN"/>
        </w:rPr>
        <w:t xml:space="preserve"> </w:t>
      </w:r>
      <w:r>
        <w:rPr>
          <w:color w:val="131413"/>
          <w:lang w:eastAsia="zh-CN"/>
        </w:rPr>
        <w:t>=</w:t>
      </w:r>
      <w:r>
        <w:rPr>
          <w:rFonts w:hint="eastAsia"/>
          <w:color w:val="131413"/>
          <w:lang w:eastAsia="zh-CN"/>
        </w:rPr>
        <w:t xml:space="preserve"> </w:t>
      </w:r>
      <w:r>
        <w:rPr>
          <w:color w:val="131413"/>
          <w:lang w:eastAsia="zh-CN"/>
        </w:rPr>
        <w:t>6).</w:t>
      </w:r>
    </w:p>
    <w:p w14:paraId="302059F0" w14:textId="77777777" w:rsidR="00FE717E" w:rsidRDefault="00FE717E"/>
    <w:sectPr w:rsidR="00FE717E" w:rsidSect="00FE717E">
      <w:footerReference w:type="default" r:id="rId5"/>
      <w:pgSz w:w="12240" w:h="15840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8C0B" w14:textId="77777777" w:rsidR="00FE717E" w:rsidRDefault="00FE717E">
    <w:pPr>
      <w:pStyle w:val="ae"/>
      <w:jc w:val="right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7E"/>
    <w:rsid w:val="001F6124"/>
    <w:rsid w:val="00DF525F"/>
    <w:rsid w:val="00F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DFE4"/>
  <w15:chartTrackingRefBased/>
  <w15:docId w15:val="{1E2C94BB-7680-4D23-9893-9FD58C34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17E"/>
    <w:pPr>
      <w:spacing w:after="0" w:line="240" w:lineRule="auto"/>
    </w:pPr>
    <w:rPr>
      <w:rFonts w:ascii="Times New Roman" w:eastAsia="宋体" w:hAnsi="Times New Roman" w:cs="Times New Roman"/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717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17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17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17E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17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17E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17E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17E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17E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17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7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7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717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717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717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71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71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71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717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E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17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E71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17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E7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17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FE71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717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E71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717E"/>
    <w:rPr>
      <w:b/>
      <w:bCs/>
      <w:smallCaps/>
      <w:color w:val="2F5496" w:themeColor="accent1" w:themeShade="BF"/>
      <w:spacing w:val="5"/>
    </w:rPr>
  </w:style>
  <w:style w:type="paragraph" w:styleId="ae">
    <w:name w:val="footer"/>
    <w:link w:val="af"/>
    <w:uiPriority w:val="99"/>
    <w:qFormat/>
    <w:rsid w:val="00FE717E"/>
    <w:pPr>
      <w:tabs>
        <w:tab w:val="center" w:pos="4320"/>
        <w:tab w:val="right" w:pos="8640"/>
      </w:tabs>
      <w:spacing w:after="240" w:line="480" w:lineRule="auto"/>
    </w:pPr>
    <w:rPr>
      <w:rFonts w:ascii="Times Roman" w:eastAsia="Arial Unicode MS" w:hAnsi="Arial Unicode MS" w:cs="Arial Unicode MS"/>
      <w:color w:val="000000"/>
      <w:kern w:val="0"/>
      <w:sz w:val="24"/>
      <w:u w:color="000000"/>
      <w14:ligatures w14:val="none"/>
    </w:rPr>
  </w:style>
  <w:style w:type="character" w:customStyle="1" w:styleId="af">
    <w:name w:val="页脚 字符"/>
    <w:basedOn w:val="a0"/>
    <w:link w:val="ae"/>
    <w:uiPriority w:val="99"/>
    <w:qFormat/>
    <w:rsid w:val="00FE717E"/>
    <w:rPr>
      <w:rFonts w:ascii="Times Roman" w:eastAsia="Arial Unicode MS" w:hAnsi="Arial Unicode MS" w:cs="Arial Unicode MS"/>
      <w:color w:val="000000"/>
      <w:kern w:val="0"/>
      <w:sz w:val="24"/>
      <w:u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东升 刘</dc:creator>
  <cp:keywords/>
  <dc:description/>
  <cp:lastModifiedBy>东升 刘</cp:lastModifiedBy>
  <cp:revision>1</cp:revision>
  <dcterms:created xsi:type="dcterms:W3CDTF">2026-07-02T08:36:00Z</dcterms:created>
  <dcterms:modified xsi:type="dcterms:W3CDTF">2026-07-02T08:37:00Z</dcterms:modified>
</cp:coreProperties>
</file>