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24A91">
      <w:pPr>
        <w:rPr>
          <w:rFonts w:ascii="Times New Roman" w:hAnsi="Times New Roman" w:eastAsia="等线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Supplementary </w:t>
      </w:r>
      <w:r>
        <w:rPr>
          <w:rFonts w:ascii="Times New Roman" w:hAnsi="Times New Roman" w:eastAsia="等线" w:cs="Times New Roman"/>
          <w:b/>
          <w:bCs/>
          <w:sz w:val="24"/>
        </w:rPr>
        <w:t xml:space="preserve">Table S5. </w:t>
      </w:r>
      <w:r>
        <w:rPr>
          <w:rFonts w:ascii="Times New Roman" w:hAnsi="Times New Roman" w:eastAsia="等线" w:cs="Times New Roman"/>
          <w:b w:val="0"/>
          <w:bCs w:val="0"/>
          <w:sz w:val="24"/>
        </w:rPr>
        <w:t>Quantitative ions, standard curves, and linear correlations of key differential compounds in green tea at different fixation temperatures.</w:t>
      </w:r>
    </w:p>
    <w:tbl>
      <w:tblPr>
        <w:tblStyle w:val="16"/>
        <w:tblW w:w="497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6"/>
        <w:gridCol w:w="1254"/>
        <w:gridCol w:w="1646"/>
        <w:gridCol w:w="2682"/>
        <w:gridCol w:w="2140"/>
      </w:tblGrid>
      <w:tr w14:paraId="330C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16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B0EBF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Compounds</w:t>
            </w:r>
          </w:p>
        </w:tc>
        <w:tc>
          <w:tcPr>
            <w:tcW w:w="403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6333C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CAS</w:t>
            </w:r>
          </w:p>
        </w:tc>
        <w:tc>
          <w:tcPr>
            <w:tcW w:w="52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5A17729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Quantitative ion</w:t>
            </w:r>
          </w:p>
        </w:tc>
        <w:tc>
          <w:tcPr>
            <w:tcW w:w="862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48B8C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Standard Curves</w:t>
            </w:r>
          </w:p>
        </w:tc>
        <w:tc>
          <w:tcPr>
            <w:tcW w:w="688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52C28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Linear correlations R²</w:t>
            </w:r>
          </w:p>
        </w:tc>
      </w:tr>
      <w:tr w14:paraId="3C63C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7CF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Hexanal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217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66-25-1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3BD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D45B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 9.58E+08x + 84525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C8B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R² = 0.9969</w:t>
            </w:r>
          </w:p>
        </w:tc>
      </w:tr>
      <w:tr w14:paraId="7C437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B70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)-3-Hexen-1-ol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685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928-96-1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8E6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E66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 1.07E+10x + 97346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4F0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R² = 0.9984 </w:t>
            </w:r>
          </w:p>
        </w:tc>
      </w:tr>
      <w:tr w14:paraId="452F2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C97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Heptanal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9FE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111-71-7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9EE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15B2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 7.34E+09x + 153092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2AF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R² = 0.99113 </w:t>
            </w:r>
          </w:p>
        </w:tc>
      </w:tr>
      <w:tr w14:paraId="78C8B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647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2,3-Octanedione (replaced with Hexanoic acid, hexyl ester)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7D3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585-25-1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7D6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82A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=2.16E+11x + 23,039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F6F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R² = 0.9993 </w:t>
            </w:r>
          </w:p>
        </w:tc>
      </w:tr>
      <w:tr w14:paraId="19121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82F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)-3-Hexenyl acet</w:t>
            </w:r>
            <w:bookmarkStart w:id="0" w:name="_GoBack"/>
            <w:bookmarkEnd w:id="0"/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ate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A57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3681-71-8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AFE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2AEC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=5.27E+11x + 1,453,333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3F3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R² = 0.9965</w:t>
            </w:r>
          </w:p>
        </w:tc>
      </w:tr>
      <w:tr w14:paraId="5129E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34D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2-Ethyl-1-hexanol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6C2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104-76-7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89F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8AA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 1.81E+11x + 131667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ECF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R² = 0.9943</w:t>
            </w:r>
          </w:p>
        </w:tc>
      </w:tr>
      <w:tr w14:paraId="7961E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EC0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)-Linalool oxide (furanoid)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359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34995-77-2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8B9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7E8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 1.57E+10x + 191255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5E3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R² = 0.9968</w:t>
            </w:r>
          </w:p>
        </w:tc>
      </w:tr>
      <w:tr w14:paraId="41D76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666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)-Linalool oxide (furanoid)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A9C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5989-33-3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2B8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734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 9.78E+09x + 446304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04D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R² = 0.9964</w:t>
            </w:r>
          </w:p>
        </w:tc>
      </w:tr>
      <w:tr w14:paraId="2F401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D80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Linalool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498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78-70-6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B8F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E2B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=2.80E+10x + 8359507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DD2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R² = 0.9961</w:t>
            </w:r>
          </w:p>
        </w:tc>
      </w:tr>
      <w:tr w14:paraId="79BAC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C93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Nonanal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8A7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124-19-6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7D4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7DA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 1.11E+11 x + 1,218,320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230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R² = 0.9983 </w:t>
            </w:r>
          </w:p>
        </w:tc>
      </w:tr>
      <w:tr w14:paraId="20E33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C6D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)-4,8-Dimethylnona-1,3,7-triene (replaced with 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-Myrcene)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4BC2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19945-61-0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266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091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=1.30E+11x - 3596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68F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R² = 0.9965</w:t>
            </w:r>
          </w:p>
        </w:tc>
      </w:tr>
      <w:tr w14:paraId="1CF1A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814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Phenylethyl Alcohol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4D2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60-12-8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93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430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 1.37E+10x + 1943883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C61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R² = 0.9961</w:t>
            </w:r>
          </w:p>
        </w:tc>
      </w:tr>
      <w:tr w14:paraId="1E7C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E6E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Methyl salicylate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3A0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119-36-8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71C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135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 2.42E+11 x + 4,430,949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589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R² = 0.9959</w:t>
            </w:r>
          </w:p>
        </w:tc>
      </w:tr>
      <w:tr w14:paraId="41FB9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895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)-3-Hexenyl isovalerate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1FF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35154-45-1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6775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E02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 4.17E+11 x + 61,176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585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R² = 0.9968 </w:t>
            </w:r>
          </w:p>
        </w:tc>
      </w:tr>
      <w:tr w14:paraId="7A364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F77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Hexanoic acid, ethenyl ester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81F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3050-69-9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13E0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ABA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=2.11E+11x - 3,990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F81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R² = 0.9984 </w:t>
            </w:r>
          </w:p>
        </w:tc>
      </w:tr>
      <w:tr w14:paraId="089D4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45C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Geraniol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FA6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106-24-1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F8B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16B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 5.28E+10x + 1042959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C73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R² = 0.9976</w:t>
            </w:r>
          </w:p>
        </w:tc>
      </w:tr>
      <w:tr w14:paraId="3DB77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442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Propanoic acid, 2-methyl-, 3-hydroxy-2,2,4-trimethylpentyl ester (replaced with Maltol)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273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77-68-9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4F4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D55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=1.30E+11x - 3596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F1F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R² = 0.9965</w:t>
            </w:r>
          </w:p>
        </w:tc>
      </w:tr>
      <w:tr w14:paraId="6CA39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37D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)-3-Hexenyl hexanoate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483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31501-11-8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703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507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 1.03E+12 x - 990,152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E0A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R² = 0.9950</w:t>
            </w:r>
          </w:p>
        </w:tc>
      </w:tr>
      <w:tr w14:paraId="5EC78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757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)-3-Hexenoic acid, 3-hexenyl ester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72B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61444-38-0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C18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3DD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 4.72E+11x + 153,741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6F7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R² = 0.9933 </w:t>
            </w:r>
          </w:p>
        </w:tc>
      </w:tr>
      <w:tr w14:paraId="4BA2F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9A6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Coumarin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892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91-64-5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AD6C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E1C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 1.21E+10x + 993886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08A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R² = 0.9929</w:t>
            </w:r>
          </w:p>
        </w:tc>
      </w:tr>
      <w:tr w14:paraId="7BB3C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E27A5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-Ionone</w:t>
            </w:r>
          </w:p>
        </w:tc>
        <w:tc>
          <w:tcPr>
            <w:tcW w:w="40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62E04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79-77-6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vAlign w:val="center"/>
          </w:tcPr>
          <w:p w14:paraId="03A010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862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D9374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 7.51E+11x - 883395</w:t>
            </w:r>
          </w:p>
        </w:tc>
        <w:tc>
          <w:tcPr>
            <w:tcW w:w="68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F3704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R² = 0.9913</w:t>
            </w:r>
          </w:p>
        </w:tc>
      </w:tr>
      <w:tr w14:paraId="35684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516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397CC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δ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-Decalactone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8F71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705-86-2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6A76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86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B27B0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y =6.36E+09x + 79602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9D5D8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R² = 0.9980</w:t>
            </w:r>
          </w:p>
        </w:tc>
      </w:tr>
    </w:tbl>
    <w:p w14:paraId="457E82ED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1A"/>
    <w:rsid w:val="00066593"/>
    <w:rsid w:val="0013564A"/>
    <w:rsid w:val="00166B78"/>
    <w:rsid w:val="001A028B"/>
    <w:rsid w:val="001E5172"/>
    <w:rsid w:val="002E4C7D"/>
    <w:rsid w:val="003239D1"/>
    <w:rsid w:val="003710A8"/>
    <w:rsid w:val="003965EC"/>
    <w:rsid w:val="00435AC1"/>
    <w:rsid w:val="00481590"/>
    <w:rsid w:val="00540D56"/>
    <w:rsid w:val="005800AB"/>
    <w:rsid w:val="005E182A"/>
    <w:rsid w:val="00647382"/>
    <w:rsid w:val="006755D2"/>
    <w:rsid w:val="007B7379"/>
    <w:rsid w:val="00846455"/>
    <w:rsid w:val="00847A0A"/>
    <w:rsid w:val="008B0169"/>
    <w:rsid w:val="008C0BC2"/>
    <w:rsid w:val="00937674"/>
    <w:rsid w:val="009B3F48"/>
    <w:rsid w:val="00A51344"/>
    <w:rsid w:val="00AC0400"/>
    <w:rsid w:val="00AE119E"/>
    <w:rsid w:val="00B324E6"/>
    <w:rsid w:val="00CC5F7E"/>
    <w:rsid w:val="00CE131C"/>
    <w:rsid w:val="00CF7114"/>
    <w:rsid w:val="00D22F43"/>
    <w:rsid w:val="00D3515E"/>
    <w:rsid w:val="00D443B5"/>
    <w:rsid w:val="00D9389E"/>
    <w:rsid w:val="00DD305F"/>
    <w:rsid w:val="00DE0208"/>
    <w:rsid w:val="00DF13BA"/>
    <w:rsid w:val="00E35BB2"/>
    <w:rsid w:val="00E53A2E"/>
    <w:rsid w:val="00EA59AE"/>
    <w:rsid w:val="00EC6E1A"/>
    <w:rsid w:val="00F66E2A"/>
    <w:rsid w:val="00FE6BF7"/>
    <w:rsid w:val="10EE265C"/>
    <w:rsid w:val="17345E0B"/>
    <w:rsid w:val="585C2ED5"/>
    <w:rsid w:val="7FC9AA5E"/>
    <w:rsid w:val="BBF9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8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5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annotation subject"/>
    <w:basedOn w:val="11"/>
    <w:next w:val="11"/>
    <w:link w:val="46"/>
    <w:semiHidden/>
    <w:unhideWhenUsed/>
    <w:qFormat/>
    <w:uiPriority w:val="0"/>
    <w:rPr>
      <w:rFonts w:ascii="Times New Roman" w:hAnsi="Times New Roman" w:eastAsia="宋体" w:cs="Times New Roman"/>
      <w:b/>
      <w:bCs/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FollowedHyperlink"/>
    <w:basedOn w:val="18"/>
    <w:unhideWhenUsed/>
    <w:qFormat/>
    <w:uiPriority w:val="99"/>
    <w:rPr>
      <w:color w:val="96607D"/>
      <w:u w:val="single"/>
    </w:rPr>
  </w:style>
  <w:style w:type="character" w:styleId="21">
    <w:name w:val="Hyperlink"/>
    <w:basedOn w:val="18"/>
    <w:qFormat/>
    <w:uiPriority w:val="99"/>
    <w:rPr>
      <w:color w:val="0000FF"/>
      <w:u w:val="single"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character" w:customStyle="1" w:styleId="23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18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8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8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18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1">
    <w:name w:val="批注文字1"/>
    <w:basedOn w:val="1"/>
    <w:next w:val="11"/>
    <w:link w:val="42"/>
    <w:qFormat/>
    <w:uiPriority w:val="0"/>
    <w:pPr>
      <w:jc w:val="left"/>
    </w:pPr>
    <w:rPr>
      <w:rFonts w:ascii="Times New Roman" w:hAnsi="Times New Roman" w:eastAsia="宋体" w:cs="Times New Roman"/>
      <w:sz w:val="24"/>
    </w:rPr>
  </w:style>
  <w:style w:type="character" w:customStyle="1" w:styleId="42">
    <w:name w:val="批注文字 字符"/>
    <w:basedOn w:val="18"/>
    <w:link w:val="41"/>
    <w:qFormat/>
    <w:uiPriority w:val="0"/>
    <w:rPr>
      <w:rFonts w:eastAsia="宋体" w:cs="Times New Roman"/>
      <w:kern w:val="2"/>
      <w:sz w:val="24"/>
      <w:szCs w:val="24"/>
    </w:rPr>
  </w:style>
  <w:style w:type="paragraph" w:customStyle="1" w:styleId="43">
    <w:name w:val="批注框文本1"/>
    <w:basedOn w:val="1"/>
    <w:next w:val="12"/>
    <w:link w:val="4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批注框文本 字符"/>
    <w:basedOn w:val="18"/>
    <w:link w:val="43"/>
    <w:qFormat/>
    <w:uiPriority w:val="0"/>
    <w:rPr>
      <w:rFonts w:eastAsia="宋体" w:cs="Times New Roman"/>
      <w:kern w:val="2"/>
      <w:sz w:val="18"/>
      <w:szCs w:val="18"/>
    </w:rPr>
  </w:style>
  <w:style w:type="paragraph" w:customStyle="1" w:styleId="45">
    <w:name w:val="批注主题1"/>
    <w:basedOn w:val="11"/>
    <w:next w:val="11"/>
    <w:qFormat/>
    <w:uiPriority w:val="0"/>
    <w:rPr>
      <w:rFonts w:ascii="Times New Roman" w:hAnsi="Times New Roman"/>
      <w:b/>
      <w:bCs/>
      <w:sz w:val="24"/>
    </w:rPr>
  </w:style>
  <w:style w:type="character" w:customStyle="1" w:styleId="46">
    <w:name w:val="批注主题 字符"/>
    <w:basedOn w:val="42"/>
    <w:link w:val="15"/>
    <w:qFormat/>
    <w:uiPriority w:val="0"/>
    <w:rPr>
      <w:rFonts w:eastAsia="宋体" w:cs="Times New Roman"/>
      <w:b/>
      <w:bCs/>
      <w:kern w:val="2"/>
      <w:sz w:val="24"/>
      <w:szCs w:val="24"/>
    </w:rPr>
  </w:style>
  <w:style w:type="character" w:customStyle="1" w:styleId="47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9">
    <w:name w:val="xl63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0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1">
    <w:name w:val="xl65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2">
    <w:name w:val="xl66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3">
    <w:name w:val="xl67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4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5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6">
    <w:name w:val="xl70"/>
    <w:basedOn w:val="1"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7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58">
    <w:name w:val="批注文字 字符1"/>
    <w:basedOn w:val="18"/>
    <w:link w:val="1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59">
    <w:name w:val="批注框文本 字符1"/>
    <w:basedOn w:val="18"/>
    <w:link w:val="12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60">
    <w:name w:val="批注主题 字符1"/>
    <w:basedOn w:val="5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/APASixthEditionOfficeOnline.xsl" StyleName="APA"/>
</file>

<file path=customXml/itemProps1.xml><?xml version="1.0" encoding="utf-8"?>
<ds:datastoreItem xmlns:ds="http://schemas.openxmlformats.org/officeDocument/2006/customXml" ds:itemID="{F48B94AB-DB89-C840-A683-71A0901E33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3643</Characters>
  <Lines>160</Lines>
  <Paragraphs>45</Paragraphs>
  <TotalTime>4</TotalTime>
  <ScaleCrop>false</ScaleCrop>
  <LinksUpToDate>false</LinksUpToDate>
  <CharactersWithSpaces>4017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2024-12-08T21:02:00Z</dcterms:created>
  <dc:creator>Ysansui</dc:creator>
  <cp:lastModifiedBy>Dong</cp:lastModifiedBy>
  <dcterms:modified xsi:type="dcterms:W3CDTF">2025-12-10T02:45:33Z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DF66826CD0B0CC76F1C490685D769808_42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