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F81EF" w14:textId="77777777" w:rsidR="00FF3CD7" w:rsidRDefault="00000000">
      <w:pPr>
        <w:widowControl/>
        <w:spacing w:line="480" w:lineRule="auto"/>
        <w:ind w:left="560" w:hangingChars="200" w:hanging="560"/>
        <w:jc w:val="left"/>
        <w:rPr>
          <w:rFonts w:ascii="Times New Roman" w:hAnsi="Times New Roman" w:cs="Times New Roman"/>
        </w:rPr>
      </w:pPr>
      <w:bookmarkStart w:id="0" w:name="_Hlk144883656"/>
      <w:r>
        <w:rPr>
          <w:rFonts w:ascii="Times New Roman" w:hAnsi="Times New Roman" w:cs="Times New Roman"/>
          <w:b/>
          <w:bCs/>
          <w:sz w:val="28"/>
        </w:rPr>
        <w:t>Contents</w:t>
      </w:r>
    </w:p>
    <w:p w14:paraId="01E87815" w14:textId="77777777" w:rsidR="00FF3CD7" w:rsidRDefault="00000000">
      <w:pPr>
        <w:spacing w:line="480" w:lineRule="auto"/>
        <w:ind w:left="480" w:hangingChars="200" w:hanging="4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Figures:</w:t>
      </w:r>
    </w:p>
    <w:p w14:paraId="4E537154" w14:textId="77777777" w:rsidR="00FF3CD7" w:rsidRDefault="00000000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S1</w:t>
      </w:r>
      <w:r>
        <w:rPr>
          <w:rFonts w:ascii="Times New Roman" w:hAnsi="Times New Roman" w:cs="Times New Roman"/>
          <w:sz w:val="24"/>
          <w:szCs w:val="24"/>
        </w:rPr>
        <w:t xml:space="preserve"> Heatmap depicting Kendall’s Tau-b correlations between microbial and physicochemical parameters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722F8A18" w14:textId="13F90AAB" w:rsidR="00FF3CD7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S2 </w:t>
      </w:r>
      <w:r>
        <w:rPr>
          <w:rFonts w:ascii="Times New Roman" w:hAnsi="Times New Roman" w:cs="Times New Roman"/>
          <w:sz w:val="24"/>
          <w:szCs w:val="24"/>
        </w:rPr>
        <w:t xml:space="preserve">MAE of the RF model for </w:t>
      </w:r>
      <w:r>
        <w:rPr>
          <w:rFonts w:ascii="Times New Roman" w:hAnsi="Times New Roman" w:cs="Times New Roman" w:hint="eastAsia"/>
          <w:sz w:val="24"/>
          <w:szCs w:val="24"/>
        </w:rPr>
        <w:t>fecal</w:t>
      </w:r>
      <w:r>
        <w:rPr>
          <w:rFonts w:ascii="Times New Roman" w:hAnsi="Times New Roman" w:cs="Times New Roman"/>
          <w:sz w:val="24"/>
          <w:szCs w:val="24"/>
        </w:rPr>
        <w:t xml:space="preserve"> coliforms under grouped five-fold cross-validation.</w:t>
      </w:r>
    </w:p>
    <w:p w14:paraId="24D19EC0" w14:textId="541AFF69" w:rsidR="00FF3CD7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S3 </w:t>
      </w:r>
      <w:r>
        <w:rPr>
          <w:rFonts w:ascii="Times New Roman" w:hAnsi="Times New Roman" w:cs="Times New Roman" w:hint="eastAsia"/>
          <w:sz w:val="24"/>
          <w:szCs w:val="24"/>
        </w:rPr>
        <w:t xml:space="preserve">Comparison of prediction performance for the RF model of fecal coliforms on the (a) Training set and (b) Test set. </w:t>
      </w:r>
    </w:p>
    <w:p w14:paraId="18C3F21C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. S4</w:t>
      </w: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MAE of the RF model for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E. coli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under grouped five-fold cross-validation.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 xml:space="preserve"> </w:t>
      </w:r>
    </w:p>
    <w:p w14:paraId="302BE527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. S5</w:t>
      </w: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Comparison of prediction performance for the RF model of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E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>.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 xml:space="preserve"> coli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>on the (a) Training set and (b) Test set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.</w:t>
      </w:r>
    </w:p>
    <w:p w14:paraId="1F02DFDD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. S6</w:t>
      </w: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MAE of the RF model for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E. faecalis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under grouped five-fold cross-validation.</w:t>
      </w:r>
    </w:p>
    <w:p w14:paraId="4C52DAD4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. S7</w:t>
      </w: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Comparison of prediction performance for the RF model of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E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>.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 xml:space="preserve"> faecalis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on the (a) Training set and (b) Test set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.</w:t>
      </w:r>
    </w:p>
    <w:p w14:paraId="21A1E40A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 xml:space="preserve">. S8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 xml:space="preserve">MAE of the DT model for 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>P. aeruginosa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 xml:space="preserve"> under grouped five-fold cross-validation.</w:t>
      </w:r>
    </w:p>
    <w:p w14:paraId="5AB6121F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. S9</w:t>
      </w: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Comparison of prediction performance of the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P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>.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 xml:space="preserve"> aeruginosa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DT model on the (a)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T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raining set and (b)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T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>est set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.</w:t>
      </w:r>
    </w:p>
    <w:p w14:paraId="15E21BD6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 xml:space="preserve">. S10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MAE of the DT model for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Salmonella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spp. under grouped five-fold cross-validation.</w:t>
      </w:r>
    </w:p>
    <w:p w14:paraId="1E529BCA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. S11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Comparison of prediction performance of the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Salmonella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spp.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DT model on the (a)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T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raining set and (b)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T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>est set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.</w:t>
      </w:r>
    </w:p>
    <w:p w14:paraId="622F4CF4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lastRenderedPageBreak/>
        <w:t>Fig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 xml:space="preserve">. S12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MAE of the MLP model for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Shigella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spp. under grouped five-fold cross-validation.</w:t>
      </w:r>
    </w:p>
    <w:p w14:paraId="4BA80BCD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 xml:space="preserve">. S13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Comparison of prediction performance of the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Salmonella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spp.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MLP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model on the (a)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T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raining set and (b)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T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>est set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.</w:t>
      </w:r>
    </w:p>
    <w:p w14:paraId="08D9852D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.</w:t>
      </w: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 xml:space="preserve">S14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>MAE of the DT model for Adenovirus under grouped five-fold cross-validation.</w:t>
      </w:r>
    </w:p>
    <w:p w14:paraId="1BD6D0B0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. S15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>Comparison of prediction performance of the Adenovirus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 xml:space="preserve">DT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model on the (a)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T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raining set and (b)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T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>est set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.</w:t>
      </w:r>
    </w:p>
    <w:p w14:paraId="1B10B267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 xml:space="preserve">. S16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>MAE of the RF model for Norovirus under grouped five-fold cross-validation.</w:t>
      </w:r>
    </w:p>
    <w:p w14:paraId="6A98D150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 xml:space="preserve">. S17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>Comparison of prediction performance of the Norovirus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 xml:space="preserve">RF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model on the (a)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T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raining set and (b)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T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>est set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.</w:t>
      </w:r>
    </w:p>
    <w:p w14:paraId="03A2D73D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 xml:space="preserve">. S18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>MAE of the RF model for Enterovirus under grouped five-fold cross-validation.</w:t>
      </w:r>
    </w:p>
    <w:p w14:paraId="1927E53A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 xml:space="preserve">. S19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>Comparison of prediction performance of the Enterovirus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 xml:space="preserve">RF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model on the (a)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T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raining set and (b)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T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>est set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.</w:t>
      </w:r>
    </w:p>
    <w:p w14:paraId="2A91A00A" w14:textId="2AC54F50" w:rsidR="00FF3CD7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S20</w:t>
      </w:r>
      <w:r>
        <w:rPr>
          <w:rFonts w:ascii="Times New Roman" w:hAnsi="Times New Roman" w:cs="Times New Roman"/>
          <w:sz w:val="24"/>
          <w:szCs w:val="24"/>
        </w:rPr>
        <w:t xml:space="preserve"> External validation of the pathogen prediction model. (a) Indicator bacteria (</w:t>
      </w:r>
      <w:r>
        <w:rPr>
          <w:rFonts w:ascii="Times New Roman" w:hAnsi="Times New Roman" w:cs="Times New Roman" w:hint="eastAsia"/>
          <w:sz w:val="24"/>
          <w:szCs w:val="24"/>
        </w:rPr>
        <w:t>fecal</w:t>
      </w:r>
      <w:r>
        <w:rPr>
          <w:rFonts w:ascii="Times New Roman" w:hAnsi="Times New Roman" w:cs="Times New Roman"/>
          <w:sz w:val="24"/>
          <w:szCs w:val="24"/>
        </w:rPr>
        <w:t xml:space="preserve"> coliforms, </w:t>
      </w:r>
      <w:r>
        <w:rPr>
          <w:rFonts w:ascii="Times New Roman" w:hAnsi="Times New Roman" w:cs="Times New Roman"/>
          <w:i/>
          <w:iCs/>
          <w:sz w:val="24"/>
          <w:szCs w:val="24"/>
        </w:rPr>
        <w:t>E. coli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E. faecalis</w:t>
      </w:r>
      <w:r>
        <w:rPr>
          <w:rFonts w:ascii="Times New Roman" w:hAnsi="Times New Roman" w:cs="Times New Roman"/>
          <w:sz w:val="24"/>
          <w:szCs w:val="24"/>
        </w:rPr>
        <w:t>); (b) Pathogenic bacteria (</w:t>
      </w:r>
      <w:r>
        <w:rPr>
          <w:rFonts w:ascii="Times New Roman" w:hAnsi="Times New Roman" w:cs="Times New Roman"/>
          <w:i/>
          <w:iCs/>
          <w:sz w:val="24"/>
          <w:szCs w:val="24"/>
        </w:rPr>
        <w:t>P. aeruginosa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Salmonella</w:t>
      </w:r>
      <w:r>
        <w:rPr>
          <w:rFonts w:ascii="Times New Roman" w:hAnsi="Times New Roman" w:cs="Times New Roman"/>
          <w:sz w:val="24"/>
          <w:szCs w:val="24"/>
        </w:rPr>
        <w:t xml:space="preserve"> spp., </w:t>
      </w:r>
      <w:r>
        <w:rPr>
          <w:rFonts w:ascii="Times New Roman" w:hAnsi="Times New Roman" w:cs="Times New Roman"/>
          <w:i/>
          <w:iCs/>
          <w:sz w:val="24"/>
          <w:szCs w:val="24"/>
        </w:rPr>
        <w:t>Shigella</w:t>
      </w:r>
      <w:r>
        <w:rPr>
          <w:rFonts w:ascii="Times New Roman" w:hAnsi="Times New Roman" w:cs="Times New Roman"/>
          <w:sz w:val="24"/>
          <w:szCs w:val="24"/>
        </w:rPr>
        <w:t xml:space="preserve"> spp.); (c) Viruses (Adenovirus, Norovirus, Enterovirus)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2FB55B6D" w14:textId="77777777" w:rsidR="00FF3CD7" w:rsidRDefault="00FF3C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B813C7D" w14:textId="77777777" w:rsidR="00FF3CD7" w:rsidRDefault="00000000">
      <w:pPr>
        <w:spacing w:line="480" w:lineRule="auto"/>
        <w:ind w:left="480" w:hangingChars="200" w:hanging="4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Tables:</w:t>
      </w:r>
    </w:p>
    <w:p w14:paraId="07FA63BA" w14:textId="77777777" w:rsidR="00FF3CD7" w:rsidRDefault="00000000">
      <w:pPr>
        <w:spacing w:line="480" w:lineRule="auto"/>
        <w:ind w:left="480" w:hangingChars="200" w:hanging="4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Table S1 </w:t>
      </w:r>
      <w:r>
        <w:rPr>
          <w:rFonts w:ascii="Times New Roman" w:hAnsi="Times New Roman" w:cs="Times New Roman" w:hint="eastAsia"/>
          <w:sz w:val="24"/>
          <w:szCs w:val="24"/>
        </w:rPr>
        <w:t>Characteristics of the oligonucleotide primers selected to target the specific waterborne bacterial pathogens chosen in this study</w:t>
      </w:r>
    </w:p>
    <w:p w14:paraId="2BD081A8" w14:textId="77777777" w:rsidR="00FF3CD7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TaqMan-qPCR reaction system</w:t>
      </w:r>
    </w:p>
    <w:p w14:paraId="790ACE83" w14:textId="77777777" w:rsidR="00FF3CD7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The standard curves for the quantification of </w:t>
      </w:r>
      <w:r>
        <w:rPr>
          <w:rFonts w:ascii="Times New Roman" w:hAnsi="Times New Roman" w:cs="Times New Roman" w:hint="eastAsia"/>
          <w:sz w:val="24"/>
          <w:szCs w:val="24"/>
        </w:rPr>
        <w:t>pathogens</w:t>
      </w:r>
    </w:p>
    <w:p w14:paraId="2EA1788B" w14:textId="77777777" w:rsidR="00FF3CD7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Pathogen concentration conversion relationship</w:t>
      </w:r>
    </w:p>
    <w:p w14:paraId="039A3734" w14:textId="77777777" w:rsidR="00FF3CD7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Dose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response relationships and risk characterization used in this study</w:t>
      </w:r>
    </w:p>
    <w:p w14:paraId="4E447D0A" w14:textId="6E8086AD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 xml:space="preserve">S6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Performance evaluation of six machine learning models for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fecal coliforms</w:t>
      </w:r>
    </w:p>
    <w:p w14:paraId="347DB67C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 xml:space="preserve">S7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Performance evaluation of six machine learning models for 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>E. coli</w:t>
      </w:r>
    </w:p>
    <w:p w14:paraId="55CE8252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>Table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 xml:space="preserve"> S8</w:t>
      </w: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Performance evaluation of six machine learning methods for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E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>.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 xml:space="preserve"> faecalis</w:t>
      </w:r>
    </w:p>
    <w:p w14:paraId="6E6A645E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S9</w:t>
      </w: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Performance evaluation of six machine learning methods for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P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>.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 xml:space="preserve"> aeruginosa</w:t>
      </w:r>
    </w:p>
    <w:p w14:paraId="02996F86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S10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Performance evaluation of six machine learning methods for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Salmonella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 xml:space="preserve"> spp.</w:t>
      </w:r>
    </w:p>
    <w:p w14:paraId="53582771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S11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Performance evaluation of six machine learning methods for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Shigella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 xml:space="preserve"> spp.</w:t>
      </w:r>
    </w:p>
    <w:p w14:paraId="77EE09FE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 xml:space="preserve">S12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>Performance evaluation of six machine learning methods for Adenovirus</w:t>
      </w:r>
    </w:p>
    <w:p w14:paraId="0202545B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S13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>Performance evaluation of six machine learning methods for Norovirus</w:t>
      </w:r>
    </w:p>
    <w:p w14:paraId="2E6ADCEF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S14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>Performance evaluation of six machine learning methods for Enterovirus</w:t>
      </w:r>
    </w:p>
    <w:p w14:paraId="54AA874E" w14:textId="53BB9A26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S15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Impact of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L1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-regularization-based feature selection on the performance of the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RF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model for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fecal coliforms</w:t>
      </w:r>
    </w:p>
    <w:p w14:paraId="2D159AF2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 xml:space="preserve">S16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Impact of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L1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-regularization-based feature selection on the performance of the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RF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model for 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>E. coli</w:t>
      </w:r>
    </w:p>
    <w:p w14:paraId="30E60710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S17</w:t>
      </w: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Impact of L1-regularization-based feature selection on the performance of the RF model for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E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>.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 xml:space="preserve"> faecalis</w:t>
      </w:r>
    </w:p>
    <w:p w14:paraId="03A9BFCA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S18</w:t>
      </w: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Impact of L1-regularization-based feature selection on the performance of the DT model for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P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none"/>
        </w:rPr>
        <w:t>.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 xml:space="preserve"> aeruginosa</w:t>
      </w:r>
    </w:p>
    <w:p w14:paraId="222F6D18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S19</w:t>
      </w: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Impact of L1-regularization-based feature selection on the performance of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lastRenderedPageBreak/>
        <w:t xml:space="preserve">the DT model for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Salmonella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 xml:space="preserve"> spp.</w:t>
      </w:r>
    </w:p>
    <w:p w14:paraId="1078FADA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S20</w:t>
      </w: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Impact of neuron number on the performance of the MLP model for </w:t>
      </w:r>
      <w:r>
        <w:rPr>
          <w:rFonts w:ascii="Times New Roman" w:eastAsia="宋体" w:hAnsi="Times New Roman" w:cs="Times New Roman"/>
          <w:i/>
          <w:iCs/>
          <w:sz w:val="24"/>
          <w:szCs w:val="24"/>
          <w14:ligatures w14:val="none"/>
        </w:rPr>
        <w:t>Shigella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 xml:space="preserve"> spp.</w:t>
      </w:r>
    </w:p>
    <w:p w14:paraId="0C3C3B77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S21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Impact of L1-regularization-based feature selection on the performance of the DT model for Adenovirus</w:t>
      </w:r>
    </w:p>
    <w:p w14:paraId="7DC1F588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S22</w:t>
      </w: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Impact of L1-regularization-based feature selection on the performance of the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RF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model for Norovirus</w:t>
      </w:r>
    </w:p>
    <w:p w14:paraId="14F5502E" w14:textId="77777777" w:rsidR="00FF3CD7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none"/>
        </w:rPr>
        <w:t>S23</w:t>
      </w:r>
      <w:r>
        <w:rPr>
          <w:rFonts w:ascii="Times New Roman" w:eastAsia="宋体" w:hAnsi="Times New Roman" w:cs="Times New Roman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Impact of L1-regularization-based feature selection on the performance of the </w:t>
      </w:r>
      <w:r>
        <w:rPr>
          <w:rFonts w:ascii="Times New Roman" w:eastAsia="宋体" w:hAnsi="Times New Roman" w:cs="Times New Roman" w:hint="eastAsia"/>
          <w:sz w:val="24"/>
          <w:szCs w:val="24"/>
          <w14:ligatures w14:val="none"/>
        </w:rPr>
        <w:t>RF</w:t>
      </w:r>
      <w:r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model for Enterovirus</w:t>
      </w:r>
    </w:p>
    <w:p w14:paraId="2211AC3C" w14:textId="77777777" w:rsidR="00FF3CD7" w:rsidRDefault="0000000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C5C0426" w14:textId="33CE159F" w:rsidR="00D66973" w:rsidRDefault="00D6697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70F45B" w14:textId="5A02CC43" w:rsidR="00D66973" w:rsidRDefault="00A77BBD" w:rsidP="0048146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7BB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5D72463" wp14:editId="1A5AA191">
            <wp:extent cx="5076702" cy="3830354"/>
            <wp:effectExtent l="0" t="0" r="0" b="0"/>
            <wp:docPr id="1197359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59035" name=""/>
                    <pic:cNvPicPr/>
                  </pic:nvPicPr>
                  <pic:blipFill rotWithShape="1">
                    <a:blip r:embed="rId8"/>
                    <a:srcRect l="5180" t="4604" r="5886" b="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204" cy="3832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760A8" w14:textId="77777777" w:rsidR="00FF3CD7" w:rsidRDefault="00000000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 xml:space="preserve">Fig. S1 </w:t>
      </w:r>
      <w:r>
        <w:rPr>
          <w:rFonts w:ascii="Times New Roman" w:hAnsi="Times New Roman" w:cs="Times New Roman" w:hint="eastAsia"/>
          <w:szCs w:val="21"/>
        </w:rPr>
        <w:t>Heatmap depicting Kendall</w:t>
      </w:r>
      <w:r>
        <w:rPr>
          <w:rFonts w:ascii="Times New Roman" w:hAnsi="Times New Roman" w:cs="Times New Roman"/>
          <w:szCs w:val="21"/>
        </w:rPr>
        <w:t>’</w:t>
      </w:r>
      <w:r>
        <w:rPr>
          <w:rFonts w:ascii="Times New Roman" w:hAnsi="Times New Roman" w:cs="Times New Roman" w:hint="eastAsia"/>
          <w:szCs w:val="21"/>
        </w:rPr>
        <w:t>s Tau-b correlations between microbial and physicochemical parameters.</w:t>
      </w:r>
    </w:p>
    <w:p w14:paraId="0F575BD0" w14:textId="31BF58B6" w:rsidR="00FF3CD7" w:rsidRDefault="00FF3CD7" w:rsidP="00FE6EB4">
      <w:pPr>
        <w:widowControl/>
        <w:jc w:val="center"/>
        <w:rPr>
          <w:rFonts w:ascii="Times New Roman" w:hAnsi="Times New Roman" w:cs="Times New Roman"/>
          <w:szCs w:val="21"/>
        </w:rPr>
      </w:pPr>
    </w:p>
    <w:p w14:paraId="6320CFB8" w14:textId="7B6F5613" w:rsidR="000B3342" w:rsidRPr="00FE6EB4" w:rsidRDefault="000B3342" w:rsidP="00FE6EB4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1BDD3BE" wp14:editId="14587D84">
            <wp:extent cx="2919412" cy="2286331"/>
            <wp:effectExtent l="0" t="0" r="0" b="0"/>
            <wp:docPr id="6333683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51" cy="2311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3FD45" w14:textId="7993C087" w:rsidR="00FF3CD7" w:rsidRPr="00FE6EB4" w:rsidRDefault="00000000" w:rsidP="00FE6EB4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 xml:space="preserve">Fig. S2 </w:t>
      </w:r>
      <w:r>
        <w:rPr>
          <w:rFonts w:ascii="Times New Roman" w:hAnsi="Times New Roman" w:cs="Times New Roman"/>
          <w:szCs w:val="21"/>
        </w:rPr>
        <w:t xml:space="preserve">MAE of the RF model for </w:t>
      </w:r>
      <w:r>
        <w:rPr>
          <w:rFonts w:ascii="Times New Roman" w:hAnsi="Times New Roman" w:cs="Times New Roman" w:hint="eastAsia"/>
          <w:szCs w:val="21"/>
        </w:rPr>
        <w:t>fecal</w:t>
      </w:r>
      <w:r>
        <w:rPr>
          <w:rFonts w:ascii="Times New Roman" w:hAnsi="Times New Roman" w:cs="Times New Roman"/>
          <w:szCs w:val="21"/>
        </w:rPr>
        <w:t xml:space="preserve"> coliforms under grouped five-fold cross-validation.</w:t>
      </w:r>
      <w:r>
        <w:rPr>
          <w:rFonts w:ascii="Times New Roman" w:hAnsi="Times New Roman" w:cs="Times New Roman" w:hint="eastAsia"/>
          <w:szCs w:val="21"/>
        </w:rPr>
        <w:t xml:space="preserve"> </w:t>
      </w:r>
    </w:p>
    <w:p w14:paraId="35984331" w14:textId="77777777" w:rsidR="00FF3CD7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ECAD0AF" wp14:editId="15B49062">
            <wp:extent cx="5278120" cy="1604645"/>
            <wp:effectExtent l="0" t="0" r="0" b="0"/>
            <wp:docPr id="17114584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58461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CD586" w14:textId="344DFD92" w:rsidR="00FF3CD7" w:rsidRPr="00FE6EB4" w:rsidRDefault="00000000" w:rsidP="00FE6EB4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 xml:space="preserve">Fig. S3 </w:t>
      </w:r>
      <w:r>
        <w:rPr>
          <w:rFonts w:ascii="Times New Roman" w:hAnsi="Times New Roman" w:cs="Times New Roman" w:hint="eastAsia"/>
          <w:szCs w:val="21"/>
        </w:rPr>
        <w:t xml:space="preserve">Comparison of prediction performance for the RF model of fecal coliforms on the </w:t>
      </w:r>
      <w:r w:rsidRPr="00481460">
        <w:rPr>
          <w:rFonts w:ascii="Times New Roman" w:hAnsi="Times New Roman" w:cs="Times New Roman"/>
          <w:b/>
          <w:bCs/>
          <w:szCs w:val="21"/>
        </w:rPr>
        <w:t>(a)</w:t>
      </w:r>
      <w:r>
        <w:rPr>
          <w:rFonts w:ascii="Times New Roman" w:hAnsi="Times New Roman" w:cs="Times New Roman" w:hint="eastAsia"/>
          <w:szCs w:val="21"/>
        </w:rPr>
        <w:t xml:space="preserve"> Training set and</w:t>
      </w:r>
      <w:r w:rsidRPr="00481460">
        <w:rPr>
          <w:rFonts w:ascii="Times New Roman" w:hAnsi="Times New Roman" w:cs="Times New Roman"/>
          <w:b/>
          <w:bCs/>
          <w:szCs w:val="21"/>
        </w:rPr>
        <w:t xml:space="preserve"> (b)</w:t>
      </w:r>
      <w:r>
        <w:rPr>
          <w:rFonts w:ascii="Times New Roman" w:hAnsi="Times New Roman" w:cs="Times New Roman" w:hint="eastAsia"/>
          <w:szCs w:val="21"/>
        </w:rPr>
        <w:t xml:space="preserve"> Test set.</w:t>
      </w:r>
    </w:p>
    <w:p w14:paraId="666870A3" w14:textId="2F058DB3" w:rsidR="00FF3CD7" w:rsidRDefault="00FF3CD7">
      <w:pPr>
        <w:spacing w:line="300" w:lineRule="auto"/>
        <w:jc w:val="center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528482BD" w14:textId="621DDBE0" w:rsidR="000B3342" w:rsidRDefault="000B3342">
      <w:pPr>
        <w:spacing w:line="300" w:lineRule="auto"/>
        <w:jc w:val="center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noProof/>
          <w:szCs w:val="21"/>
          <w14:ligatures w14:val="none"/>
        </w:rPr>
        <w:drawing>
          <wp:inline distT="0" distB="0" distL="0" distR="0" wp14:anchorId="480259CE" wp14:editId="4E6D568B">
            <wp:extent cx="3076575" cy="2397978"/>
            <wp:effectExtent l="0" t="0" r="0" b="2540"/>
            <wp:docPr id="10871250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46" cy="2414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5F9E7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. S4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MAE of the RF model for 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>E. coli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under grouped five-fold cross-validation.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 </w:t>
      </w:r>
    </w:p>
    <w:p w14:paraId="1340E0D9" w14:textId="387B7456" w:rsidR="00FF3CD7" w:rsidRDefault="00FF3CD7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3AFE94B6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b/>
          <w:bCs/>
          <w:noProof/>
          <w:szCs w:val="21"/>
        </w:rPr>
        <w:drawing>
          <wp:inline distT="0" distB="0" distL="0" distR="0" wp14:anchorId="4505A92B" wp14:editId="0537AE84">
            <wp:extent cx="5278120" cy="1616075"/>
            <wp:effectExtent l="0" t="0" r="0" b="3175"/>
            <wp:docPr id="15028590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590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16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. S5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Comparison of prediction performance for the RF model of 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>E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>.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 xml:space="preserve"> coli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on the </w:t>
      </w:r>
      <w:r w:rsidRPr="00481460">
        <w:rPr>
          <w:rFonts w:ascii="Times New Roman" w:eastAsia="宋体" w:hAnsi="Times New Roman" w:cs="Times New Roman"/>
          <w:b/>
          <w:bCs/>
          <w:szCs w:val="21"/>
          <w14:ligatures w14:val="none"/>
        </w:rPr>
        <w:t>(a)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Training set and </w:t>
      </w:r>
      <w:r w:rsidRPr="00481460">
        <w:rPr>
          <w:rFonts w:ascii="Times New Roman" w:eastAsia="宋体" w:hAnsi="Times New Roman" w:cs="Times New Roman"/>
          <w:b/>
          <w:bCs/>
          <w:szCs w:val="21"/>
          <w14:ligatures w14:val="none"/>
        </w:rPr>
        <w:t>(b)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Test set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.</w:t>
      </w:r>
    </w:p>
    <w:p w14:paraId="539BE694" w14:textId="77777777" w:rsidR="00FF3CD7" w:rsidRDefault="00000000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1EE99B27" w14:textId="0319E6B2" w:rsidR="00FF3CD7" w:rsidRDefault="00FF3CD7">
      <w:pPr>
        <w:jc w:val="center"/>
        <w:rPr>
          <w:rFonts w:hint="eastAsia"/>
        </w:rPr>
      </w:pPr>
    </w:p>
    <w:p w14:paraId="4A261DFF" w14:textId="12CE8126" w:rsidR="000B3342" w:rsidRDefault="000B334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118B432" wp14:editId="243FB73F">
            <wp:extent cx="2605088" cy="2030487"/>
            <wp:effectExtent l="0" t="0" r="0" b="8255"/>
            <wp:docPr id="937071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36" cy="2045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6E6EA2" w14:textId="34B0D162" w:rsidR="00FF3CD7" w:rsidRPr="002D2ECD" w:rsidRDefault="00000000" w:rsidP="002D2ECD">
      <w:pPr>
        <w:spacing w:line="480" w:lineRule="auto"/>
        <w:rPr>
          <w:rFonts w:ascii="Times New Roman" w:eastAsia="宋体" w:hAnsi="Times New Roman" w:cs="Times New Roman" w:hint="eastAsia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. S6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MAE of the RF model for 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>E. faecalis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under grouped five-fold cross-validation.</w:t>
      </w:r>
    </w:p>
    <w:p w14:paraId="4B97278D" w14:textId="77777777" w:rsidR="00FF3CD7" w:rsidRDefault="00000000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0" distR="0" wp14:anchorId="15A1B8A3" wp14:editId="7834F970">
            <wp:extent cx="5298440" cy="1610360"/>
            <wp:effectExtent l="0" t="0" r="0" b="8890"/>
            <wp:docPr id="663729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29442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0811" cy="1617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072AE" w14:textId="7E5D61FB" w:rsidR="00FF3CD7" w:rsidRPr="002D2ECD" w:rsidRDefault="00000000" w:rsidP="002D2ECD">
      <w:pPr>
        <w:spacing w:line="480" w:lineRule="auto"/>
        <w:rPr>
          <w:rFonts w:ascii="Times New Roman" w:eastAsia="宋体" w:hAnsi="Times New Roman" w:cs="Times New Roman" w:hint="eastAsia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. S7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Comparison of prediction performance for the RF model of 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>E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>.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 xml:space="preserve"> faecalis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on the </w:t>
      </w:r>
      <w:r w:rsidRPr="00481460">
        <w:rPr>
          <w:rFonts w:ascii="Times New Roman" w:eastAsia="宋体" w:hAnsi="Times New Roman" w:cs="Times New Roman"/>
          <w:b/>
          <w:bCs/>
          <w:szCs w:val="21"/>
          <w14:ligatures w14:val="none"/>
        </w:rPr>
        <w:t>(a)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Training set and</w:t>
      </w:r>
      <w:r w:rsidRPr="00481460"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(b)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Test set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.</w:t>
      </w:r>
    </w:p>
    <w:p w14:paraId="4E72037E" w14:textId="4A468197" w:rsidR="000B3342" w:rsidRDefault="000B3342">
      <w:pPr>
        <w:spacing w:line="300" w:lineRule="auto"/>
        <w:jc w:val="center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0785E549" wp14:editId="3EAB0684">
            <wp:extent cx="3119438" cy="2445497"/>
            <wp:effectExtent l="0" t="0" r="0" b="0"/>
            <wp:docPr id="16576261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99" cy="2458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C61BA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 xml:space="preserve">. S8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MAE of the DT model for 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>P. aeruginosa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under grouped five-fold cross-validation.</w:t>
      </w:r>
    </w:p>
    <w:p w14:paraId="4DCDFCED" w14:textId="0CABC75E" w:rsidR="00FF3CD7" w:rsidRDefault="00FF3CD7">
      <w:pPr>
        <w:widowControl/>
        <w:jc w:val="left"/>
        <w:rPr>
          <w:rFonts w:ascii="Times New Roman" w:eastAsia="宋体" w:hAnsi="Times New Roman" w:cs="Times New Roman"/>
          <w:sz w:val="24"/>
          <w:szCs w:val="24"/>
          <w14:ligatures w14:val="none"/>
        </w:rPr>
      </w:pPr>
    </w:p>
    <w:p w14:paraId="726D0090" w14:textId="77777777" w:rsidR="00FF3CD7" w:rsidRDefault="00000000">
      <w:pPr>
        <w:spacing w:line="300" w:lineRule="auto"/>
        <w:jc w:val="center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785E8115" wp14:editId="5C8AF7E4">
            <wp:extent cx="5278120" cy="1612265"/>
            <wp:effectExtent l="0" t="0" r="0" b="6985"/>
            <wp:docPr id="15152671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67114" name="图片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12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7EA87" w14:textId="35B00EC9" w:rsidR="00FF3CD7" w:rsidRPr="002D2ECD" w:rsidRDefault="00000000" w:rsidP="002D2ECD">
      <w:pPr>
        <w:spacing w:line="480" w:lineRule="auto"/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</w:pPr>
      <w:bookmarkStart w:id="1" w:name="OLE_LINK32"/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. S9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Comparison of prediction performance of the 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>P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>.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 xml:space="preserve"> aeruginosa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DT model on the </w:t>
      </w:r>
      <w:r w:rsidRPr="00481460">
        <w:rPr>
          <w:rFonts w:ascii="Times New Roman" w:eastAsia="宋体" w:hAnsi="Times New Roman" w:cs="Times New Roman"/>
          <w:b/>
          <w:bCs/>
          <w:szCs w:val="21"/>
          <w14:ligatures w14:val="none"/>
        </w:rPr>
        <w:t>(a)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T</w:t>
      </w:r>
      <w:r>
        <w:rPr>
          <w:rFonts w:ascii="Times New Roman" w:eastAsia="宋体" w:hAnsi="Times New Roman" w:cs="Times New Roman"/>
          <w:szCs w:val="21"/>
          <w14:ligatures w14:val="none"/>
        </w:rPr>
        <w:t>raining set and</w:t>
      </w:r>
      <w:r w:rsidRPr="00481460"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(b)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T</w:t>
      </w:r>
      <w:r>
        <w:rPr>
          <w:rFonts w:ascii="Times New Roman" w:eastAsia="宋体" w:hAnsi="Times New Roman" w:cs="Times New Roman"/>
          <w:szCs w:val="21"/>
          <w14:ligatures w14:val="none"/>
        </w:rPr>
        <w:t>est set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.</w:t>
      </w:r>
      <w:bookmarkEnd w:id="1"/>
    </w:p>
    <w:p w14:paraId="163BDBD0" w14:textId="3C5B6BDD" w:rsidR="000B3342" w:rsidRDefault="000B3342">
      <w:pPr>
        <w:spacing w:line="300" w:lineRule="auto"/>
        <w:jc w:val="center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2E13F60E" wp14:editId="6760B6D2">
            <wp:extent cx="2857500" cy="2240149"/>
            <wp:effectExtent l="0" t="0" r="0" b="8255"/>
            <wp:docPr id="36703808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68" cy="2253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38F54" w14:textId="07E00C86" w:rsidR="00FF3CD7" w:rsidRPr="002D2ECD" w:rsidRDefault="00000000" w:rsidP="002D2ECD">
      <w:pPr>
        <w:spacing w:line="480" w:lineRule="auto"/>
        <w:rPr>
          <w:rFonts w:ascii="Times New Roman" w:eastAsia="宋体" w:hAnsi="Times New Roman" w:cs="Times New Roman" w:hint="eastAsia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 xml:space="preserve">. S10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MAE of the DT model for 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>Salmonella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 spp. under grouped five-fold cross-validation.</w:t>
      </w:r>
    </w:p>
    <w:p w14:paraId="4D8E6CDF" w14:textId="77777777" w:rsidR="00FF3CD7" w:rsidRDefault="00000000">
      <w:pPr>
        <w:spacing w:line="30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1D6A5E0D" wp14:editId="14A6CDED">
            <wp:extent cx="5278120" cy="1612900"/>
            <wp:effectExtent l="0" t="0" r="0" b="6350"/>
            <wp:docPr id="130949779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97798" name="图片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13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E466F" w14:textId="60AA361B" w:rsidR="00FF3CD7" w:rsidRPr="002D2ECD" w:rsidRDefault="00000000" w:rsidP="002D2ECD">
      <w:pPr>
        <w:spacing w:line="480" w:lineRule="auto"/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. S11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Comparison of prediction performance of the 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>Salmonella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spp.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DT model on the </w:t>
      </w:r>
      <w:r w:rsidRPr="00481460">
        <w:rPr>
          <w:rFonts w:ascii="Times New Roman" w:eastAsia="宋体" w:hAnsi="Times New Roman" w:cs="Times New Roman"/>
          <w:b/>
          <w:bCs/>
          <w:szCs w:val="21"/>
          <w14:ligatures w14:val="none"/>
        </w:rPr>
        <w:t>(a)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T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raining set and </w:t>
      </w:r>
      <w:r w:rsidRPr="00481460">
        <w:rPr>
          <w:rFonts w:ascii="Times New Roman" w:eastAsia="宋体" w:hAnsi="Times New Roman" w:cs="Times New Roman"/>
          <w:b/>
          <w:bCs/>
          <w:szCs w:val="21"/>
          <w14:ligatures w14:val="none"/>
        </w:rPr>
        <w:t>(b)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T</w:t>
      </w:r>
      <w:r>
        <w:rPr>
          <w:rFonts w:ascii="Times New Roman" w:eastAsia="宋体" w:hAnsi="Times New Roman" w:cs="Times New Roman"/>
          <w:szCs w:val="21"/>
          <w14:ligatures w14:val="none"/>
        </w:rPr>
        <w:t>est set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.</w:t>
      </w:r>
    </w:p>
    <w:p w14:paraId="62710E21" w14:textId="2385B22C" w:rsidR="00FF3CD7" w:rsidRDefault="00FF3CD7">
      <w:pPr>
        <w:spacing w:line="300" w:lineRule="auto"/>
        <w:jc w:val="center"/>
        <w:rPr>
          <w:rFonts w:ascii="Times New Roman" w:eastAsia="宋体" w:hAnsi="Times New Roman" w:cs="Times New Roman"/>
          <w:szCs w:val="21"/>
          <w14:ligatures w14:val="none"/>
        </w:rPr>
      </w:pPr>
    </w:p>
    <w:p w14:paraId="390909F2" w14:textId="03B1F165" w:rsidR="00D35AD2" w:rsidRDefault="00D35AD2">
      <w:pPr>
        <w:spacing w:line="300" w:lineRule="auto"/>
        <w:jc w:val="center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noProof/>
          <w:szCs w:val="21"/>
          <w14:ligatures w14:val="none"/>
        </w:rPr>
        <w:lastRenderedPageBreak/>
        <w:drawing>
          <wp:inline distT="0" distB="0" distL="0" distR="0" wp14:anchorId="0C59C01D" wp14:editId="5E5AEBC2">
            <wp:extent cx="2881313" cy="2252301"/>
            <wp:effectExtent l="0" t="0" r="0" b="0"/>
            <wp:docPr id="2414161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51" cy="2260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BCD53D" w14:textId="7CEA8E5C" w:rsidR="00FF3CD7" w:rsidRDefault="00000000" w:rsidP="002D2ECD">
      <w:pPr>
        <w:spacing w:line="480" w:lineRule="auto"/>
        <w:rPr>
          <w:rFonts w:ascii="Times New Roman" w:eastAsia="宋体" w:hAnsi="Times New Roman" w:cs="Times New Roman" w:hint="eastAsia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 xml:space="preserve">. S12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MAE of the MLP model for 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>Shigella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 spp. under grouped five-fold cross-validation.</w:t>
      </w:r>
    </w:p>
    <w:p w14:paraId="0F4D69A4" w14:textId="77777777" w:rsidR="00FF3CD7" w:rsidRDefault="00000000">
      <w:pPr>
        <w:spacing w:line="300" w:lineRule="auto"/>
        <w:jc w:val="center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494C41B1" wp14:editId="0D811139">
            <wp:extent cx="5278120" cy="1616075"/>
            <wp:effectExtent l="0" t="0" r="0" b="3175"/>
            <wp:docPr id="37585330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53306" name="图片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16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C9365" w14:textId="4D64567C" w:rsidR="00FF3CD7" w:rsidRPr="002D2ECD" w:rsidRDefault="00000000" w:rsidP="002D2ECD">
      <w:pPr>
        <w:spacing w:line="480" w:lineRule="auto"/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 xml:space="preserve">. S13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Comparison of prediction performance of the 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>Salmonella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spp.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MLP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model on the</w:t>
      </w:r>
      <w:r w:rsidRPr="00481460"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(a)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T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raining set and </w:t>
      </w:r>
      <w:r w:rsidRPr="00481460">
        <w:rPr>
          <w:rFonts w:ascii="Times New Roman" w:eastAsia="宋体" w:hAnsi="Times New Roman" w:cs="Times New Roman"/>
          <w:b/>
          <w:bCs/>
          <w:szCs w:val="21"/>
          <w14:ligatures w14:val="none"/>
        </w:rPr>
        <w:t>(b)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T</w:t>
      </w:r>
      <w:r>
        <w:rPr>
          <w:rFonts w:ascii="Times New Roman" w:eastAsia="宋体" w:hAnsi="Times New Roman" w:cs="Times New Roman"/>
          <w:szCs w:val="21"/>
          <w14:ligatures w14:val="none"/>
        </w:rPr>
        <w:t>est set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.</w:t>
      </w:r>
    </w:p>
    <w:p w14:paraId="4545B61D" w14:textId="38CD5282" w:rsidR="00D35AD2" w:rsidRDefault="00D35AD2">
      <w:pPr>
        <w:spacing w:line="300" w:lineRule="auto"/>
        <w:jc w:val="center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272E44F8" wp14:editId="4E6FAA57">
            <wp:extent cx="3181350" cy="2475857"/>
            <wp:effectExtent l="0" t="0" r="0" b="1270"/>
            <wp:docPr id="167506798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42" cy="2489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EF5418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.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 xml:space="preserve">S14 </w:t>
      </w:r>
      <w:r>
        <w:rPr>
          <w:rFonts w:ascii="Times New Roman" w:eastAsia="宋体" w:hAnsi="Times New Roman" w:cs="Times New Roman"/>
          <w:szCs w:val="21"/>
          <w14:ligatures w14:val="none"/>
        </w:rPr>
        <w:t>MAE of the DT model for Adenovirus under grouped five-fold cross-validation.</w:t>
      </w:r>
    </w:p>
    <w:p w14:paraId="147A04B9" w14:textId="6C4941C6" w:rsidR="00FF3CD7" w:rsidRDefault="00FF3CD7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2813E52E" w14:textId="77777777" w:rsidR="00FF3CD7" w:rsidRDefault="00000000">
      <w:pPr>
        <w:spacing w:line="300" w:lineRule="auto"/>
        <w:jc w:val="center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b/>
          <w:bCs/>
          <w:noProof/>
          <w:szCs w:val="21"/>
        </w:rPr>
        <w:lastRenderedPageBreak/>
        <w:drawing>
          <wp:inline distT="0" distB="0" distL="0" distR="0" wp14:anchorId="280643A5" wp14:editId="135DEBFB">
            <wp:extent cx="5278120" cy="1610360"/>
            <wp:effectExtent l="0" t="0" r="0" b="8890"/>
            <wp:docPr id="188653757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37577" name="图片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1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9232F" w14:textId="1D569EA7" w:rsidR="00FF3CD7" w:rsidRPr="002D2ECD" w:rsidRDefault="00000000" w:rsidP="002D2ECD">
      <w:pPr>
        <w:spacing w:line="480" w:lineRule="auto"/>
        <w:rPr>
          <w:rFonts w:ascii="Times New Roman" w:eastAsia="宋体" w:hAnsi="Times New Roman" w:cs="Times New Roman" w:hint="eastAsia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. S15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>Comparison of prediction performance of the Adenovirus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DT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model on the </w:t>
      </w:r>
      <w:r w:rsidRPr="00481460">
        <w:rPr>
          <w:rFonts w:ascii="Times New Roman" w:eastAsia="宋体" w:hAnsi="Times New Roman" w:cs="Times New Roman"/>
          <w:b/>
          <w:bCs/>
          <w:szCs w:val="21"/>
          <w14:ligatures w14:val="none"/>
        </w:rPr>
        <w:t>(a)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T</w:t>
      </w:r>
      <w:r>
        <w:rPr>
          <w:rFonts w:ascii="Times New Roman" w:eastAsia="宋体" w:hAnsi="Times New Roman" w:cs="Times New Roman"/>
          <w:szCs w:val="21"/>
          <w14:ligatures w14:val="none"/>
        </w:rPr>
        <w:t>raining set and</w:t>
      </w:r>
      <w:r w:rsidRPr="00481460"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(b)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T</w:t>
      </w:r>
      <w:r>
        <w:rPr>
          <w:rFonts w:ascii="Times New Roman" w:eastAsia="宋体" w:hAnsi="Times New Roman" w:cs="Times New Roman"/>
          <w:szCs w:val="21"/>
          <w14:ligatures w14:val="none"/>
        </w:rPr>
        <w:t>est set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.</w:t>
      </w:r>
    </w:p>
    <w:p w14:paraId="135E0929" w14:textId="61AE955C" w:rsidR="00D35AD2" w:rsidRDefault="00D35AD2">
      <w:pPr>
        <w:spacing w:line="300" w:lineRule="auto"/>
        <w:jc w:val="center"/>
        <w:rPr>
          <w:rFonts w:ascii="Times New Roman" w:eastAsia="宋体" w:hAnsi="Times New Roman" w:cs="Times New Roman" w:hint="eastAsia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45B5F553" wp14:editId="1A59FD85">
            <wp:extent cx="3295650" cy="2580108"/>
            <wp:effectExtent l="0" t="0" r="0" b="0"/>
            <wp:docPr id="2448858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98" cy="2589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D2967" w14:textId="1F112AB6" w:rsidR="00FF3CD7" w:rsidRPr="002D2ECD" w:rsidRDefault="00000000" w:rsidP="002D2ECD">
      <w:pPr>
        <w:spacing w:line="480" w:lineRule="auto"/>
        <w:rPr>
          <w:rFonts w:ascii="Times New Roman" w:eastAsia="宋体" w:hAnsi="Times New Roman" w:cs="Times New Roman" w:hint="eastAsia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 xml:space="preserve">. S16 </w:t>
      </w:r>
      <w:r>
        <w:rPr>
          <w:rFonts w:ascii="Times New Roman" w:eastAsia="宋体" w:hAnsi="Times New Roman" w:cs="Times New Roman"/>
          <w:szCs w:val="21"/>
          <w14:ligatures w14:val="none"/>
        </w:rPr>
        <w:t>MAE of the RF model for Norovirus under grouped five-fold cross-validation.</w:t>
      </w:r>
    </w:p>
    <w:p w14:paraId="441A329A" w14:textId="77777777" w:rsidR="00FF3CD7" w:rsidRDefault="00000000">
      <w:pPr>
        <w:spacing w:line="300" w:lineRule="auto"/>
        <w:jc w:val="center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b/>
          <w:bCs/>
          <w:noProof/>
          <w:szCs w:val="21"/>
        </w:rPr>
        <w:drawing>
          <wp:inline distT="0" distB="0" distL="0" distR="0" wp14:anchorId="2E0C14C1" wp14:editId="2084E9E3">
            <wp:extent cx="5278120" cy="1610995"/>
            <wp:effectExtent l="0" t="0" r="0" b="8255"/>
            <wp:docPr id="73642531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25311" name="图片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1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42426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 xml:space="preserve">. S17 </w:t>
      </w:r>
      <w:r>
        <w:rPr>
          <w:rFonts w:ascii="Times New Roman" w:eastAsia="宋体" w:hAnsi="Times New Roman" w:cs="Times New Roman"/>
          <w:szCs w:val="21"/>
          <w14:ligatures w14:val="none"/>
        </w:rPr>
        <w:t>Comparison of prediction performance of the Norovirus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RF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model on the </w:t>
      </w:r>
      <w:r w:rsidRPr="00481460">
        <w:rPr>
          <w:rFonts w:ascii="Times New Roman" w:eastAsia="宋体" w:hAnsi="Times New Roman" w:cs="Times New Roman"/>
          <w:b/>
          <w:bCs/>
          <w:szCs w:val="21"/>
          <w14:ligatures w14:val="none"/>
        </w:rPr>
        <w:t>(a)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T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raining set and </w:t>
      </w:r>
      <w:r w:rsidRPr="00481460">
        <w:rPr>
          <w:rFonts w:ascii="Times New Roman" w:eastAsia="宋体" w:hAnsi="Times New Roman" w:cs="Times New Roman"/>
          <w:b/>
          <w:bCs/>
          <w:szCs w:val="21"/>
          <w14:ligatures w14:val="none"/>
        </w:rPr>
        <w:t>(b)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T</w:t>
      </w:r>
      <w:r>
        <w:rPr>
          <w:rFonts w:ascii="Times New Roman" w:eastAsia="宋体" w:hAnsi="Times New Roman" w:cs="Times New Roman"/>
          <w:szCs w:val="21"/>
          <w14:ligatures w14:val="none"/>
        </w:rPr>
        <w:t>est set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.</w:t>
      </w:r>
    </w:p>
    <w:p w14:paraId="1683DEA7" w14:textId="70A04AE0" w:rsidR="00FF3CD7" w:rsidRDefault="00000000" w:rsidP="002D2ECD">
      <w:pPr>
        <w:widowControl/>
        <w:jc w:val="left"/>
        <w:rPr>
          <w:rFonts w:ascii="Times New Roman" w:eastAsia="宋体" w:hAnsi="Times New Roman" w:cs="Times New Roman" w:hint="eastAsia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sz w:val="24"/>
          <w:szCs w:val="24"/>
          <w14:ligatures w14:val="none"/>
        </w:rPr>
        <w:br w:type="page"/>
      </w:r>
    </w:p>
    <w:p w14:paraId="028D9D52" w14:textId="5297395B" w:rsidR="00D35AD2" w:rsidRDefault="00D35AD2">
      <w:pPr>
        <w:spacing w:line="300" w:lineRule="auto"/>
        <w:jc w:val="center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noProof/>
          <w:sz w:val="24"/>
          <w:szCs w:val="24"/>
          <w14:ligatures w14:val="none"/>
        </w:rPr>
        <w:lastRenderedPageBreak/>
        <w:drawing>
          <wp:inline distT="0" distB="0" distL="0" distR="0" wp14:anchorId="62DDB6DA" wp14:editId="6F4D9DFE">
            <wp:extent cx="3238500" cy="2524187"/>
            <wp:effectExtent l="0" t="0" r="0" b="9525"/>
            <wp:docPr id="10446651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13" cy="253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1896D" w14:textId="50656D82" w:rsidR="00FF3CD7" w:rsidRPr="002D2ECD" w:rsidRDefault="00000000" w:rsidP="002D2ECD">
      <w:pPr>
        <w:spacing w:line="480" w:lineRule="auto"/>
        <w:rPr>
          <w:rFonts w:ascii="Times New Roman" w:eastAsia="宋体" w:hAnsi="Times New Roman" w:cs="Times New Roman" w:hint="eastAsia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 xml:space="preserve">. S18 </w:t>
      </w:r>
      <w:r>
        <w:rPr>
          <w:rFonts w:ascii="Times New Roman" w:eastAsia="宋体" w:hAnsi="Times New Roman" w:cs="Times New Roman"/>
          <w:szCs w:val="21"/>
          <w14:ligatures w14:val="none"/>
        </w:rPr>
        <w:t>MAE of the RF model for Enterovirus under grouped five-fold cross-validation.</w:t>
      </w:r>
    </w:p>
    <w:p w14:paraId="3F8224C4" w14:textId="77777777" w:rsidR="00FF3CD7" w:rsidRDefault="00000000">
      <w:pPr>
        <w:spacing w:line="300" w:lineRule="auto"/>
        <w:jc w:val="center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b/>
          <w:bCs/>
          <w:noProof/>
          <w:szCs w:val="21"/>
        </w:rPr>
        <w:drawing>
          <wp:inline distT="0" distB="0" distL="0" distR="0" wp14:anchorId="22B72F56" wp14:editId="689FB568">
            <wp:extent cx="5278120" cy="1612265"/>
            <wp:effectExtent l="0" t="0" r="0" b="6985"/>
            <wp:docPr id="208123340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233405" name="图片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12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CF44B" w14:textId="5E26F110" w:rsidR="00FF3CD7" w:rsidRPr="002D2ECD" w:rsidRDefault="00000000" w:rsidP="002D2ECD">
      <w:pPr>
        <w:spacing w:line="480" w:lineRule="auto"/>
        <w:rPr>
          <w:rFonts w:ascii="Times New Roman" w:eastAsia="宋体" w:hAnsi="Times New Roman" w:cs="Times New Roman" w:hint="eastAsia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 xml:space="preserve">. S19 </w:t>
      </w:r>
      <w:r>
        <w:rPr>
          <w:rFonts w:ascii="Times New Roman" w:eastAsia="宋体" w:hAnsi="Times New Roman" w:cs="Times New Roman"/>
          <w:szCs w:val="21"/>
          <w14:ligatures w14:val="none"/>
        </w:rPr>
        <w:t>Comparison of prediction performance of the Enterovirus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RF </w:t>
      </w:r>
      <w:r>
        <w:rPr>
          <w:rFonts w:ascii="Times New Roman" w:eastAsia="宋体" w:hAnsi="Times New Roman" w:cs="Times New Roman"/>
          <w:szCs w:val="21"/>
          <w14:ligatures w14:val="none"/>
        </w:rPr>
        <w:t>model on the</w:t>
      </w:r>
      <w:r w:rsidRPr="00481460"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(a)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T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raining set and </w:t>
      </w:r>
      <w:r w:rsidRPr="00481460">
        <w:rPr>
          <w:rFonts w:ascii="Times New Roman" w:eastAsia="宋体" w:hAnsi="Times New Roman" w:cs="Times New Roman"/>
          <w:b/>
          <w:bCs/>
          <w:szCs w:val="21"/>
          <w14:ligatures w14:val="none"/>
        </w:rPr>
        <w:t>(b)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T</w:t>
      </w:r>
      <w:r>
        <w:rPr>
          <w:rFonts w:ascii="Times New Roman" w:eastAsia="宋体" w:hAnsi="Times New Roman" w:cs="Times New Roman"/>
          <w:szCs w:val="21"/>
          <w14:ligatures w14:val="none"/>
        </w:rPr>
        <w:t>est set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.</w:t>
      </w:r>
    </w:p>
    <w:p w14:paraId="224494B9" w14:textId="77777777" w:rsidR="00FF3CD7" w:rsidRDefault="0000000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1FF3557" wp14:editId="46AE2D49">
            <wp:extent cx="5278120" cy="1489710"/>
            <wp:effectExtent l="0" t="0" r="0" b="0"/>
            <wp:docPr id="1267493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9349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4EE1" w14:textId="4926DF75" w:rsidR="00FF3CD7" w:rsidRDefault="00000000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Fig. S20</w:t>
      </w:r>
      <w:r>
        <w:rPr>
          <w:rFonts w:ascii="Times New Roman" w:hAnsi="Times New Roman" w:cs="Times New Roman"/>
          <w:szCs w:val="21"/>
        </w:rPr>
        <w:t xml:space="preserve"> External validation of the pathogen prediction model. </w:t>
      </w:r>
      <w:r w:rsidRPr="00481460">
        <w:rPr>
          <w:rFonts w:ascii="Times New Roman" w:hAnsi="Times New Roman" w:cs="Times New Roman"/>
          <w:b/>
          <w:bCs/>
          <w:szCs w:val="21"/>
        </w:rPr>
        <w:t>(a)</w:t>
      </w:r>
      <w:r>
        <w:rPr>
          <w:rFonts w:ascii="Times New Roman" w:hAnsi="Times New Roman" w:cs="Times New Roman"/>
          <w:szCs w:val="21"/>
        </w:rPr>
        <w:t xml:space="preserve"> Indicator bacteria (</w:t>
      </w:r>
      <w:r>
        <w:rPr>
          <w:rFonts w:ascii="Times New Roman" w:hAnsi="Times New Roman" w:cs="Times New Roman" w:hint="eastAsia"/>
          <w:szCs w:val="21"/>
        </w:rPr>
        <w:t>fecal</w:t>
      </w:r>
      <w:r>
        <w:rPr>
          <w:rFonts w:ascii="Times New Roman" w:hAnsi="Times New Roman" w:cs="Times New Roman"/>
          <w:szCs w:val="21"/>
        </w:rPr>
        <w:t xml:space="preserve"> coliforms, </w:t>
      </w:r>
      <w:r>
        <w:rPr>
          <w:rFonts w:ascii="Times New Roman" w:hAnsi="Times New Roman" w:cs="Times New Roman"/>
          <w:i/>
          <w:iCs/>
          <w:szCs w:val="21"/>
        </w:rPr>
        <w:t>E. coli</w:t>
      </w:r>
      <w:r>
        <w:rPr>
          <w:rFonts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szCs w:val="21"/>
        </w:rPr>
        <w:t>E. faecalis</w:t>
      </w:r>
      <w:r>
        <w:rPr>
          <w:rFonts w:ascii="Times New Roman" w:hAnsi="Times New Roman" w:cs="Times New Roman"/>
          <w:szCs w:val="21"/>
        </w:rPr>
        <w:t xml:space="preserve">); </w:t>
      </w:r>
      <w:r w:rsidRPr="00481460">
        <w:rPr>
          <w:rFonts w:ascii="Times New Roman" w:hAnsi="Times New Roman" w:cs="Times New Roman"/>
          <w:b/>
          <w:bCs/>
          <w:szCs w:val="21"/>
        </w:rPr>
        <w:t>(b)</w:t>
      </w:r>
      <w:r>
        <w:rPr>
          <w:rFonts w:ascii="Times New Roman" w:hAnsi="Times New Roman" w:cs="Times New Roman"/>
          <w:szCs w:val="21"/>
        </w:rPr>
        <w:t xml:space="preserve"> Pathogenic bacteria (</w:t>
      </w:r>
      <w:r>
        <w:rPr>
          <w:rFonts w:ascii="Times New Roman" w:hAnsi="Times New Roman" w:cs="Times New Roman"/>
          <w:i/>
          <w:iCs/>
          <w:szCs w:val="21"/>
        </w:rPr>
        <w:t>P. aeruginosa</w:t>
      </w:r>
      <w:r>
        <w:rPr>
          <w:rFonts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/>
          <w:i/>
          <w:iCs/>
          <w:szCs w:val="21"/>
        </w:rPr>
        <w:t xml:space="preserve"> Salmonella</w:t>
      </w:r>
      <w:r>
        <w:rPr>
          <w:rFonts w:ascii="Times New Roman" w:hAnsi="Times New Roman" w:cs="Times New Roman"/>
          <w:szCs w:val="21"/>
        </w:rPr>
        <w:t xml:space="preserve"> spp., </w:t>
      </w:r>
      <w:r>
        <w:rPr>
          <w:rFonts w:ascii="Times New Roman" w:hAnsi="Times New Roman" w:cs="Times New Roman"/>
          <w:i/>
          <w:iCs/>
          <w:szCs w:val="21"/>
        </w:rPr>
        <w:t>Shigella</w:t>
      </w:r>
      <w:r>
        <w:rPr>
          <w:rFonts w:ascii="Times New Roman" w:hAnsi="Times New Roman" w:cs="Times New Roman"/>
          <w:szCs w:val="21"/>
        </w:rPr>
        <w:t xml:space="preserve"> spp.); </w:t>
      </w:r>
      <w:r w:rsidRPr="00481460">
        <w:rPr>
          <w:rFonts w:ascii="Times New Roman" w:hAnsi="Times New Roman" w:cs="Times New Roman"/>
          <w:b/>
          <w:bCs/>
          <w:szCs w:val="21"/>
        </w:rPr>
        <w:t>(c)</w:t>
      </w:r>
      <w:r>
        <w:rPr>
          <w:rFonts w:ascii="Times New Roman" w:hAnsi="Times New Roman" w:cs="Times New Roman"/>
          <w:szCs w:val="21"/>
        </w:rPr>
        <w:t xml:space="preserve"> Viruses (Adenovirus, Norovirus, Enterovirus)</w:t>
      </w:r>
      <w:r>
        <w:rPr>
          <w:rFonts w:ascii="Times New Roman" w:hAnsi="Times New Roman" w:cs="Times New Roman" w:hint="eastAsia"/>
          <w:szCs w:val="21"/>
        </w:rPr>
        <w:t>.</w:t>
      </w:r>
    </w:p>
    <w:p w14:paraId="7280E720" w14:textId="77777777" w:rsidR="00FF3CD7" w:rsidRDefault="00FF3CD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2FAB36" w14:textId="77777777" w:rsidR="00FF3CD7" w:rsidRDefault="00FF3CD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FF3CD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DC828BB" w14:textId="77777777" w:rsidR="00FF3CD7" w:rsidRDefault="00000000">
      <w:pPr>
        <w:spacing w:line="480" w:lineRule="auto"/>
        <w:rPr>
          <w:rFonts w:ascii="Times New Roman" w:hAnsi="Times New Roman" w:cs="Times New Roman"/>
          <w:szCs w:val="21"/>
        </w:rPr>
      </w:pPr>
      <w:bookmarkStart w:id="2" w:name="OLE_LINK3"/>
      <w:r>
        <w:rPr>
          <w:rFonts w:ascii="Times New Roman" w:hAnsi="Times New Roman" w:cs="Times New Roman"/>
          <w:b/>
          <w:bCs/>
          <w:szCs w:val="21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szCs w:val="21"/>
        </w:rPr>
        <w:t>S</w:t>
      </w:r>
      <w:r>
        <w:rPr>
          <w:rFonts w:ascii="Times New Roman" w:hAnsi="Times New Roman" w:cs="Times New Roman"/>
          <w:b/>
          <w:bCs/>
          <w:szCs w:val="21"/>
        </w:rPr>
        <w:t>1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Characteristics of the oligonucleotide primers selected to target the specific waterborne bacterial pathogens chosen in this study</w:t>
      </w:r>
    </w:p>
    <w:tbl>
      <w:tblPr>
        <w:tblStyle w:val="ad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628"/>
        <w:gridCol w:w="6800"/>
        <w:gridCol w:w="1639"/>
        <w:gridCol w:w="1940"/>
      </w:tblGrid>
      <w:tr w:rsidR="00FF3CD7" w14:paraId="4AC0FAC7" w14:textId="77777777">
        <w:tc>
          <w:tcPr>
            <w:tcW w:w="69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2CF8047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Pathogen</w:t>
            </w:r>
          </w:p>
        </w:tc>
        <w:tc>
          <w:tcPr>
            <w:tcW w:w="583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D78DE76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Target gene</w:t>
            </w:r>
          </w:p>
        </w:tc>
        <w:tc>
          <w:tcPr>
            <w:tcW w:w="243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0FB3753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Sequence (5′→3′)</w:t>
            </w:r>
          </w:p>
        </w:tc>
        <w:tc>
          <w:tcPr>
            <w:tcW w:w="58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0864FA1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Amplicon size (bp)</w:t>
            </w:r>
          </w:p>
        </w:tc>
        <w:tc>
          <w:tcPr>
            <w:tcW w:w="69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BA9C395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</w:tr>
      <w:tr w:rsidR="00FF3CD7" w14:paraId="1E7E0FE4" w14:textId="77777777">
        <w:tc>
          <w:tcPr>
            <w:tcW w:w="699" w:type="pct"/>
            <w:tcBorders>
              <w:top w:val="single" w:sz="4" w:space="0" w:color="auto"/>
            </w:tcBorders>
            <w:vAlign w:val="center"/>
          </w:tcPr>
          <w:p w14:paraId="6861815A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bookmarkStart w:id="3" w:name="OLE_LINK2"/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>P. aeruginosa</w:t>
            </w:r>
            <w:bookmarkEnd w:id="3"/>
          </w:p>
        </w:tc>
        <w:tc>
          <w:tcPr>
            <w:tcW w:w="583" w:type="pct"/>
            <w:tcBorders>
              <w:top w:val="single" w:sz="4" w:space="0" w:color="auto"/>
            </w:tcBorders>
            <w:vAlign w:val="center"/>
          </w:tcPr>
          <w:p w14:paraId="7FAC4A75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>oprl</w:t>
            </w:r>
            <w:proofErr w:type="spellEnd"/>
          </w:p>
        </w:tc>
        <w:tc>
          <w:tcPr>
            <w:tcW w:w="2436" w:type="pct"/>
            <w:tcBorders>
              <w:top w:val="single" w:sz="4" w:space="0" w:color="auto"/>
            </w:tcBorders>
            <w:vAlign w:val="center"/>
          </w:tcPr>
          <w:p w14:paraId="0FB178DF" w14:textId="77777777" w:rsidR="00FF3CD7" w:rsidRDefault="00000000">
            <w:pPr>
              <w:spacing w:line="276" w:lineRule="auto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F: 5</w:t>
            </w:r>
            <w:r>
              <w:rPr>
                <w:rFonts w:ascii="Times New Roman" w:eastAsia="宋体" w:hAnsi="Times New Roman"/>
              </w:rPr>
              <w:t>’</w:t>
            </w:r>
            <w:r>
              <w:rPr>
                <w:rFonts w:ascii="Times New Roman" w:eastAsia="宋体" w:hAnsi="Times New Roman" w:hint="eastAsia"/>
              </w:rPr>
              <w:t>-</w:t>
            </w:r>
            <w:r>
              <w:rPr>
                <w:rFonts w:ascii="Times New Roman" w:eastAsia="宋体" w:hAnsi="Times New Roman"/>
              </w:rPr>
              <w:t>TGCTGGTGGCACAGGACAT</w:t>
            </w:r>
            <w:r>
              <w:rPr>
                <w:rFonts w:ascii="Times New Roman" w:eastAsia="宋体" w:hAnsi="Times New Roman" w:hint="eastAsia"/>
              </w:rPr>
              <w:t>-3</w:t>
            </w:r>
            <w:r>
              <w:rPr>
                <w:rFonts w:ascii="Times New Roman" w:eastAsia="宋体" w:hAnsi="Times New Roman"/>
              </w:rPr>
              <w:t>’</w:t>
            </w:r>
          </w:p>
          <w:p w14:paraId="2676BAFC" w14:textId="77777777" w:rsidR="00FF3CD7" w:rsidRDefault="00000000">
            <w:pPr>
              <w:spacing w:line="276" w:lineRule="auto"/>
              <w:rPr>
                <w:rFonts w:ascii="Times New Roman" w:eastAsia="宋体" w:hAnsi="Times New Roman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R: </w:t>
            </w:r>
            <w:r>
              <w:rPr>
                <w:rFonts w:ascii="Times New Roman" w:eastAsia="宋体" w:hAnsi="Times New Roman" w:hint="eastAsia"/>
              </w:rPr>
              <w:t>5</w:t>
            </w:r>
            <w:r>
              <w:rPr>
                <w:rFonts w:ascii="Times New Roman" w:eastAsia="宋体" w:hAnsi="Times New Roman"/>
              </w:rPr>
              <w:t>’</w:t>
            </w:r>
            <w:r>
              <w:rPr>
                <w:rFonts w:ascii="Times New Roman" w:eastAsia="宋体" w:hAnsi="Times New Roman" w:hint="eastAsia"/>
              </w:rPr>
              <w:t>-</w:t>
            </w:r>
            <w:r>
              <w:rPr>
                <w:rFonts w:ascii="Times New Roman" w:eastAsia="宋体" w:hAnsi="Times New Roman"/>
              </w:rPr>
              <w:t>TTGTTGGTGCAGTTCCTCATTG</w:t>
            </w:r>
            <w:r>
              <w:rPr>
                <w:rFonts w:ascii="Times New Roman" w:eastAsia="宋体" w:hAnsi="Times New Roman" w:hint="eastAsia"/>
              </w:rPr>
              <w:t>-3</w:t>
            </w:r>
            <w:r>
              <w:rPr>
                <w:rFonts w:ascii="Times New Roman" w:eastAsia="宋体" w:hAnsi="Times New Roman"/>
              </w:rPr>
              <w:t>’</w:t>
            </w:r>
          </w:p>
          <w:p w14:paraId="33F02353" w14:textId="77777777" w:rsidR="00FF3CD7" w:rsidRDefault="00000000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P: </w:t>
            </w:r>
            <w:r>
              <w:rPr>
                <w:rFonts w:ascii="Times New Roman" w:hAnsi="Times New Roman" w:cs="Times New Roman"/>
              </w:rPr>
              <w:t>FAM</w:t>
            </w:r>
            <w:r>
              <w:rPr>
                <w:rFonts w:ascii="Times New Roman" w:eastAsia="宋体" w:hAnsi="Times New Roman" w:hint="eastAsia"/>
              </w:rPr>
              <w:t>-</w:t>
            </w:r>
            <w:r>
              <w:rPr>
                <w:rFonts w:ascii="Times New Roman" w:eastAsia="宋体" w:hAnsi="Times New Roman"/>
              </w:rPr>
              <w:t>CAGATGCTTTGCCTCAA</w:t>
            </w:r>
            <w:r>
              <w:rPr>
                <w:rFonts w:ascii="Times New Roman" w:eastAsia="宋体" w:hAnsi="Times New Roman" w:hint="eastAsia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BHQ-1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1E87EF76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65</w:t>
            </w:r>
          </w:p>
        </w:tc>
        <w:tc>
          <w:tcPr>
            <w:tcW w:w="695" w:type="pct"/>
            <w:tcBorders>
              <w:top w:val="single" w:sz="4" w:space="0" w:color="auto"/>
            </w:tcBorders>
            <w:vAlign w:val="center"/>
          </w:tcPr>
          <w:p w14:paraId="5FFA4035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  <w:vertAlign w:val="superscript"/>
              </w:rPr>
              <w:t>[1]</w:t>
            </w:r>
          </w:p>
        </w:tc>
      </w:tr>
      <w:tr w:rsidR="00FF3CD7" w14:paraId="5289C1C8" w14:textId="77777777">
        <w:tc>
          <w:tcPr>
            <w:tcW w:w="699" w:type="pct"/>
            <w:vAlign w:val="center"/>
          </w:tcPr>
          <w:p w14:paraId="6534611D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 xml:space="preserve">Shigella </w:t>
            </w:r>
            <w:r>
              <w:rPr>
                <w:rFonts w:ascii="Times New Roman" w:hAnsi="Times New Roman" w:cs="Times New Roman" w:hint="eastAsia"/>
                <w:szCs w:val="21"/>
              </w:rPr>
              <w:t>spp.</w:t>
            </w:r>
          </w:p>
        </w:tc>
        <w:tc>
          <w:tcPr>
            <w:tcW w:w="583" w:type="pct"/>
            <w:vAlign w:val="center"/>
          </w:tcPr>
          <w:p w14:paraId="257E73B9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Cs w:val="21"/>
              </w:rPr>
              <w:t>ipaH</w:t>
            </w:r>
            <w:proofErr w:type="spellEnd"/>
          </w:p>
        </w:tc>
        <w:tc>
          <w:tcPr>
            <w:tcW w:w="2436" w:type="pct"/>
            <w:vAlign w:val="center"/>
          </w:tcPr>
          <w:p w14:paraId="7F2A400B" w14:textId="77777777" w:rsidR="00FF3CD7" w:rsidRDefault="000000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F: 5’-CCTTTTCCGCGTTCCTTGA-3’</w:t>
            </w:r>
          </w:p>
          <w:p w14:paraId="12E7DCE9" w14:textId="77777777" w:rsidR="00FF3CD7" w:rsidRDefault="000000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R: 5’-CGGAATCCGGAGGTATTGC-3’</w:t>
            </w:r>
          </w:p>
          <w:p w14:paraId="6412944F" w14:textId="77777777" w:rsidR="00FF3CD7" w:rsidRDefault="00000000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P: FAM-CGCCTTTCCGATACCGTCTCTGCA-BHQ-1</w:t>
            </w:r>
          </w:p>
        </w:tc>
        <w:tc>
          <w:tcPr>
            <w:tcW w:w="587" w:type="pct"/>
            <w:vAlign w:val="center"/>
          </w:tcPr>
          <w:p w14:paraId="37D08759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67</w:t>
            </w:r>
          </w:p>
        </w:tc>
        <w:tc>
          <w:tcPr>
            <w:tcW w:w="695" w:type="pct"/>
            <w:vAlign w:val="center"/>
          </w:tcPr>
          <w:p w14:paraId="55E52358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  <w:vertAlign w:val="superscript"/>
              </w:rPr>
              <w:t>[2]</w:t>
            </w:r>
          </w:p>
        </w:tc>
      </w:tr>
      <w:tr w:rsidR="00FF3CD7" w14:paraId="670A59FA" w14:textId="77777777">
        <w:tc>
          <w:tcPr>
            <w:tcW w:w="699" w:type="pct"/>
            <w:vAlign w:val="center"/>
          </w:tcPr>
          <w:p w14:paraId="09DBF532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 xml:space="preserve">Salmonella </w:t>
            </w:r>
            <w:r>
              <w:rPr>
                <w:rFonts w:ascii="Times New Roman" w:hAnsi="Times New Roman" w:cs="Times New Roman" w:hint="eastAsia"/>
                <w:szCs w:val="21"/>
              </w:rPr>
              <w:t>spp.</w:t>
            </w:r>
          </w:p>
        </w:tc>
        <w:tc>
          <w:tcPr>
            <w:tcW w:w="583" w:type="pct"/>
            <w:vAlign w:val="center"/>
          </w:tcPr>
          <w:p w14:paraId="565A22FB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Cs w:val="21"/>
              </w:rPr>
              <w:t>invA</w:t>
            </w:r>
            <w:proofErr w:type="spellEnd"/>
          </w:p>
        </w:tc>
        <w:tc>
          <w:tcPr>
            <w:tcW w:w="2436" w:type="pct"/>
            <w:vAlign w:val="center"/>
          </w:tcPr>
          <w:p w14:paraId="5AFCCA47" w14:textId="77777777" w:rsidR="00FF3CD7" w:rsidRDefault="000000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F: 5’-CGTTTCCTGCGGTACTGTTAATT-3’</w:t>
            </w:r>
          </w:p>
          <w:p w14:paraId="2EE8F07E" w14:textId="77777777" w:rsidR="00FF3CD7" w:rsidRDefault="000000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R: 5’-AGACGGCTGGTACTGATCGATAA-3’</w:t>
            </w:r>
          </w:p>
          <w:p w14:paraId="395EDE6D" w14:textId="77777777" w:rsidR="00FF3CD7" w:rsidRDefault="000000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P: FAM-CCACGCTCTTTCGTCT-BHQ-1</w:t>
            </w:r>
          </w:p>
        </w:tc>
        <w:tc>
          <w:tcPr>
            <w:tcW w:w="587" w:type="pct"/>
            <w:vAlign w:val="center"/>
          </w:tcPr>
          <w:p w14:paraId="0787CE79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64</w:t>
            </w:r>
          </w:p>
        </w:tc>
        <w:tc>
          <w:tcPr>
            <w:tcW w:w="695" w:type="pct"/>
            <w:vAlign w:val="center"/>
          </w:tcPr>
          <w:p w14:paraId="0008A764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  <w:vertAlign w:val="superscript"/>
              </w:rPr>
              <w:t>[3]</w:t>
            </w:r>
          </w:p>
        </w:tc>
      </w:tr>
      <w:tr w:rsidR="00FF3CD7" w14:paraId="708C6C50" w14:textId="77777777">
        <w:tc>
          <w:tcPr>
            <w:tcW w:w="699" w:type="pct"/>
            <w:vAlign w:val="center"/>
          </w:tcPr>
          <w:p w14:paraId="132AC3EF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Adenovirus</w:t>
            </w:r>
          </w:p>
        </w:tc>
        <w:tc>
          <w:tcPr>
            <w:tcW w:w="583" w:type="pct"/>
            <w:vAlign w:val="center"/>
          </w:tcPr>
          <w:p w14:paraId="6AAB6F74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  <w:tc>
          <w:tcPr>
            <w:tcW w:w="2436" w:type="pct"/>
            <w:vAlign w:val="center"/>
          </w:tcPr>
          <w:p w14:paraId="4DDFA7DB" w14:textId="77777777" w:rsidR="00FF3CD7" w:rsidRDefault="00000000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 xml:space="preserve">F: </w:t>
            </w:r>
            <w:r>
              <w:rPr>
                <w:rFonts w:ascii="Times New Roman" w:hAnsi="Times New Roman" w:cs="Times New Roman"/>
                <w:bCs/>
                <w:szCs w:val="21"/>
              </w:rPr>
              <w:t>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/>
                <w:bCs/>
                <w:szCs w:val="21"/>
              </w:rPr>
              <w:t>-AACTTTCTCTCTTAATAGACGCCCC-3</w:t>
            </w:r>
            <w:r>
              <w:rPr>
                <w:rFonts w:ascii="Times New Roman" w:hAnsi="Times New Roman" w:cs="Times New Roman"/>
              </w:rPr>
              <w:t>’</w:t>
            </w:r>
          </w:p>
          <w:p w14:paraId="183759EC" w14:textId="77777777" w:rsidR="00FF3CD7" w:rsidRDefault="00000000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R: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 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/>
                <w:bCs/>
                <w:szCs w:val="21"/>
              </w:rPr>
              <w:t>-TGTCCACTAGTCCAAGAGGTGC-3</w:t>
            </w:r>
            <w:r>
              <w:rPr>
                <w:rFonts w:ascii="Times New Roman" w:hAnsi="Times New Roman" w:cs="Times New Roman"/>
              </w:rPr>
              <w:t>’</w:t>
            </w:r>
          </w:p>
          <w:p w14:paraId="1E8172A7" w14:textId="77777777" w:rsidR="00FF3CD7" w:rsidRDefault="00000000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P: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 FAM-GCTGACACGGGCACTCTTCGC-TAMRA</w:t>
            </w:r>
          </w:p>
        </w:tc>
        <w:tc>
          <w:tcPr>
            <w:tcW w:w="587" w:type="pct"/>
            <w:vAlign w:val="center"/>
          </w:tcPr>
          <w:p w14:paraId="671821D2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87</w:t>
            </w:r>
          </w:p>
        </w:tc>
        <w:tc>
          <w:tcPr>
            <w:tcW w:w="695" w:type="pct"/>
            <w:vAlign w:val="center"/>
          </w:tcPr>
          <w:p w14:paraId="23D65520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  <w:vertAlign w:val="superscript"/>
              </w:rPr>
              <w:t>[4]</w:t>
            </w:r>
          </w:p>
        </w:tc>
      </w:tr>
      <w:tr w:rsidR="00FF3CD7" w14:paraId="34AE35FA" w14:textId="77777777">
        <w:tc>
          <w:tcPr>
            <w:tcW w:w="699" w:type="pct"/>
            <w:vAlign w:val="center"/>
          </w:tcPr>
          <w:p w14:paraId="56242209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Enterovirus</w:t>
            </w:r>
          </w:p>
        </w:tc>
        <w:tc>
          <w:tcPr>
            <w:tcW w:w="583" w:type="pct"/>
            <w:vAlign w:val="center"/>
          </w:tcPr>
          <w:p w14:paraId="433A9F8B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  <w:tc>
          <w:tcPr>
            <w:tcW w:w="2436" w:type="pct"/>
            <w:vAlign w:val="center"/>
          </w:tcPr>
          <w:p w14:paraId="3B075D08" w14:textId="77777777" w:rsidR="00FF3CD7" w:rsidRDefault="00000000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F: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 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/>
                <w:bCs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CCTCCGGCCCCTGAATG</w:t>
            </w:r>
            <w:r>
              <w:rPr>
                <w:rFonts w:ascii="Times New Roman" w:hAnsi="Times New Roman" w:cs="Times New Roman"/>
                <w:bCs/>
                <w:szCs w:val="21"/>
              </w:rPr>
              <w:t>-3</w:t>
            </w:r>
            <w:r>
              <w:rPr>
                <w:rFonts w:ascii="Times New Roman" w:hAnsi="Times New Roman" w:cs="Times New Roman"/>
              </w:rPr>
              <w:t>’</w:t>
            </w:r>
          </w:p>
          <w:p w14:paraId="2488C4F7" w14:textId="77777777" w:rsidR="00FF3CD7" w:rsidRDefault="00000000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R: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 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/>
                <w:bCs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TTGGATTGGCCATCCGGT</w:t>
            </w:r>
            <w:r>
              <w:rPr>
                <w:rFonts w:ascii="Times New Roman" w:hAnsi="Times New Roman" w:cs="Times New Roman"/>
                <w:bCs/>
                <w:szCs w:val="21"/>
              </w:rPr>
              <w:t>-3</w:t>
            </w:r>
            <w:r>
              <w:rPr>
                <w:rFonts w:ascii="Times New Roman" w:hAnsi="Times New Roman" w:cs="Times New Roman"/>
              </w:rPr>
              <w:t>’</w:t>
            </w:r>
          </w:p>
          <w:p w14:paraId="2DF8EF07" w14:textId="77777777" w:rsidR="00FF3CD7" w:rsidRDefault="00000000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P: FAM-CCGACTACTTTGGGTGTCCGTGTTTC-TAMRA</w:t>
            </w:r>
          </w:p>
        </w:tc>
        <w:tc>
          <w:tcPr>
            <w:tcW w:w="587" w:type="pct"/>
            <w:vAlign w:val="center"/>
          </w:tcPr>
          <w:p w14:paraId="41F6BB55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213</w:t>
            </w:r>
          </w:p>
        </w:tc>
        <w:tc>
          <w:tcPr>
            <w:tcW w:w="695" w:type="pct"/>
            <w:vAlign w:val="center"/>
          </w:tcPr>
          <w:p w14:paraId="317D72EA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  <w:vertAlign w:val="superscript"/>
              </w:rPr>
              <w:t>[5]</w:t>
            </w:r>
          </w:p>
        </w:tc>
      </w:tr>
      <w:tr w:rsidR="00FF3CD7" w14:paraId="14C137FA" w14:textId="77777777">
        <w:tc>
          <w:tcPr>
            <w:tcW w:w="699" w:type="pct"/>
            <w:vAlign w:val="center"/>
          </w:tcPr>
          <w:p w14:paraId="1A598FCA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orovirus </w:t>
            </w:r>
          </w:p>
        </w:tc>
        <w:tc>
          <w:tcPr>
            <w:tcW w:w="583" w:type="pct"/>
            <w:vAlign w:val="center"/>
          </w:tcPr>
          <w:p w14:paraId="78EDF54C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  <w:tc>
          <w:tcPr>
            <w:tcW w:w="2436" w:type="pct"/>
            <w:vAlign w:val="center"/>
          </w:tcPr>
          <w:p w14:paraId="5BE8584C" w14:textId="77777777" w:rsidR="00FF3CD7" w:rsidRDefault="00000000">
            <w:pPr>
              <w:spacing w:line="276" w:lineRule="auto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F: 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/>
                <w:bCs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ATGTTCAGATGGATGAGATTCTCAGA</w:t>
            </w:r>
            <w:r>
              <w:rPr>
                <w:rFonts w:ascii="Times New Roman" w:hAnsi="Times New Roman" w:cs="Times New Roman"/>
                <w:bCs/>
                <w:szCs w:val="21"/>
              </w:rPr>
              <w:t>-3</w:t>
            </w:r>
            <w:r>
              <w:rPr>
                <w:rFonts w:ascii="Times New Roman" w:hAnsi="Times New Roman" w:cs="Times New Roman"/>
              </w:rPr>
              <w:t>’</w:t>
            </w:r>
          </w:p>
          <w:p w14:paraId="7B9046D4" w14:textId="77777777" w:rsidR="00FF3CD7" w:rsidRDefault="00000000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R: 5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/>
                <w:bCs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TGTGAATGAAGATGGCGTCGA</w:t>
            </w:r>
            <w:r>
              <w:rPr>
                <w:rFonts w:ascii="Times New Roman" w:hAnsi="Times New Roman" w:cs="Times New Roman"/>
                <w:bCs/>
                <w:szCs w:val="21"/>
              </w:rPr>
              <w:t>-3</w:t>
            </w:r>
            <w:r>
              <w:rPr>
                <w:rFonts w:ascii="Times New Roman" w:hAnsi="Times New Roman" w:cs="Times New Roman"/>
              </w:rPr>
              <w:t>’</w:t>
            </w:r>
          </w:p>
          <w:p w14:paraId="68FA3072" w14:textId="77777777" w:rsidR="00FF3CD7" w:rsidRDefault="00000000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P: FAM-AGCACGTGGGAGGGCGATCG-TAMRA</w:t>
            </w:r>
          </w:p>
        </w:tc>
        <w:tc>
          <w:tcPr>
            <w:tcW w:w="587" w:type="pct"/>
            <w:vAlign w:val="center"/>
          </w:tcPr>
          <w:p w14:paraId="612161F3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8"/>
              </w:rPr>
              <w:t>106</w:t>
            </w:r>
          </w:p>
        </w:tc>
        <w:tc>
          <w:tcPr>
            <w:tcW w:w="695" w:type="pct"/>
            <w:vAlign w:val="center"/>
          </w:tcPr>
          <w:p w14:paraId="58B78DA1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  <w:vertAlign w:val="superscript"/>
              </w:rPr>
              <w:t>[5]</w:t>
            </w:r>
          </w:p>
        </w:tc>
      </w:tr>
    </w:tbl>
    <w:p w14:paraId="538D272B" w14:textId="77777777" w:rsidR="00FF3CD7" w:rsidRDefault="00FF3CD7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6924830C" w14:textId="77777777" w:rsidR="00FF3CD7" w:rsidRDefault="00FF3CD7">
      <w:pPr>
        <w:spacing w:line="480" w:lineRule="auto"/>
        <w:rPr>
          <w:rFonts w:ascii="Times New Roman" w:hAnsi="Times New Roman" w:cs="Times New Roman"/>
          <w:b/>
          <w:bCs/>
          <w:szCs w:val="21"/>
        </w:rPr>
        <w:sectPr w:rsidR="00FF3CD7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38C448D0" w14:textId="77777777" w:rsidR="00FF3CD7" w:rsidRDefault="00000000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Cs w:val="21"/>
        </w:rPr>
        <w:t>2</w:t>
      </w:r>
      <w:bookmarkEnd w:id="2"/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TaqMan-qPCR reaction system</w:t>
      </w:r>
    </w:p>
    <w:tbl>
      <w:tblPr>
        <w:tblStyle w:val="a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3"/>
        <w:gridCol w:w="1341"/>
        <w:gridCol w:w="1788"/>
        <w:gridCol w:w="2430"/>
      </w:tblGrid>
      <w:tr w:rsidR="00FF3CD7" w14:paraId="698E93B7" w14:textId="77777777">
        <w:trPr>
          <w:jc w:val="center"/>
        </w:trPr>
        <w:tc>
          <w:tcPr>
            <w:tcW w:w="2833" w:type="dxa"/>
            <w:tcBorders>
              <w:bottom w:val="single" w:sz="4" w:space="0" w:color="auto"/>
            </w:tcBorders>
            <w:vAlign w:val="center"/>
          </w:tcPr>
          <w:p w14:paraId="5D2A2B27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PCR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reaction</w:t>
            </w:r>
          </w:p>
        </w:tc>
        <w:tc>
          <w:tcPr>
            <w:tcW w:w="1367" w:type="dxa"/>
            <w:tcBorders>
              <w:bottom w:val="single" w:sz="4" w:space="0" w:color="auto"/>
            </w:tcBorders>
            <w:vAlign w:val="center"/>
          </w:tcPr>
          <w:p w14:paraId="35C65DF8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V</w:t>
            </w:r>
            <w:r>
              <w:rPr>
                <w:rFonts w:ascii="Times New Roman" w:hAnsi="Times New Roman" w:cs="Times New Roman"/>
                <w:szCs w:val="21"/>
              </w:rPr>
              <w:t>olume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14:paraId="160FD507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Negative control</w:t>
            </w:r>
          </w:p>
        </w:tc>
        <w:tc>
          <w:tcPr>
            <w:tcW w:w="2489" w:type="dxa"/>
            <w:tcBorders>
              <w:bottom w:val="single" w:sz="4" w:space="0" w:color="auto"/>
            </w:tcBorders>
            <w:vAlign w:val="center"/>
          </w:tcPr>
          <w:p w14:paraId="786C3087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Final concentration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μM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</w:tr>
      <w:tr w:rsidR="00FF3CD7" w14:paraId="79378913" w14:textId="77777777">
        <w:trPr>
          <w:jc w:val="center"/>
        </w:trPr>
        <w:tc>
          <w:tcPr>
            <w:tcW w:w="2833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1DC5CA3F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  <w:lang w:bidi="ar"/>
              </w:rPr>
              <w:t>Premix Ex Taq (Probe qPCR)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μL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  <w:tc>
          <w:tcPr>
            <w:tcW w:w="1367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47EC828A" w14:textId="77777777" w:rsidR="00FF3CD7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  <w:lang w:bidi="ar"/>
              </w:rPr>
              <w:t>10</w:t>
            </w:r>
          </w:p>
        </w:tc>
        <w:tc>
          <w:tcPr>
            <w:tcW w:w="1833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5758D60D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2489" w:type="dxa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06189C79" w14:textId="77777777" w:rsidR="00FF3CD7" w:rsidRDefault="00000000">
            <w:pPr>
              <w:pStyle w:val="af7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1×</w:t>
            </w:r>
          </w:p>
        </w:tc>
      </w:tr>
      <w:tr w:rsidR="00FF3CD7" w14:paraId="59FCF539" w14:textId="77777777">
        <w:trPr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629283CE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Upstream primers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(10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μM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  <w:tc>
          <w:tcPr>
            <w:tcW w:w="1367" w:type="dxa"/>
            <w:tcBorders>
              <w:tl2br w:val="nil"/>
              <w:tr2bl w:val="nil"/>
            </w:tcBorders>
            <w:vAlign w:val="center"/>
          </w:tcPr>
          <w:p w14:paraId="29D750E0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</w:t>
            </w:r>
          </w:p>
        </w:tc>
        <w:tc>
          <w:tcPr>
            <w:tcW w:w="1833" w:type="dxa"/>
            <w:tcBorders>
              <w:tl2br w:val="nil"/>
              <w:tr2bl w:val="nil"/>
            </w:tcBorders>
            <w:vAlign w:val="center"/>
          </w:tcPr>
          <w:p w14:paraId="44466F73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14:paraId="5D2E72F4" w14:textId="77777777" w:rsidR="00FF3CD7" w:rsidRDefault="00000000">
            <w:pPr>
              <w:pStyle w:val="af7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</w:t>
            </w:r>
          </w:p>
        </w:tc>
      </w:tr>
      <w:tr w:rsidR="00FF3CD7" w14:paraId="15A134FE" w14:textId="77777777">
        <w:trPr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58586BD7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Downstream primers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(10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μM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  <w:tc>
          <w:tcPr>
            <w:tcW w:w="1367" w:type="dxa"/>
            <w:tcBorders>
              <w:tl2br w:val="nil"/>
              <w:tr2bl w:val="nil"/>
            </w:tcBorders>
            <w:vAlign w:val="center"/>
          </w:tcPr>
          <w:p w14:paraId="532DF2AB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</w:t>
            </w:r>
          </w:p>
        </w:tc>
        <w:tc>
          <w:tcPr>
            <w:tcW w:w="1833" w:type="dxa"/>
            <w:tcBorders>
              <w:tl2br w:val="nil"/>
              <w:tr2bl w:val="nil"/>
            </w:tcBorders>
            <w:vAlign w:val="center"/>
          </w:tcPr>
          <w:p w14:paraId="24C3629D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14:paraId="76AAE85D" w14:textId="77777777" w:rsidR="00FF3CD7" w:rsidRDefault="00000000">
            <w:pPr>
              <w:pStyle w:val="af7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</w:t>
            </w:r>
          </w:p>
        </w:tc>
      </w:tr>
      <w:tr w:rsidR="00FF3CD7" w14:paraId="4A56F957" w14:textId="77777777">
        <w:trPr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647ABBD4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Probe (10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μM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  <w:tc>
          <w:tcPr>
            <w:tcW w:w="1367" w:type="dxa"/>
            <w:tcBorders>
              <w:tl2br w:val="nil"/>
              <w:tr2bl w:val="nil"/>
            </w:tcBorders>
            <w:vAlign w:val="center"/>
          </w:tcPr>
          <w:p w14:paraId="53849FC3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0.8</w:t>
            </w:r>
          </w:p>
        </w:tc>
        <w:tc>
          <w:tcPr>
            <w:tcW w:w="1833" w:type="dxa"/>
            <w:tcBorders>
              <w:tl2br w:val="nil"/>
              <w:tr2bl w:val="nil"/>
            </w:tcBorders>
            <w:vAlign w:val="center"/>
          </w:tcPr>
          <w:p w14:paraId="21F1DD53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0.8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14:paraId="56C478B1" w14:textId="77777777" w:rsidR="00FF3CD7" w:rsidRDefault="00000000">
            <w:pPr>
              <w:pStyle w:val="af7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</w:tr>
      <w:tr w:rsidR="00FF3CD7" w14:paraId="60F64CD6" w14:textId="77777777">
        <w:trPr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05A84CAF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DNA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μL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  <w:tc>
          <w:tcPr>
            <w:tcW w:w="1367" w:type="dxa"/>
            <w:tcBorders>
              <w:tl2br w:val="nil"/>
              <w:tr2bl w:val="nil"/>
            </w:tcBorders>
            <w:vAlign w:val="center"/>
          </w:tcPr>
          <w:p w14:paraId="24929364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1833" w:type="dxa"/>
            <w:tcBorders>
              <w:tl2br w:val="nil"/>
              <w:tr2bl w:val="nil"/>
            </w:tcBorders>
            <w:vAlign w:val="center"/>
          </w:tcPr>
          <w:p w14:paraId="262D378D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14:paraId="2FB8D5FE" w14:textId="77777777" w:rsidR="00FF3CD7" w:rsidRDefault="00000000">
            <w:pPr>
              <w:pStyle w:val="af7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</w:t>
            </w:r>
          </w:p>
        </w:tc>
      </w:tr>
      <w:tr w:rsidR="00FF3CD7" w14:paraId="6C6ECDB3" w14:textId="77777777">
        <w:trPr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63EE863B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ddH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O</w:t>
            </w:r>
          </w:p>
        </w:tc>
        <w:tc>
          <w:tcPr>
            <w:tcW w:w="1367" w:type="dxa"/>
            <w:tcBorders>
              <w:tl2br w:val="nil"/>
              <w:tr2bl w:val="nil"/>
            </w:tcBorders>
            <w:vAlign w:val="center"/>
          </w:tcPr>
          <w:p w14:paraId="50A07321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833" w:type="dxa"/>
            <w:tcBorders>
              <w:tl2br w:val="nil"/>
              <w:tr2bl w:val="nil"/>
            </w:tcBorders>
            <w:vAlign w:val="center"/>
          </w:tcPr>
          <w:p w14:paraId="366D8FD5" w14:textId="77777777" w:rsidR="00FF3CD7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8.4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14:paraId="2433A5DD" w14:textId="77777777" w:rsidR="00FF3CD7" w:rsidRDefault="00000000">
            <w:pPr>
              <w:pStyle w:val="af7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</w:t>
            </w:r>
          </w:p>
        </w:tc>
      </w:tr>
    </w:tbl>
    <w:p w14:paraId="413AD304" w14:textId="0947E94F" w:rsidR="00FF3CD7" w:rsidRDefault="00FF3CD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8BE1F17" w14:textId="77777777" w:rsidR="00FF3CD7" w:rsidRDefault="00000000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Table S3.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The standard curves for the quantification of </w:t>
      </w:r>
      <w:r>
        <w:rPr>
          <w:rFonts w:ascii="Times New Roman" w:hAnsi="Times New Roman" w:cs="Times New Roman" w:hint="eastAsia"/>
          <w:szCs w:val="21"/>
        </w:rPr>
        <w:t>pathogens</w:t>
      </w:r>
    </w:p>
    <w:tbl>
      <w:tblPr>
        <w:tblStyle w:val="ad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8"/>
        <w:gridCol w:w="3197"/>
        <w:gridCol w:w="3917"/>
      </w:tblGrid>
      <w:tr w:rsidR="00FF3CD7" w14:paraId="5F31D60B" w14:textId="77777777">
        <w:trPr>
          <w:jc w:val="center"/>
        </w:trPr>
        <w:tc>
          <w:tcPr>
            <w:tcW w:w="721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bookmarkEnd w:id="0"/>
          <w:p w14:paraId="00BB78A5" w14:textId="77777777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argets</w:t>
            </w:r>
          </w:p>
        </w:tc>
        <w:tc>
          <w:tcPr>
            <w:tcW w:w="1923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31009C4" w14:textId="77777777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Standard curve</w:t>
            </w:r>
          </w:p>
        </w:tc>
        <w:tc>
          <w:tcPr>
            <w:tcW w:w="2356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953640C" w14:textId="77777777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Linear regression </w:t>
            </w:r>
            <w:r>
              <w:rPr>
                <w:rFonts w:ascii="Times New Roman" w:hAnsi="Times New Roman" w:cs="Times New Roman"/>
                <w:szCs w:val="21"/>
              </w:rPr>
              <w:t xml:space="preserve">coefﬁcient </w:t>
            </w:r>
            <w:r>
              <w:rPr>
                <w:rFonts w:ascii="Times New Roman" w:hAnsi="Times New Roman" w:cs="Times New Roman" w:hint="eastAsia"/>
                <w:szCs w:val="21"/>
              </w:rPr>
              <w:t>(</w:t>
            </w: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R</w:t>
            </w:r>
            <w:r>
              <w:rPr>
                <w:rFonts w:ascii="Times New Roman" w:hAnsi="Times New Roman" w:cs="Times New Roman" w:hint="eastAsia"/>
                <w:szCs w:val="21"/>
                <w:vertAlign w:val="superscript"/>
              </w:rPr>
              <w:t>2</w:t>
            </w:r>
            <w:r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</w:tr>
      <w:tr w:rsidR="00FF3CD7" w14:paraId="6662F6D9" w14:textId="77777777">
        <w:trPr>
          <w:jc w:val="center"/>
        </w:trPr>
        <w:tc>
          <w:tcPr>
            <w:tcW w:w="721" w:type="pct"/>
            <w:tcBorders>
              <w:top w:val="single" w:sz="4" w:space="0" w:color="auto"/>
            </w:tcBorders>
            <w:vAlign w:val="center"/>
          </w:tcPr>
          <w:p w14:paraId="15ED569A" w14:textId="77777777" w:rsidR="00FF3CD7" w:rsidRDefault="00000000">
            <w:pPr>
              <w:spacing w:line="360" w:lineRule="auto"/>
              <w:rPr>
                <w:rFonts w:ascii="Times New Roman" w:hAnsi="Times New Roman" w:cs="Times New Roman"/>
                <w:i/>
                <w:iCs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>rgyA</w:t>
            </w:r>
            <w:proofErr w:type="spellEnd"/>
          </w:p>
        </w:tc>
        <w:tc>
          <w:tcPr>
            <w:tcW w:w="1923" w:type="pct"/>
            <w:tcBorders>
              <w:top w:val="single" w:sz="4" w:space="0" w:color="auto"/>
            </w:tcBorders>
            <w:vAlign w:val="center"/>
          </w:tcPr>
          <w:p w14:paraId="4D2011A2" w14:textId="73576FD5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y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= </w:t>
            </w:r>
            <w:r w:rsidRPr="00481460">
              <w:rPr>
                <w:rFonts w:ascii="Times New Roman" w:hAnsi="Times New Roman" w:cs="Times New Roman"/>
                <w:szCs w:val="21"/>
              </w:rPr>
              <w:t>−</w:t>
            </w:r>
            <w:r>
              <w:rPr>
                <w:rFonts w:ascii="Times New Roman" w:hAnsi="Times New Roman" w:cs="Times New Roman" w:hint="eastAsia"/>
                <w:szCs w:val="21"/>
              </w:rPr>
              <w:t>3.1064</w:t>
            </w: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x</w:t>
            </w: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+ 44.26</w:t>
            </w:r>
          </w:p>
        </w:tc>
        <w:tc>
          <w:tcPr>
            <w:tcW w:w="2356" w:type="pct"/>
            <w:tcBorders>
              <w:top w:val="single" w:sz="4" w:space="0" w:color="auto"/>
            </w:tcBorders>
            <w:vAlign w:val="center"/>
          </w:tcPr>
          <w:p w14:paraId="62515CD3" w14:textId="77777777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0.994</w:t>
            </w:r>
          </w:p>
        </w:tc>
      </w:tr>
      <w:tr w:rsidR="00FF3CD7" w14:paraId="77B368B5" w14:textId="77777777">
        <w:trPr>
          <w:jc w:val="center"/>
        </w:trPr>
        <w:tc>
          <w:tcPr>
            <w:tcW w:w="721" w:type="pct"/>
            <w:vAlign w:val="center"/>
          </w:tcPr>
          <w:p w14:paraId="7DA4C7C2" w14:textId="77777777" w:rsidR="00FF3CD7" w:rsidRDefault="00000000">
            <w:pPr>
              <w:spacing w:line="360" w:lineRule="auto"/>
              <w:rPr>
                <w:rFonts w:ascii="Times New Roman" w:hAnsi="Times New Roman" w:cs="Times New Roman"/>
                <w:i/>
                <w:iCs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>invA</w:t>
            </w:r>
            <w:proofErr w:type="spellEnd"/>
          </w:p>
        </w:tc>
        <w:tc>
          <w:tcPr>
            <w:tcW w:w="1923" w:type="pct"/>
            <w:vAlign w:val="center"/>
          </w:tcPr>
          <w:p w14:paraId="35905104" w14:textId="7C6A2088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y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= </w:t>
            </w:r>
            <w:r>
              <w:rPr>
                <w:rFonts w:ascii="Times New Roman" w:hAnsi="Times New Roman" w:cs="Times New Roman"/>
                <w:szCs w:val="21"/>
              </w:rPr>
              <w:t>−</w:t>
            </w:r>
            <w:r>
              <w:rPr>
                <w:rFonts w:ascii="Times New Roman" w:hAnsi="Times New Roman" w:cs="Times New Roman" w:hint="eastAsia"/>
                <w:szCs w:val="21"/>
              </w:rPr>
              <w:t>3.4777</w:t>
            </w: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x</w:t>
            </w: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+ 45.71</w:t>
            </w:r>
          </w:p>
        </w:tc>
        <w:tc>
          <w:tcPr>
            <w:tcW w:w="2356" w:type="pct"/>
            <w:vAlign w:val="center"/>
          </w:tcPr>
          <w:p w14:paraId="7C80E3E3" w14:textId="77777777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0.996</w:t>
            </w:r>
          </w:p>
        </w:tc>
      </w:tr>
      <w:tr w:rsidR="00FF3CD7" w14:paraId="4B684465" w14:textId="77777777">
        <w:trPr>
          <w:jc w:val="center"/>
        </w:trPr>
        <w:tc>
          <w:tcPr>
            <w:tcW w:w="721" w:type="pct"/>
            <w:vAlign w:val="center"/>
          </w:tcPr>
          <w:p w14:paraId="38C4E1AA" w14:textId="77777777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>ipaH</w:t>
            </w:r>
            <w:proofErr w:type="spellEnd"/>
          </w:p>
        </w:tc>
        <w:tc>
          <w:tcPr>
            <w:tcW w:w="1923" w:type="pct"/>
            <w:vAlign w:val="center"/>
          </w:tcPr>
          <w:p w14:paraId="7411FE9C" w14:textId="0E6EFFD0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y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= </w:t>
            </w:r>
            <w:r>
              <w:rPr>
                <w:rFonts w:ascii="Times New Roman" w:hAnsi="Times New Roman" w:cs="Times New Roman"/>
                <w:szCs w:val="21"/>
              </w:rPr>
              <w:t>−</w:t>
            </w:r>
            <w:r>
              <w:rPr>
                <w:rFonts w:ascii="Times New Roman" w:hAnsi="Times New Roman" w:cs="Times New Roman" w:hint="eastAsia"/>
                <w:szCs w:val="21"/>
              </w:rPr>
              <w:t>3.3698</w:t>
            </w: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x</w:t>
            </w: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+ 43.59</w:t>
            </w:r>
          </w:p>
        </w:tc>
        <w:tc>
          <w:tcPr>
            <w:tcW w:w="2356" w:type="pct"/>
            <w:vAlign w:val="center"/>
          </w:tcPr>
          <w:p w14:paraId="7161AE4A" w14:textId="77777777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0.995</w:t>
            </w:r>
          </w:p>
        </w:tc>
      </w:tr>
      <w:tr w:rsidR="00FF3CD7" w14:paraId="67AF90CC" w14:textId="77777777">
        <w:trPr>
          <w:jc w:val="center"/>
        </w:trPr>
        <w:tc>
          <w:tcPr>
            <w:tcW w:w="721" w:type="pct"/>
            <w:vAlign w:val="center"/>
          </w:tcPr>
          <w:p w14:paraId="7A14A5BD" w14:textId="77777777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Cs w:val="21"/>
              </w:rPr>
              <w:t>AdV</w:t>
            </w:r>
            <w:proofErr w:type="spellEnd"/>
          </w:p>
        </w:tc>
        <w:tc>
          <w:tcPr>
            <w:tcW w:w="1923" w:type="pct"/>
            <w:vAlign w:val="center"/>
          </w:tcPr>
          <w:p w14:paraId="052735B4" w14:textId="07F9EEDB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 xml:space="preserve">y </w:t>
            </w:r>
            <w:r>
              <w:rPr>
                <w:rFonts w:ascii="Times New Roman" w:hAnsi="Times New Roman" w:cs="Times New Roman"/>
                <w:szCs w:val="21"/>
              </w:rPr>
              <w:t>=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−3.303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x</w:t>
            </w: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+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44.69</w:t>
            </w:r>
          </w:p>
        </w:tc>
        <w:tc>
          <w:tcPr>
            <w:tcW w:w="2356" w:type="pct"/>
            <w:vAlign w:val="center"/>
          </w:tcPr>
          <w:p w14:paraId="4C43FF8D" w14:textId="77777777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0.999</w:t>
            </w:r>
          </w:p>
        </w:tc>
      </w:tr>
      <w:tr w:rsidR="00FF3CD7" w14:paraId="2417E173" w14:textId="77777777">
        <w:trPr>
          <w:jc w:val="center"/>
        </w:trPr>
        <w:tc>
          <w:tcPr>
            <w:tcW w:w="721" w:type="pct"/>
            <w:vAlign w:val="center"/>
          </w:tcPr>
          <w:p w14:paraId="5552D460" w14:textId="77777777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N</w:t>
            </w:r>
            <w:r>
              <w:rPr>
                <w:rFonts w:ascii="Times New Roman" w:hAnsi="Times New Roman" w:cs="Times New Roman"/>
                <w:szCs w:val="21"/>
              </w:rPr>
              <w:t>oV</w:t>
            </w:r>
            <w:proofErr w:type="spellEnd"/>
          </w:p>
        </w:tc>
        <w:tc>
          <w:tcPr>
            <w:tcW w:w="1923" w:type="pct"/>
            <w:vAlign w:val="center"/>
          </w:tcPr>
          <w:p w14:paraId="65AA40C9" w14:textId="18528268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 xml:space="preserve">y </w:t>
            </w:r>
            <w:r>
              <w:rPr>
                <w:rFonts w:ascii="Times New Roman" w:hAnsi="Times New Roman" w:cs="Times New Roman"/>
                <w:szCs w:val="21"/>
              </w:rPr>
              <w:t>=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−3.216</w:t>
            </w: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x</w:t>
            </w: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+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42.77</w:t>
            </w:r>
          </w:p>
        </w:tc>
        <w:tc>
          <w:tcPr>
            <w:tcW w:w="2356" w:type="pct"/>
            <w:vAlign w:val="center"/>
          </w:tcPr>
          <w:p w14:paraId="4F845E06" w14:textId="77777777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.997</w:t>
            </w:r>
          </w:p>
        </w:tc>
      </w:tr>
      <w:tr w:rsidR="00FF3CD7" w14:paraId="5C2FCA45" w14:textId="77777777">
        <w:trPr>
          <w:jc w:val="center"/>
        </w:trPr>
        <w:tc>
          <w:tcPr>
            <w:tcW w:w="721" w:type="pct"/>
            <w:vAlign w:val="center"/>
          </w:tcPr>
          <w:p w14:paraId="4330C761" w14:textId="77777777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E</w:t>
            </w:r>
            <w:r>
              <w:rPr>
                <w:rFonts w:ascii="Times New Roman" w:hAnsi="Times New Roman" w:cs="Times New Roman"/>
                <w:szCs w:val="21"/>
              </w:rPr>
              <w:t>nV</w:t>
            </w:r>
            <w:proofErr w:type="spellEnd"/>
          </w:p>
        </w:tc>
        <w:tc>
          <w:tcPr>
            <w:tcW w:w="1923" w:type="pct"/>
            <w:vAlign w:val="center"/>
          </w:tcPr>
          <w:p w14:paraId="415D9C78" w14:textId="2A792FAE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 xml:space="preserve">y </w:t>
            </w:r>
            <w:r>
              <w:rPr>
                <w:rFonts w:ascii="Times New Roman" w:hAnsi="Times New Roman" w:cs="Times New Roman"/>
                <w:szCs w:val="21"/>
              </w:rPr>
              <w:t>=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−3.504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x</w:t>
            </w: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+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43.82</w:t>
            </w:r>
          </w:p>
        </w:tc>
        <w:tc>
          <w:tcPr>
            <w:tcW w:w="2356" w:type="pct"/>
            <w:vAlign w:val="center"/>
          </w:tcPr>
          <w:p w14:paraId="3F488554" w14:textId="77777777" w:rsidR="00FF3CD7" w:rsidRDefault="00000000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.998</w:t>
            </w:r>
          </w:p>
        </w:tc>
      </w:tr>
    </w:tbl>
    <w:p w14:paraId="306FA258" w14:textId="77777777" w:rsidR="00FF3CD7" w:rsidRDefault="00FF3C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5B3C550" w14:textId="77777777" w:rsidR="00FF3CD7" w:rsidRDefault="00000000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FF3CD7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A56282" w14:textId="77777777" w:rsidR="00FF3CD7" w:rsidRDefault="00000000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lastRenderedPageBreak/>
        <w:t xml:space="preserve">Table S4. </w:t>
      </w:r>
      <w:r>
        <w:rPr>
          <w:rFonts w:ascii="Times New Roman" w:hAnsi="Times New Roman" w:cs="Times New Roman" w:hint="eastAsia"/>
          <w:szCs w:val="21"/>
        </w:rPr>
        <w:t>Pathogen concentration conversion relationship</w:t>
      </w:r>
    </w:p>
    <w:tbl>
      <w:tblPr>
        <w:tblStyle w:val="ad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736"/>
        <w:gridCol w:w="1736"/>
        <w:gridCol w:w="2211"/>
        <w:gridCol w:w="2211"/>
        <w:gridCol w:w="1745"/>
        <w:gridCol w:w="1630"/>
      </w:tblGrid>
      <w:tr w:rsidR="00FF3CD7" w14:paraId="3FEA6342" w14:textId="77777777">
        <w:tc>
          <w:tcPr>
            <w:tcW w:w="963" w:type="pct"/>
            <w:tcBorders>
              <w:top w:val="single" w:sz="12" w:space="0" w:color="auto"/>
              <w:bottom w:val="single" w:sz="4" w:space="0" w:color="auto"/>
            </w:tcBorders>
          </w:tcPr>
          <w:p w14:paraId="0FC0E3E8" w14:textId="77777777" w:rsidR="00FF3CD7" w:rsidRDefault="00FF3CD7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22" w:type="pct"/>
            <w:tcBorders>
              <w:top w:val="single" w:sz="12" w:space="0" w:color="auto"/>
              <w:bottom w:val="single" w:sz="4" w:space="0" w:color="auto"/>
            </w:tcBorders>
          </w:tcPr>
          <w:p w14:paraId="75F3E41D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>P. aeruginosa</w:t>
            </w:r>
          </w:p>
        </w:tc>
        <w:tc>
          <w:tcPr>
            <w:tcW w:w="622" w:type="pct"/>
            <w:tcBorders>
              <w:top w:val="single" w:sz="12" w:space="0" w:color="auto"/>
              <w:bottom w:val="single" w:sz="4" w:space="0" w:color="auto"/>
            </w:tcBorders>
          </w:tcPr>
          <w:p w14:paraId="28832C84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>Salmonella</w:t>
            </w:r>
          </w:p>
        </w:tc>
        <w:tc>
          <w:tcPr>
            <w:tcW w:w="792" w:type="pct"/>
            <w:tcBorders>
              <w:top w:val="single" w:sz="12" w:space="0" w:color="auto"/>
              <w:bottom w:val="single" w:sz="4" w:space="0" w:color="auto"/>
            </w:tcBorders>
          </w:tcPr>
          <w:p w14:paraId="4B4F80B8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>Shigella</w:t>
            </w:r>
          </w:p>
        </w:tc>
        <w:tc>
          <w:tcPr>
            <w:tcW w:w="792" w:type="pct"/>
            <w:tcBorders>
              <w:top w:val="single" w:sz="12" w:space="0" w:color="auto"/>
              <w:bottom w:val="single" w:sz="4" w:space="0" w:color="auto"/>
            </w:tcBorders>
          </w:tcPr>
          <w:p w14:paraId="4409F899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Adenovirus</w:t>
            </w:r>
          </w:p>
        </w:tc>
        <w:tc>
          <w:tcPr>
            <w:tcW w:w="625" w:type="pct"/>
            <w:tcBorders>
              <w:top w:val="single" w:sz="12" w:space="0" w:color="auto"/>
              <w:bottom w:val="single" w:sz="4" w:space="0" w:color="auto"/>
            </w:tcBorders>
          </w:tcPr>
          <w:p w14:paraId="4D92D2AF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Enterovirus</w:t>
            </w:r>
          </w:p>
        </w:tc>
        <w:tc>
          <w:tcPr>
            <w:tcW w:w="584" w:type="pct"/>
            <w:tcBorders>
              <w:top w:val="single" w:sz="12" w:space="0" w:color="auto"/>
              <w:bottom w:val="single" w:sz="4" w:space="0" w:color="auto"/>
            </w:tcBorders>
          </w:tcPr>
          <w:p w14:paraId="14A959E5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4" w:name="OLE_LINK4"/>
            <w:r>
              <w:rPr>
                <w:rFonts w:ascii="Times New Roman" w:hAnsi="Times New Roman" w:cs="Times New Roman" w:hint="eastAsia"/>
                <w:szCs w:val="21"/>
              </w:rPr>
              <w:t>Norovirus</w:t>
            </w:r>
            <w:bookmarkEnd w:id="4"/>
          </w:p>
        </w:tc>
      </w:tr>
      <w:tr w:rsidR="00FF3CD7" w14:paraId="48882ADF" w14:textId="77777777">
        <w:tc>
          <w:tcPr>
            <w:tcW w:w="963" w:type="pct"/>
            <w:tcBorders>
              <w:top w:val="single" w:sz="4" w:space="0" w:color="auto"/>
            </w:tcBorders>
          </w:tcPr>
          <w:p w14:paraId="1DEEB63E" w14:textId="77777777" w:rsidR="00FF3CD7" w:rsidRDefault="00000000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Unit used in clinical trials for dose-response relationships</w:t>
            </w:r>
          </w:p>
        </w:tc>
        <w:tc>
          <w:tcPr>
            <w:tcW w:w="622" w:type="pct"/>
            <w:tcBorders>
              <w:top w:val="single" w:sz="4" w:space="0" w:color="auto"/>
            </w:tcBorders>
            <w:vAlign w:val="center"/>
          </w:tcPr>
          <w:p w14:paraId="69D22523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CFU</w:t>
            </w:r>
          </w:p>
        </w:tc>
        <w:tc>
          <w:tcPr>
            <w:tcW w:w="622" w:type="pct"/>
            <w:tcBorders>
              <w:top w:val="single" w:sz="4" w:space="0" w:color="auto"/>
            </w:tcBorders>
            <w:vAlign w:val="center"/>
          </w:tcPr>
          <w:p w14:paraId="3DE7ADE5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CFU</w:t>
            </w:r>
          </w:p>
        </w:tc>
        <w:tc>
          <w:tcPr>
            <w:tcW w:w="792" w:type="pct"/>
            <w:tcBorders>
              <w:top w:val="single" w:sz="4" w:space="0" w:color="auto"/>
            </w:tcBorders>
            <w:vAlign w:val="center"/>
          </w:tcPr>
          <w:p w14:paraId="7C06FF88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CFU</w:t>
            </w:r>
          </w:p>
        </w:tc>
        <w:tc>
          <w:tcPr>
            <w:tcW w:w="792" w:type="pct"/>
            <w:tcBorders>
              <w:top w:val="single" w:sz="4" w:space="0" w:color="auto"/>
            </w:tcBorders>
            <w:vAlign w:val="center"/>
          </w:tcPr>
          <w:p w14:paraId="33860057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5" w:name="OLE_LINK1"/>
            <w:r>
              <w:rPr>
                <w:rFonts w:ascii="Times New Roman" w:hAnsi="Times New Roman" w:cs="Times New Roman" w:hint="eastAsia"/>
                <w:szCs w:val="21"/>
              </w:rPr>
              <w:t>TCID</w:t>
            </w:r>
            <w:r>
              <w:rPr>
                <w:rFonts w:ascii="Times New Roman" w:hAnsi="Times New Roman" w:cs="Times New Roman" w:hint="eastAsia"/>
                <w:szCs w:val="21"/>
                <w:vertAlign w:val="subscript"/>
              </w:rPr>
              <w:t>50</w:t>
            </w:r>
            <w:bookmarkEnd w:id="5"/>
            <w:r>
              <w:rPr>
                <w:rFonts w:ascii="Times New Roman" w:hAnsi="Times New Roman" w:cs="Times New Roman" w:hint="eastAsia"/>
                <w:szCs w:val="21"/>
                <w:vertAlign w:val="superscript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</w:tcBorders>
            <w:vAlign w:val="center"/>
          </w:tcPr>
          <w:p w14:paraId="36C7CDDE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PFU</w:t>
            </w:r>
            <w:r>
              <w:rPr>
                <w:rFonts w:ascii="Times New Roman" w:hAnsi="Times New Roman" w:cs="Times New Roman" w:hint="eastAsia"/>
                <w:szCs w:val="21"/>
                <w:vertAlign w:val="superscript"/>
              </w:rPr>
              <w:t>2</w:t>
            </w:r>
          </w:p>
        </w:tc>
        <w:tc>
          <w:tcPr>
            <w:tcW w:w="584" w:type="pct"/>
            <w:tcBorders>
              <w:top w:val="single" w:sz="4" w:space="0" w:color="auto"/>
            </w:tcBorders>
            <w:vAlign w:val="center"/>
          </w:tcPr>
          <w:p w14:paraId="2A318355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GC</w:t>
            </w:r>
            <w:r>
              <w:rPr>
                <w:rFonts w:ascii="Times New Roman" w:hAnsi="Times New Roman" w:cs="Times New Roman" w:hint="eastAsia"/>
                <w:szCs w:val="21"/>
                <w:vertAlign w:val="superscript"/>
              </w:rPr>
              <w:t>3</w:t>
            </w:r>
          </w:p>
        </w:tc>
      </w:tr>
      <w:tr w:rsidR="00FF3CD7" w14:paraId="730362EB" w14:textId="77777777">
        <w:tc>
          <w:tcPr>
            <w:tcW w:w="963" w:type="pct"/>
          </w:tcPr>
          <w:p w14:paraId="2AE1826E" w14:textId="77777777" w:rsidR="00FF3CD7" w:rsidRDefault="00000000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Number of genome copies per clinical trial unit</w:t>
            </w:r>
          </w:p>
        </w:tc>
        <w:tc>
          <w:tcPr>
            <w:tcW w:w="622" w:type="pct"/>
            <w:vAlign w:val="center"/>
          </w:tcPr>
          <w:p w14:paraId="28559280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622" w:type="pct"/>
            <w:vAlign w:val="center"/>
          </w:tcPr>
          <w:p w14:paraId="75E1F87C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792" w:type="pct"/>
            <w:vAlign w:val="center"/>
          </w:tcPr>
          <w:p w14:paraId="7906B1E4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792" w:type="pct"/>
            <w:vAlign w:val="center"/>
          </w:tcPr>
          <w:p w14:paraId="10E379FB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700</w:t>
            </w:r>
          </w:p>
        </w:tc>
        <w:tc>
          <w:tcPr>
            <w:tcW w:w="625" w:type="pct"/>
            <w:vAlign w:val="center"/>
          </w:tcPr>
          <w:p w14:paraId="01CB594B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773</w:t>
            </w:r>
          </w:p>
        </w:tc>
        <w:tc>
          <w:tcPr>
            <w:tcW w:w="584" w:type="pct"/>
            <w:vAlign w:val="center"/>
          </w:tcPr>
          <w:p w14:paraId="712D542E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</w:tbl>
    <w:p w14:paraId="63F6CC07" w14:textId="77777777" w:rsidR="00FF3CD7" w:rsidRDefault="00000000">
      <w:pPr>
        <w:spacing w:line="276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  <w:vertAlign w:val="superscript"/>
        </w:rPr>
        <w:t>1</w:t>
      </w:r>
      <w:r>
        <w:rPr>
          <w:rFonts w:ascii="Times New Roman" w:hAnsi="Times New Roman" w:cs="Times New Roman" w:hint="eastAsia"/>
          <w:szCs w:val="21"/>
        </w:rPr>
        <w:t xml:space="preserve"> TCID</w:t>
      </w:r>
      <w:r>
        <w:rPr>
          <w:rFonts w:ascii="Times New Roman" w:hAnsi="Times New Roman" w:cs="Times New Roman" w:hint="eastAsia"/>
          <w:szCs w:val="21"/>
          <w:vertAlign w:val="subscript"/>
        </w:rPr>
        <w:t>50</w:t>
      </w:r>
      <w:r>
        <w:rPr>
          <w:rFonts w:ascii="Times New Roman" w:hAnsi="Times New Roman" w:cs="Times New Roman" w:hint="eastAsia"/>
          <w:szCs w:val="21"/>
        </w:rPr>
        <w:t xml:space="preserve"> = median tissue culture infectious dose.</w:t>
      </w:r>
    </w:p>
    <w:p w14:paraId="0DFE0FB9" w14:textId="77777777" w:rsidR="00FF3CD7" w:rsidRDefault="00000000">
      <w:pPr>
        <w:spacing w:line="276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  <w:vertAlign w:val="superscript"/>
        </w:rPr>
        <w:t>2</w:t>
      </w:r>
      <w:r>
        <w:rPr>
          <w:rFonts w:ascii="Times New Roman" w:hAnsi="Times New Roman" w:cs="Times New Roman" w:hint="eastAsia"/>
          <w:szCs w:val="21"/>
        </w:rPr>
        <w:t xml:space="preserve"> PFU = </w:t>
      </w:r>
      <w:r>
        <w:rPr>
          <w:rFonts w:ascii="Times New Roman" w:hAnsi="Times New Roman" w:cs="Times New Roman"/>
          <w:szCs w:val="21"/>
        </w:rPr>
        <w:t>plaque forming unit.</w:t>
      </w:r>
    </w:p>
    <w:p w14:paraId="381A665C" w14:textId="1063BF9D" w:rsidR="00FF3CD7" w:rsidRDefault="00000000" w:rsidP="00FE6EB4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FF3CD7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szCs w:val="21"/>
          <w:vertAlign w:val="superscript"/>
        </w:rPr>
        <w:t>3</w:t>
      </w:r>
      <w:r>
        <w:rPr>
          <w:rFonts w:ascii="Times New Roman" w:hAnsi="Times New Roman" w:cs="Times New Roman" w:hint="eastAsia"/>
          <w:szCs w:val="21"/>
        </w:rPr>
        <w:t xml:space="preserve"> GC = genome copies</w:t>
      </w:r>
    </w:p>
    <w:p w14:paraId="67D59B9B" w14:textId="77777777" w:rsidR="00FF3CD7" w:rsidRDefault="00000000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5. </w:t>
      </w:r>
      <w:r>
        <w:rPr>
          <w:rFonts w:ascii="Times New Roman" w:hAnsi="Times New Roman" w:cs="Times New Roman"/>
          <w:szCs w:val="21"/>
        </w:rPr>
        <w:t>Dose</w:t>
      </w:r>
      <w:r>
        <w:rPr>
          <w:rFonts w:ascii="Times New Roman" w:hAnsi="Times New Roman" w:cs="Times New Roman" w:hint="eastAsia"/>
          <w:szCs w:val="21"/>
        </w:rPr>
        <w:t>-</w:t>
      </w:r>
      <w:r>
        <w:rPr>
          <w:rFonts w:ascii="Times New Roman" w:hAnsi="Times New Roman" w:cs="Times New Roman"/>
          <w:szCs w:val="21"/>
        </w:rPr>
        <w:t xml:space="preserve">response relationships </w:t>
      </w:r>
      <w:r>
        <w:rPr>
          <w:rFonts w:ascii="Times New Roman" w:hAnsi="Times New Roman" w:cs="Times New Roman" w:hint="eastAsia"/>
          <w:szCs w:val="21"/>
        </w:rPr>
        <w:t xml:space="preserve">and risk characterization </w:t>
      </w:r>
      <w:r>
        <w:rPr>
          <w:rFonts w:ascii="Times New Roman" w:hAnsi="Times New Roman" w:cs="Times New Roman"/>
          <w:szCs w:val="21"/>
        </w:rPr>
        <w:t>used in this study</w:t>
      </w:r>
    </w:p>
    <w:tbl>
      <w:tblPr>
        <w:tblStyle w:val="ad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8"/>
        <w:gridCol w:w="2851"/>
        <w:gridCol w:w="1081"/>
        <w:gridCol w:w="2423"/>
        <w:gridCol w:w="3272"/>
        <w:gridCol w:w="2183"/>
      </w:tblGrid>
      <w:tr w:rsidR="00FF3CD7" w14:paraId="6FFC0DFE" w14:textId="77777777">
        <w:trPr>
          <w:jc w:val="center"/>
        </w:trPr>
        <w:tc>
          <w:tcPr>
            <w:tcW w:w="76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8BF6E64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Pathogen</w:t>
            </w:r>
          </w:p>
        </w:tc>
        <w:tc>
          <w:tcPr>
            <w:tcW w:w="1021" w:type="pct"/>
            <w:tcBorders>
              <w:top w:val="single" w:sz="12" w:space="0" w:color="auto"/>
              <w:bottom w:val="single" w:sz="4" w:space="0" w:color="auto"/>
            </w:tcBorders>
          </w:tcPr>
          <w:p w14:paraId="32FAA714" w14:textId="0626FD35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Parameter value</w:t>
            </w:r>
          </w:p>
        </w:tc>
        <w:tc>
          <w:tcPr>
            <w:tcW w:w="387" w:type="pct"/>
            <w:tcBorders>
              <w:top w:val="single" w:sz="12" w:space="0" w:color="auto"/>
              <w:bottom w:val="single" w:sz="4" w:space="0" w:color="auto"/>
            </w:tcBorders>
          </w:tcPr>
          <w:p w14:paraId="54E87F4F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>P</w:t>
            </w:r>
            <w:r w:rsidRPr="00481460">
              <w:rPr>
                <w:rFonts w:ascii="Times New Roman" w:hAnsi="Times New Roman" w:cs="Times New Roman"/>
                <w:szCs w:val="21"/>
                <w:vertAlign w:val="subscript"/>
              </w:rPr>
              <w:t>ill | inf</w:t>
            </w:r>
          </w:p>
        </w:tc>
        <w:tc>
          <w:tcPr>
            <w:tcW w:w="868" w:type="pct"/>
            <w:tcBorders>
              <w:top w:val="single" w:sz="12" w:space="0" w:color="auto"/>
              <w:bottom w:val="single" w:sz="4" w:space="0" w:color="auto"/>
            </w:tcBorders>
          </w:tcPr>
          <w:p w14:paraId="7668D9C1" w14:textId="20CC8950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Percent susceptible (</w:t>
            </w: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>S</w:t>
            </w:r>
            <w:r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  <w:tc>
          <w:tcPr>
            <w:tcW w:w="1172" w:type="pct"/>
            <w:tcBorders>
              <w:top w:val="single" w:sz="12" w:space="0" w:color="auto"/>
              <w:bottom w:val="single" w:sz="4" w:space="0" w:color="auto"/>
            </w:tcBorders>
          </w:tcPr>
          <w:p w14:paraId="2F76BC12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DALY/case</w:t>
            </w:r>
          </w:p>
        </w:tc>
        <w:tc>
          <w:tcPr>
            <w:tcW w:w="782" w:type="pct"/>
            <w:tcBorders>
              <w:top w:val="single" w:sz="12" w:space="0" w:color="auto"/>
              <w:bottom w:val="single" w:sz="4" w:space="0" w:color="auto"/>
            </w:tcBorders>
          </w:tcPr>
          <w:p w14:paraId="7919DB39" w14:textId="61BC783C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Reference</w:t>
            </w:r>
          </w:p>
        </w:tc>
      </w:tr>
      <w:tr w:rsidR="00FF3CD7" w14:paraId="44C710BA" w14:textId="77777777">
        <w:trPr>
          <w:jc w:val="center"/>
        </w:trPr>
        <w:tc>
          <w:tcPr>
            <w:tcW w:w="769" w:type="pct"/>
            <w:vAlign w:val="center"/>
          </w:tcPr>
          <w:p w14:paraId="33B1C5E1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>P. aeruginosa</w:t>
            </w:r>
          </w:p>
        </w:tc>
        <w:tc>
          <w:tcPr>
            <w:tcW w:w="1021" w:type="pct"/>
            <w:vAlign w:val="center"/>
          </w:tcPr>
          <w:p w14:paraId="46012546" w14:textId="165D7C2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81460"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  <w14:ligatures w14:val="none"/>
              </w:rPr>
              <w:t>k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  <w:t>=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  <w14:ligatures w14:val="none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  <w:t>1.87×10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  <w14:ligatures w14:val="none"/>
              </w:rPr>
              <w:t>−8</w:t>
            </w:r>
          </w:p>
        </w:tc>
        <w:tc>
          <w:tcPr>
            <w:tcW w:w="387" w:type="pct"/>
            <w:vAlign w:val="center"/>
          </w:tcPr>
          <w:p w14:paraId="34FFD4C8" w14:textId="1B709C4B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1"/>
                <w14:ligatures w14:val="none"/>
              </w:rPr>
              <w:t>0.38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–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1"/>
                <w14:ligatures w14:val="none"/>
              </w:rPr>
              <w:t>1.0</w:t>
            </w:r>
          </w:p>
        </w:tc>
        <w:tc>
          <w:tcPr>
            <w:tcW w:w="868" w:type="pct"/>
            <w:vAlign w:val="center"/>
          </w:tcPr>
          <w:p w14:paraId="5592DB24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100%</w:t>
            </w:r>
          </w:p>
        </w:tc>
        <w:tc>
          <w:tcPr>
            <w:tcW w:w="1172" w:type="pct"/>
            <w:vAlign w:val="center"/>
          </w:tcPr>
          <w:p w14:paraId="7DEDCFC9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0.0455</w:t>
            </w:r>
          </w:p>
        </w:tc>
        <w:tc>
          <w:tcPr>
            <w:tcW w:w="782" w:type="pct"/>
            <w:vAlign w:val="center"/>
          </w:tcPr>
          <w:p w14:paraId="27495ED0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  <w:vertAlign w:val="superscript"/>
              </w:rPr>
              <w:t>[6, 7]</w:t>
            </w:r>
          </w:p>
        </w:tc>
      </w:tr>
      <w:tr w:rsidR="00FF3CD7" w14:paraId="47183BF5" w14:textId="77777777">
        <w:trPr>
          <w:jc w:val="center"/>
        </w:trPr>
        <w:tc>
          <w:tcPr>
            <w:tcW w:w="769" w:type="pct"/>
            <w:vAlign w:val="center"/>
          </w:tcPr>
          <w:p w14:paraId="23D98E22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 xml:space="preserve">Salmonella </w:t>
            </w:r>
            <w:r>
              <w:rPr>
                <w:rFonts w:ascii="Times New Roman" w:hAnsi="Times New Roman" w:cs="Times New Roman" w:hint="eastAsia"/>
                <w:szCs w:val="21"/>
              </w:rPr>
              <w:t>spp.</w:t>
            </w:r>
          </w:p>
        </w:tc>
        <w:tc>
          <w:tcPr>
            <w:tcW w:w="1021" w:type="pct"/>
            <w:vAlign w:val="center"/>
          </w:tcPr>
          <w:p w14:paraId="6C2E6AAB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α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= 1.75E-01S</w:t>
            </w:r>
          </w:p>
          <w:p w14:paraId="4BBF046D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N</w:t>
            </w:r>
            <w:r>
              <w:rPr>
                <w:rFonts w:ascii="Times New Roman" w:hAnsi="Times New Roman" w:cs="Times New Roman" w:hint="eastAsia"/>
                <w:szCs w:val="21"/>
                <w:vertAlign w:val="subscript"/>
              </w:rPr>
              <w:t>50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= 1.11E+061</w:t>
            </w:r>
          </w:p>
        </w:tc>
        <w:tc>
          <w:tcPr>
            <w:tcW w:w="387" w:type="pct"/>
            <w:vAlign w:val="center"/>
          </w:tcPr>
          <w:p w14:paraId="7A19AF6C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0.45</w:t>
            </w:r>
          </w:p>
        </w:tc>
        <w:tc>
          <w:tcPr>
            <w:tcW w:w="868" w:type="pct"/>
            <w:vAlign w:val="center"/>
          </w:tcPr>
          <w:p w14:paraId="466BBCAB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100%</w:t>
            </w:r>
          </w:p>
        </w:tc>
        <w:tc>
          <w:tcPr>
            <w:tcW w:w="1172" w:type="pct"/>
            <w:vAlign w:val="center"/>
          </w:tcPr>
          <w:p w14:paraId="2E31BE78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0.7</w:t>
            </w:r>
          </w:p>
        </w:tc>
        <w:tc>
          <w:tcPr>
            <w:tcW w:w="782" w:type="pct"/>
            <w:vAlign w:val="center"/>
          </w:tcPr>
          <w:p w14:paraId="4564CCF9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  <w:vertAlign w:val="superscript"/>
              </w:rPr>
              <w:t>[8, 9]</w:t>
            </w:r>
          </w:p>
        </w:tc>
      </w:tr>
      <w:tr w:rsidR="00FF3CD7" w14:paraId="247D8E2E" w14:textId="77777777">
        <w:trPr>
          <w:jc w:val="center"/>
        </w:trPr>
        <w:tc>
          <w:tcPr>
            <w:tcW w:w="769" w:type="pct"/>
            <w:vAlign w:val="center"/>
          </w:tcPr>
          <w:p w14:paraId="07C0F522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 xml:space="preserve">Shigella </w:t>
            </w:r>
            <w:r>
              <w:rPr>
                <w:rFonts w:ascii="Times New Roman" w:hAnsi="Times New Roman" w:cs="Times New Roman" w:hint="eastAsia"/>
                <w:szCs w:val="21"/>
              </w:rPr>
              <w:t>spp.</w:t>
            </w:r>
          </w:p>
        </w:tc>
        <w:tc>
          <w:tcPr>
            <w:tcW w:w="1021" w:type="pct"/>
            <w:vAlign w:val="center"/>
          </w:tcPr>
          <w:p w14:paraId="1088C5A3" w14:textId="4A289E98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α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= 2.65×10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  <w14:ligatures w14:val="none"/>
              </w:rPr>
              <w:t>−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</w:p>
          <w:p w14:paraId="6A12BF1A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N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50</w:t>
            </w:r>
            <w:r>
              <w:rPr>
                <w:rFonts w:ascii="Times New Roman" w:hAnsi="Times New Roman" w:cs="Times New Roman"/>
                <w:szCs w:val="21"/>
              </w:rPr>
              <w:t xml:space="preserve"> = 1.48×10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3</w:t>
            </w:r>
          </w:p>
        </w:tc>
        <w:tc>
          <w:tcPr>
            <w:tcW w:w="387" w:type="pct"/>
            <w:vAlign w:val="center"/>
          </w:tcPr>
          <w:p w14:paraId="6C3A2DD2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0.35</w:t>
            </w:r>
          </w:p>
        </w:tc>
        <w:tc>
          <w:tcPr>
            <w:tcW w:w="868" w:type="pct"/>
            <w:vAlign w:val="center"/>
          </w:tcPr>
          <w:p w14:paraId="0EFCC847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100%</w:t>
            </w:r>
          </w:p>
        </w:tc>
        <w:tc>
          <w:tcPr>
            <w:tcW w:w="1172" w:type="pct"/>
            <w:vAlign w:val="center"/>
          </w:tcPr>
          <w:p w14:paraId="129C105B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</w:t>
            </w:r>
            <w:r>
              <w:rPr>
                <w:rFonts w:ascii="Times New Roman" w:hAnsi="Times New Roman" w:cs="Times New Roman" w:hint="eastAsia"/>
                <w:szCs w:val="21"/>
              </w:rPr>
              <w:t>in: 0.207; max</w:t>
            </w:r>
          </w:p>
          <w:p w14:paraId="082C2E41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: 0.209; most: 0.208</w:t>
            </w:r>
          </w:p>
        </w:tc>
        <w:tc>
          <w:tcPr>
            <w:tcW w:w="782" w:type="pct"/>
            <w:vAlign w:val="center"/>
          </w:tcPr>
          <w:p w14:paraId="21F73A1F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  <w:vertAlign w:val="superscript"/>
              </w:rPr>
              <w:t>[10, 11]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</w:p>
        </w:tc>
      </w:tr>
      <w:tr w:rsidR="00FF3CD7" w14:paraId="4CBED99F" w14:textId="77777777">
        <w:trPr>
          <w:jc w:val="center"/>
        </w:trPr>
        <w:tc>
          <w:tcPr>
            <w:tcW w:w="769" w:type="pct"/>
            <w:vAlign w:val="center"/>
          </w:tcPr>
          <w:p w14:paraId="7FC44928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Adenovirus</w:t>
            </w:r>
          </w:p>
        </w:tc>
        <w:tc>
          <w:tcPr>
            <w:tcW w:w="1021" w:type="pct"/>
            <w:vAlign w:val="center"/>
          </w:tcPr>
          <w:p w14:paraId="28378A8E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6" w:name="OLE_LINK5"/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α</w:t>
            </w:r>
            <w:r>
              <w:rPr>
                <w:rFonts w:ascii="Times New Roman" w:hAnsi="Times New Roman" w:cs="Times New Roman"/>
                <w:szCs w:val="21"/>
              </w:rPr>
              <w:t xml:space="preserve"> = 5.11</w:t>
            </w:r>
          </w:p>
          <w:p w14:paraId="75CB2959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β</w:t>
            </w:r>
            <w:r>
              <w:rPr>
                <w:rFonts w:ascii="Times New Roman" w:hAnsi="Times New Roman" w:cs="Times New Roman"/>
                <w:szCs w:val="21"/>
              </w:rPr>
              <w:t xml:space="preserve"> = 2.80</w:t>
            </w:r>
            <w:bookmarkEnd w:id="6"/>
          </w:p>
        </w:tc>
        <w:tc>
          <w:tcPr>
            <w:tcW w:w="387" w:type="pct"/>
            <w:vAlign w:val="center"/>
          </w:tcPr>
          <w:p w14:paraId="0DFE2B47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0.5</w:t>
            </w:r>
          </w:p>
        </w:tc>
        <w:tc>
          <w:tcPr>
            <w:tcW w:w="868" w:type="pct"/>
            <w:vAlign w:val="center"/>
          </w:tcPr>
          <w:p w14:paraId="6ACF04A7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7" w:name="OLE_LINK6"/>
            <w:r>
              <w:rPr>
                <w:rFonts w:ascii="Times New Roman" w:hAnsi="Times New Roman" w:cs="Times New Roman" w:hint="eastAsia"/>
                <w:szCs w:val="21"/>
              </w:rPr>
              <w:t>100%</w:t>
            </w:r>
            <w:bookmarkEnd w:id="7"/>
          </w:p>
        </w:tc>
        <w:tc>
          <w:tcPr>
            <w:tcW w:w="1172" w:type="pct"/>
            <w:vAlign w:val="center"/>
          </w:tcPr>
          <w:p w14:paraId="22F26DE9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</w:t>
            </w:r>
            <w:r>
              <w:rPr>
                <w:rFonts w:ascii="Times New Roman" w:hAnsi="Times New Roman" w:cs="Times New Roman" w:hint="eastAsia"/>
                <w:szCs w:val="21"/>
              </w:rPr>
              <w:t>in: 0.0017; Max: 0.00196; most: 0.00151</w:t>
            </w:r>
          </w:p>
        </w:tc>
        <w:tc>
          <w:tcPr>
            <w:tcW w:w="782" w:type="pct"/>
            <w:vAlign w:val="center"/>
          </w:tcPr>
          <w:p w14:paraId="496F4535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  <w:vertAlign w:val="superscript"/>
              </w:rPr>
              <w:t>[12, 13]</w:t>
            </w:r>
          </w:p>
        </w:tc>
      </w:tr>
      <w:tr w:rsidR="00FF3CD7" w14:paraId="45CAA931" w14:textId="77777777">
        <w:trPr>
          <w:jc w:val="center"/>
        </w:trPr>
        <w:tc>
          <w:tcPr>
            <w:tcW w:w="769" w:type="pct"/>
            <w:vAlign w:val="center"/>
          </w:tcPr>
          <w:p w14:paraId="50AF7AA8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Enterovirus</w:t>
            </w:r>
          </w:p>
        </w:tc>
        <w:tc>
          <w:tcPr>
            <w:tcW w:w="1021" w:type="pct"/>
            <w:vAlign w:val="center"/>
          </w:tcPr>
          <w:p w14:paraId="77016D53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k = PERT (0.00183,0.00374,0.00562)</w:t>
            </w:r>
          </w:p>
        </w:tc>
        <w:tc>
          <w:tcPr>
            <w:tcW w:w="387" w:type="pct"/>
            <w:vAlign w:val="center"/>
          </w:tcPr>
          <w:p w14:paraId="0CCBF162" w14:textId="135913A6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0.43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–</w:t>
            </w:r>
            <w:r>
              <w:rPr>
                <w:rFonts w:ascii="Times New Roman" w:hAnsi="Times New Roman" w:cs="Times New Roman" w:hint="eastAsia"/>
                <w:szCs w:val="21"/>
              </w:rPr>
              <w:t>0.76</w:t>
            </w:r>
          </w:p>
        </w:tc>
        <w:tc>
          <w:tcPr>
            <w:tcW w:w="868" w:type="pct"/>
            <w:vAlign w:val="center"/>
          </w:tcPr>
          <w:p w14:paraId="06F7E332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100%</w:t>
            </w:r>
          </w:p>
        </w:tc>
        <w:tc>
          <w:tcPr>
            <w:tcW w:w="1172" w:type="pct"/>
            <w:vAlign w:val="center"/>
          </w:tcPr>
          <w:p w14:paraId="6ED3972E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PERT (0.076,0.133,0.191)</w:t>
            </w:r>
          </w:p>
        </w:tc>
        <w:tc>
          <w:tcPr>
            <w:tcW w:w="782" w:type="pct"/>
            <w:vAlign w:val="center"/>
          </w:tcPr>
          <w:p w14:paraId="465BAB62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  <w:vertAlign w:val="superscript"/>
              </w:rPr>
              <w:t>[14]</w:t>
            </w:r>
          </w:p>
        </w:tc>
      </w:tr>
      <w:tr w:rsidR="00FF3CD7" w14:paraId="0FC9B436" w14:textId="77777777">
        <w:trPr>
          <w:jc w:val="center"/>
        </w:trPr>
        <w:tc>
          <w:tcPr>
            <w:tcW w:w="769" w:type="pct"/>
            <w:vAlign w:val="center"/>
          </w:tcPr>
          <w:p w14:paraId="0AC9876F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Norovirus</w:t>
            </w:r>
          </w:p>
        </w:tc>
        <w:tc>
          <w:tcPr>
            <w:tcW w:w="1021" w:type="pct"/>
            <w:vAlign w:val="center"/>
          </w:tcPr>
          <w:p w14:paraId="705D5D80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α</w:t>
            </w:r>
            <w:r>
              <w:rPr>
                <w:rFonts w:ascii="Times New Roman" w:hAnsi="Times New Roman" w:cs="Times New Roman"/>
                <w:szCs w:val="21"/>
              </w:rPr>
              <w:t xml:space="preserve"> = </w:t>
            </w:r>
            <w:r>
              <w:rPr>
                <w:rFonts w:ascii="Times New Roman" w:hAnsi="Times New Roman" w:cs="Times New Roman" w:hint="eastAsia"/>
                <w:szCs w:val="21"/>
              </w:rPr>
              <w:t>0.104</w:t>
            </w:r>
          </w:p>
          <w:p w14:paraId="48D8EFD6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81460">
              <w:rPr>
                <w:rFonts w:ascii="Times New Roman" w:hAnsi="Times New Roman" w:cs="Times New Roman"/>
                <w:i/>
                <w:iCs/>
                <w:szCs w:val="21"/>
              </w:rPr>
              <w:t>β</w:t>
            </w:r>
            <w:r>
              <w:rPr>
                <w:rFonts w:ascii="Times New Roman" w:hAnsi="Times New Roman" w:cs="Times New Roman"/>
                <w:szCs w:val="21"/>
              </w:rPr>
              <w:t xml:space="preserve"> = </w:t>
            </w:r>
            <w:r>
              <w:rPr>
                <w:rFonts w:ascii="Times New Roman" w:hAnsi="Times New Roman" w:cs="Times New Roman" w:hint="eastAsia"/>
                <w:szCs w:val="21"/>
              </w:rPr>
              <w:t>32.3</w:t>
            </w:r>
          </w:p>
        </w:tc>
        <w:tc>
          <w:tcPr>
            <w:tcW w:w="387" w:type="pct"/>
            <w:vAlign w:val="center"/>
          </w:tcPr>
          <w:p w14:paraId="4575B3CB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0.7</w:t>
            </w:r>
          </w:p>
        </w:tc>
        <w:tc>
          <w:tcPr>
            <w:tcW w:w="868" w:type="pct"/>
            <w:vAlign w:val="center"/>
          </w:tcPr>
          <w:p w14:paraId="4F7F3E6C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100%</w:t>
            </w:r>
          </w:p>
        </w:tc>
        <w:tc>
          <w:tcPr>
            <w:tcW w:w="1172" w:type="pct"/>
            <w:vAlign w:val="center"/>
          </w:tcPr>
          <w:p w14:paraId="5F8AA09B" w14:textId="5B538665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4.6</w:t>
            </w:r>
            <w:r>
              <w:rPr>
                <w:rFonts w:ascii="Times New Roman" w:hAnsi="Times New Roman" w:cs="Times New Roman" w:hint="eastAsia"/>
                <w:szCs w:val="21"/>
              </w:rPr>
              <w:t>×</w:t>
            </w:r>
            <w:r>
              <w:rPr>
                <w:rFonts w:ascii="Times New Roman" w:hAnsi="Times New Roman" w:cs="Times New Roman" w:hint="eastAsia"/>
                <w:szCs w:val="21"/>
              </w:rPr>
              <w:t>10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  <w14:ligatures w14:val="none"/>
              </w:rPr>
              <w:t>−</w:t>
            </w:r>
            <w:r>
              <w:rPr>
                <w:rFonts w:ascii="Times New Roman" w:hAnsi="Times New Roman" w:cs="Times New Roman" w:hint="eastAsia"/>
                <w:szCs w:val="21"/>
                <w:vertAlign w:val="superscript"/>
              </w:rPr>
              <w:t>3</w:t>
            </w:r>
          </w:p>
        </w:tc>
        <w:tc>
          <w:tcPr>
            <w:tcW w:w="782" w:type="pct"/>
            <w:vAlign w:val="center"/>
          </w:tcPr>
          <w:p w14:paraId="64403F4F" w14:textId="77777777" w:rsidR="00FF3CD7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  <w:vertAlign w:val="superscript"/>
              </w:rPr>
              <w:t>[15-17]</w:t>
            </w:r>
          </w:p>
        </w:tc>
      </w:tr>
    </w:tbl>
    <w:p w14:paraId="48132E6B" w14:textId="77777777" w:rsidR="00FF3CD7" w:rsidRDefault="00FF3CD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E89E8E" w14:textId="77777777" w:rsidR="00FF3CD7" w:rsidRDefault="0000000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11785B3" w14:textId="2E57A849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 xml:space="preserve">S6.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Performance evaluation of six machine learning models for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fecal coliforms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952"/>
        <w:gridCol w:w="1388"/>
        <w:gridCol w:w="1088"/>
        <w:gridCol w:w="1426"/>
        <w:gridCol w:w="1570"/>
        <w:gridCol w:w="1271"/>
        <w:gridCol w:w="1610"/>
        <w:gridCol w:w="1638"/>
        <w:gridCol w:w="1338"/>
        <w:gridCol w:w="1677"/>
      </w:tblGrid>
      <w:tr w:rsidR="00FF3CD7" w14:paraId="4B9B4D8C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Borders>
              <w:bottom w:val="single" w:sz="4" w:space="0" w:color="auto"/>
            </w:tcBorders>
          </w:tcPr>
          <w:p w14:paraId="0E71153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Model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348D6F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C6BD41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FB3603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F7E5E1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DEB8E5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0C0634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FAD025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B40A1C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989EEC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1DAAE6F7" w14:textId="77777777" w:rsidTr="00FF3CD7"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1FFABF3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MLR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718756A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0.2812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7014608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0.1467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58C7A0F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0.2408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7D76E4B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0.3041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553046A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0.2832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38131AF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0.2978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4FFDFBE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0.3956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5DB4962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0.3621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73F1C8A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0.3856 </w:t>
            </w:r>
          </w:p>
        </w:tc>
      </w:tr>
      <w:tr w:rsidR="00FF3CD7" w14:paraId="5A824209" w14:textId="77777777" w:rsidTr="00FF3CD7">
        <w:tc>
          <w:tcPr>
            <w:tcW w:w="0" w:type="auto"/>
            <w:tcBorders>
              <w:top w:val="nil"/>
            </w:tcBorders>
            <w:vAlign w:val="bottom"/>
          </w:tcPr>
          <w:p w14:paraId="406B4BC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proofErr w:type="spellStart"/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LSBoost</w:t>
            </w:r>
            <w:proofErr w:type="spellEnd"/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6F47C88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0.9981 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2FE56AD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0.5321 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0F418F8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0.8583 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612D0A4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0.0025 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17F15CB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0.1698 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217F383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0.0527 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289C7E5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0.0183 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16A843E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0.2870 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5040A18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0.0989 </w:t>
            </w:r>
          </w:p>
        </w:tc>
      </w:tr>
      <w:tr w:rsidR="00FF3CD7" w14:paraId="644DE86C" w14:textId="77777777" w:rsidTr="00FF3CD7">
        <w:tc>
          <w:tcPr>
            <w:tcW w:w="0" w:type="auto"/>
            <w:vAlign w:val="bottom"/>
          </w:tcPr>
          <w:p w14:paraId="522C4CB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Cs w:val="21"/>
                <w14:ligatures w14:val="none"/>
              </w:rPr>
              <w:t>SVM</w:t>
            </w:r>
          </w:p>
        </w:tc>
        <w:tc>
          <w:tcPr>
            <w:tcW w:w="0" w:type="auto"/>
            <w:vAlign w:val="bottom"/>
          </w:tcPr>
          <w:p w14:paraId="0888664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0.1508 </w:t>
            </w:r>
          </w:p>
        </w:tc>
        <w:tc>
          <w:tcPr>
            <w:tcW w:w="0" w:type="auto"/>
            <w:vAlign w:val="bottom"/>
          </w:tcPr>
          <w:p w14:paraId="73C831B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0.0089 </w:t>
            </w:r>
          </w:p>
        </w:tc>
        <w:tc>
          <w:tcPr>
            <w:tcW w:w="0" w:type="auto"/>
            <w:vAlign w:val="bottom"/>
          </w:tcPr>
          <w:p w14:paraId="622832B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0.1082 </w:t>
            </w:r>
          </w:p>
        </w:tc>
        <w:tc>
          <w:tcPr>
            <w:tcW w:w="0" w:type="auto"/>
            <w:vAlign w:val="bottom"/>
          </w:tcPr>
          <w:p w14:paraId="3B2E6C6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0.2787 </w:t>
            </w:r>
          </w:p>
        </w:tc>
        <w:tc>
          <w:tcPr>
            <w:tcW w:w="0" w:type="auto"/>
            <w:vAlign w:val="bottom"/>
          </w:tcPr>
          <w:p w14:paraId="7F02522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0.3600 </w:t>
            </w:r>
          </w:p>
        </w:tc>
        <w:tc>
          <w:tcPr>
            <w:tcW w:w="0" w:type="auto"/>
            <w:vAlign w:val="bottom"/>
          </w:tcPr>
          <w:p w14:paraId="1717C4F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0.3031 </w:t>
            </w:r>
          </w:p>
        </w:tc>
        <w:tc>
          <w:tcPr>
            <w:tcW w:w="0" w:type="auto"/>
            <w:vAlign w:val="bottom"/>
          </w:tcPr>
          <w:p w14:paraId="05EB32B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0.3917 </w:t>
            </w:r>
          </w:p>
        </w:tc>
        <w:tc>
          <w:tcPr>
            <w:tcW w:w="0" w:type="auto"/>
            <w:vAlign w:val="bottom"/>
          </w:tcPr>
          <w:p w14:paraId="2B06205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0.5033 </w:t>
            </w:r>
          </w:p>
        </w:tc>
        <w:tc>
          <w:tcPr>
            <w:tcW w:w="0" w:type="auto"/>
            <w:vAlign w:val="bottom"/>
          </w:tcPr>
          <w:p w14:paraId="2512FBA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0.4252 </w:t>
            </w:r>
          </w:p>
        </w:tc>
      </w:tr>
      <w:tr w:rsidR="00FF3CD7" w14:paraId="27CEECA2" w14:textId="77777777" w:rsidTr="00FF3CD7">
        <w:tc>
          <w:tcPr>
            <w:tcW w:w="0" w:type="auto"/>
            <w:vAlign w:val="bottom"/>
          </w:tcPr>
          <w:p w14:paraId="1BDA698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DT</w:t>
            </w:r>
          </w:p>
        </w:tc>
        <w:tc>
          <w:tcPr>
            <w:tcW w:w="0" w:type="auto"/>
            <w:vAlign w:val="bottom"/>
          </w:tcPr>
          <w:p w14:paraId="250E2D6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0.9184 </w:t>
            </w:r>
          </w:p>
        </w:tc>
        <w:tc>
          <w:tcPr>
            <w:tcW w:w="0" w:type="auto"/>
            <w:vAlign w:val="bottom"/>
          </w:tcPr>
          <w:p w14:paraId="2BF1142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0.4516 </w:t>
            </w:r>
          </w:p>
        </w:tc>
        <w:tc>
          <w:tcPr>
            <w:tcW w:w="0" w:type="auto"/>
            <w:vAlign w:val="bottom"/>
          </w:tcPr>
          <w:p w14:paraId="5A9ECB1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0.7784 </w:t>
            </w:r>
          </w:p>
        </w:tc>
        <w:tc>
          <w:tcPr>
            <w:tcW w:w="0" w:type="auto"/>
            <w:vAlign w:val="bottom"/>
          </w:tcPr>
          <w:p w14:paraId="18E1668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0.0843 </w:t>
            </w:r>
          </w:p>
        </w:tc>
        <w:tc>
          <w:tcPr>
            <w:tcW w:w="0" w:type="auto"/>
            <w:vAlign w:val="bottom"/>
          </w:tcPr>
          <w:p w14:paraId="1A262B1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0.2030 </w:t>
            </w:r>
          </w:p>
        </w:tc>
        <w:tc>
          <w:tcPr>
            <w:tcW w:w="0" w:type="auto"/>
            <w:vAlign w:val="bottom"/>
          </w:tcPr>
          <w:p w14:paraId="4550157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0.1199 </w:t>
            </w:r>
          </w:p>
        </w:tc>
        <w:tc>
          <w:tcPr>
            <w:tcW w:w="0" w:type="auto"/>
            <w:vAlign w:val="bottom"/>
          </w:tcPr>
          <w:p w14:paraId="2C53E5E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0.1303 </w:t>
            </w:r>
          </w:p>
        </w:tc>
        <w:tc>
          <w:tcPr>
            <w:tcW w:w="0" w:type="auto"/>
            <w:vAlign w:val="bottom"/>
          </w:tcPr>
          <w:p w14:paraId="29A76B7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0.3115 </w:t>
            </w:r>
          </w:p>
        </w:tc>
        <w:tc>
          <w:tcPr>
            <w:tcW w:w="0" w:type="auto"/>
            <w:vAlign w:val="bottom"/>
          </w:tcPr>
          <w:p w14:paraId="16D295F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0.1846 </w:t>
            </w:r>
          </w:p>
        </w:tc>
      </w:tr>
      <w:tr w:rsidR="00FF3CD7" w14:paraId="344CC685" w14:textId="77777777" w:rsidTr="00FF3CD7">
        <w:tc>
          <w:tcPr>
            <w:tcW w:w="0" w:type="auto"/>
            <w:vAlign w:val="bottom"/>
          </w:tcPr>
          <w:p w14:paraId="4858D18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RF</w:t>
            </w:r>
          </w:p>
        </w:tc>
        <w:tc>
          <w:tcPr>
            <w:tcW w:w="0" w:type="auto"/>
            <w:vAlign w:val="bottom"/>
          </w:tcPr>
          <w:p w14:paraId="126AF73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0.9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0</w:t>
            </w: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72 </w:t>
            </w:r>
          </w:p>
        </w:tc>
        <w:tc>
          <w:tcPr>
            <w:tcW w:w="0" w:type="auto"/>
            <w:vAlign w:val="bottom"/>
          </w:tcPr>
          <w:p w14:paraId="2C9BDF2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0.7063 </w:t>
            </w:r>
          </w:p>
        </w:tc>
        <w:tc>
          <w:tcPr>
            <w:tcW w:w="0" w:type="auto"/>
            <w:vAlign w:val="bottom"/>
          </w:tcPr>
          <w:p w14:paraId="72CC24D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0.8749 </w:t>
            </w:r>
          </w:p>
        </w:tc>
        <w:tc>
          <w:tcPr>
            <w:tcW w:w="0" w:type="auto"/>
            <w:vAlign w:val="bottom"/>
          </w:tcPr>
          <w:p w14:paraId="1CAE583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0.0750 </w:t>
            </w:r>
          </w:p>
        </w:tc>
        <w:tc>
          <w:tcPr>
            <w:tcW w:w="0" w:type="auto"/>
            <w:vAlign w:val="bottom"/>
          </w:tcPr>
          <w:p w14:paraId="677B4FF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0.1267 </w:t>
            </w:r>
          </w:p>
        </w:tc>
        <w:tc>
          <w:tcPr>
            <w:tcW w:w="0" w:type="auto"/>
            <w:vAlign w:val="bottom"/>
          </w:tcPr>
          <w:p w14:paraId="00B74E4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0.0905 </w:t>
            </w:r>
          </w:p>
        </w:tc>
        <w:tc>
          <w:tcPr>
            <w:tcW w:w="0" w:type="auto"/>
            <w:vAlign w:val="bottom"/>
          </w:tcPr>
          <w:p w14:paraId="1342152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0.1116 </w:t>
            </w:r>
          </w:p>
        </w:tc>
        <w:tc>
          <w:tcPr>
            <w:tcW w:w="0" w:type="auto"/>
            <w:vAlign w:val="bottom"/>
          </w:tcPr>
          <w:p w14:paraId="6932C84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0.2006 </w:t>
            </w:r>
          </w:p>
        </w:tc>
        <w:tc>
          <w:tcPr>
            <w:tcW w:w="0" w:type="auto"/>
            <w:vAlign w:val="bottom"/>
          </w:tcPr>
          <w:p w14:paraId="5C39E68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0.1383 </w:t>
            </w:r>
          </w:p>
        </w:tc>
      </w:tr>
      <w:tr w:rsidR="00FF3CD7" w14:paraId="293FA358" w14:textId="77777777" w:rsidTr="00FF3CD7">
        <w:tc>
          <w:tcPr>
            <w:tcW w:w="0" w:type="auto"/>
            <w:vAlign w:val="bottom"/>
          </w:tcPr>
          <w:p w14:paraId="0068A62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MLP</w:t>
            </w:r>
          </w:p>
        </w:tc>
        <w:tc>
          <w:tcPr>
            <w:tcW w:w="0" w:type="auto"/>
            <w:vAlign w:val="bottom"/>
          </w:tcPr>
          <w:p w14:paraId="49B9C9E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0.5680 </w:t>
            </w:r>
          </w:p>
        </w:tc>
        <w:tc>
          <w:tcPr>
            <w:tcW w:w="0" w:type="auto"/>
            <w:vAlign w:val="bottom"/>
          </w:tcPr>
          <w:p w14:paraId="778295A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0.0561 </w:t>
            </w:r>
          </w:p>
        </w:tc>
        <w:tc>
          <w:tcPr>
            <w:tcW w:w="0" w:type="auto"/>
            <w:vAlign w:val="bottom"/>
          </w:tcPr>
          <w:p w14:paraId="67B50D6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0.4144 </w:t>
            </w:r>
          </w:p>
        </w:tc>
        <w:tc>
          <w:tcPr>
            <w:tcW w:w="0" w:type="auto"/>
            <w:vAlign w:val="bottom"/>
          </w:tcPr>
          <w:p w14:paraId="27CEFBB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0.2144 </w:t>
            </w:r>
          </w:p>
        </w:tc>
        <w:tc>
          <w:tcPr>
            <w:tcW w:w="0" w:type="auto"/>
            <w:vAlign w:val="bottom"/>
          </w:tcPr>
          <w:p w14:paraId="4A9B34C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0.3081 </w:t>
            </w:r>
          </w:p>
        </w:tc>
        <w:tc>
          <w:tcPr>
            <w:tcW w:w="0" w:type="auto"/>
            <w:vAlign w:val="bottom"/>
          </w:tcPr>
          <w:p w14:paraId="3F45ABD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0.2425 </w:t>
            </w:r>
          </w:p>
        </w:tc>
        <w:tc>
          <w:tcPr>
            <w:tcW w:w="0" w:type="auto"/>
            <w:vAlign w:val="bottom"/>
          </w:tcPr>
          <w:p w14:paraId="6EDD106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0.3076 </w:t>
            </w:r>
          </w:p>
        </w:tc>
        <w:tc>
          <w:tcPr>
            <w:tcW w:w="0" w:type="auto"/>
            <w:vAlign w:val="bottom"/>
          </w:tcPr>
          <w:p w14:paraId="31CAD79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0.3906 </w:t>
            </w:r>
          </w:p>
        </w:tc>
        <w:tc>
          <w:tcPr>
            <w:tcW w:w="0" w:type="auto"/>
            <w:vAlign w:val="bottom"/>
          </w:tcPr>
          <w:p w14:paraId="4DBEBC0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0.3325 </w:t>
            </w:r>
          </w:p>
        </w:tc>
      </w:tr>
    </w:tbl>
    <w:p w14:paraId="4C78D48B" w14:textId="26347522" w:rsidR="00FF3CD7" w:rsidRDefault="00FF3CD7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bookmarkStart w:id="8" w:name="OLE_LINK28"/>
    </w:p>
    <w:bookmarkEnd w:id="8"/>
    <w:p w14:paraId="527EB46F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 xml:space="preserve">S7.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Performance evaluation of six machine learning models for 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>E. coli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952"/>
        <w:gridCol w:w="1388"/>
        <w:gridCol w:w="1088"/>
        <w:gridCol w:w="1426"/>
        <w:gridCol w:w="1570"/>
        <w:gridCol w:w="1271"/>
        <w:gridCol w:w="1610"/>
        <w:gridCol w:w="1638"/>
        <w:gridCol w:w="1338"/>
        <w:gridCol w:w="1677"/>
      </w:tblGrid>
      <w:tr w:rsidR="00FF3CD7" w14:paraId="53E980AA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Borders>
              <w:bottom w:val="single" w:sz="4" w:space="0" w:color="auto"/>
            </w:tcBorders>
          </w:tcPr>
          <w:p w14:paraId="61DCDB4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Model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0D5A55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F34ACF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2DC0F3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F41880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00B56F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E14424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A409ED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C1AD5F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C8FCE4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5E0CA45D" w14:textId="77777777" w:rsidTr="00FF3CD7"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3FF9D1C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MLR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6DF2695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0.2812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07C0B7A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0.1467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075160C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0.2408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57FB4C9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0.3041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5EB759C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0.2832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3AFC4EA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0.2978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7C63612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0.3956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0B93A76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0.3621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3A8A132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0.3856 </w:t>
            </w:r>
          </w:p>
        </w:tc>
      </w:tr>
      <w:tr w:rsidR="00FF3CD7" w14:paraId="4FEB06FC" w14:textId="77777777" w:rsidTr="00FF3CD7">
        <w:tc>
          <w:tcPr>
            <w:tcW w:w="0" w:type="auto"/>
            <w:tcBorders>
              <w:top w:val="nil"/>
            </w:tcBorders>
            <w:vAlign w:val="bottom"/>
          </w:tcPr>
          <w:p w14:paraId="260A79A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proofErr w:type="spellStart"/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LSBoost</w:t>
            </w:r>
            <w:proofErr w:type="spellEnd"/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7AE9A46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0.9981 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7055E29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0.5321 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29E33BA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0.8583 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0D73A24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0.0025 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28252AE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0.1698 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34EBA0B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0.0527 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4E82045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0.0183 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6CED78B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0.2870 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6D3CC8A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0.0989 </w:t>
            </w:r>
          </w:p>
        </w:tc>
      </w:tr>
      <w:tr w:rsidR="00FF3CD7" w14:paraId="46EDDF9A" w14:textId="77777777" w:rsidTr="00FF3CD7">
        <w:tc>
          <w:tcPr>
            <w:tcW w:w="0" w:type="auto"/>
            <w:vAlign w:val="bottom"/>
          </w:tcPr>
          <w:p w14:paraId="0677DAA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Cs w:val="21"/>
                <w14:ligatures w14:val="none"/>
              </w:rPr>
              <w:t>SVM</w:t>
            </w:r>
          </w:p>
        </w:tc>
        <w:tc>
          <w:tcPr>
            <w:tcW w:w="0" w:type="auto"/>
            <w:vAlign w:val="bottom"/>
          </w:tcPr>
          <w:p w14:paraId="3F0CCC4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0.1508 </w:t>
            </w:r>
          </w:p>
        </w:tc>
        <w:tc>
          <w:tcPr>
            <w:tcW w:w="0" w:type="auto"/>
            <w:vAlign w:val="bottom"/>
          </w:tcPr>
          <w:p w14:paraId="6904B64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0.0089 </w:t>
            </w:r>
          </w:p>
        </w:tc>
        <w:tc>
          <w:tcPr>
            <w:tcW w:w="0" w:type="auto"/>
            <w:vAlign w:val="bottom"/>
          </w:tcPr>
          <w:p w14:paraId="74D275E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0.1082 </w:t>
            </w:r>
          </w:p>
        </w:tc>
        <w:tc>
          <w:tcPr>
            <w:tcW w:w="0" w:type="auto"/>
            <w:vAlign w:val="bottom"/>
          </w:tcPr>
          <w:p w14:paraId="4901CEC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0.2787 </w:t>
            </w:r>
          </w:p>
        </w:tc>
        <w:tc>
          <w:tcPr>
            <w:tcW w:w="0" w:type="auto"/>
            <w:vAlign w:val="bottom"/>
          </w:tcPr>
          <w:p w14:paraId="656744A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0.3600 </w:t>
            </w:r>
          </w:p>
        </w:tc>
        <w:tc>
          <w:tcPr>
            <w:tcW w:w="0" w:type="auto"/>
            <w:vAlign w:val="bottom"/>
          </w:tcPr>
          <w:p w14:paraId="45C1544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0.3031 </w:t>
            </w:r>
          </w:p>
        </w:tc>
        <w:tc>
          <w:tcPr>
            <w:tcW w:w="0" w:type="auto"/>
            <w:vAlign w:val="bottom"/>
          </w:tcPr>
          <w:p w14:paraId="24CB9FB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0.3917 </w:t>
            </w:r>
          </w:p>
        </w:tc>
        <w:tc>
          <w:tcPr>
            <w:tcW w:w="0" w:type="auto"/>
            <w:vAlign w:val="bottom"/>
          </w:tcPr>
          <w:p w14:paraId="32BBA4A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0.5033 </w:t>
            </w:r>
          </w:p>
        </w:tc>
        <w:tc>
          <w:tcPr>
            <w:tcW w:w="0" w:type="auto"/>
            <w:vAlign w:val="bottom"/>
          </w:tcPr>
          <w:p w14:paraId="63A8345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0.4252 </w:t>
            </w:r>
          </w:p>
        </w:tc>
      </w:tr>
      <w:tr w:rsidR="00FF3CD7" w14:paraId="53439CE7" w14:textId="77777777" w:rsidTr="00FF3CD7">
        <w:tc>
          <w:tcPr>
            <w:tcW w:w="0" w:type="auto"/>
            <w:vAlign w:val="bottom"/>
          </w:tcPr>
          <w:p w14:paraId="2EA7EE8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DT</w:t>
            </w:r>
          </w:p>
        </w:tc>
        <w:tc>
          <w:tcPr>
            <w:tcW w:w="0" w:type="auto"/>
            <w:vAlign w:val="bottom"/>
          </w:tcPr>
          <w:p w14:paraId="7B76E49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0.9184 </w:t>
            </w:r>
          </w:p>
        </w:tc>
        <w:tc>
          <w:tcPr>
            <w:tcW w:w="0" w:type="auto"/>
            <w:vAlign w:val="bottom"/>
          </w:tcPr>
          <w:p w14:paraId="1B2B96F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0.4516 </w:t>
            </w:r>
          </w:p>
        </w:tc>
        <w:tc>
          <w:tcPr>
            <w:tcW w:w="0" w:type="auto"/>
            <w:vAlign w:val="bottom"/>
          </w:tcPr>
          <w:p w14:paraId="724B918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0.7784 </w:t>
            </w:r>
          </w:p>
        </w:tc>
        <w:tc>
          <w:tcPr>
            <w:tcW w:w="0" w:type="auto"/>
            <w:vAlign w:val="bottom"/>
          </w:tcPr>
          <w:p w14:paraId="581A649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0.0843 </w:t>
            </w:r>
          </w:p>
        </w:tc>
        <w:tc>
          <w:tcPr>
            <w:tcW w:w="0" w:type="auto"/>
            <w:vAlign w:val="bottom"/>
          </w:tcPr>
          <w:p w14:paraId="07920DF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0.2030 </w:t>
            </w:r>
          </w:p>
        </w:tc>
        <w:tc>
          <w:tcPr>
            <w:tcW w:w="0" w:type="auto"/>
            <w:vAlign w:val="bottom"/>
          </w:tcPr>
          <w:p w14:paraId="092D673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0.1199 </w:t>
            </w:r>
          </w:p>
        </w:tc>
        <w:tc>
          <w:tcPr>
            <w:tcW w:w="0" w:type="auto"/>
            <w:vAlign w:val="bottom"/>
          </w:tcPr>
          <w:p w14:paraId="2DDC5C5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0.1303 </w:t>
            </w:r>
          </w:p>
        </w:tc>
        <w:tc>
          <w:tcPr>
            <w:tcW w:w="0" w:type="auto"/>
            <w:vAlign w:val="bottom"/>
          </w:tcPr>
          <w:p w14:paraId="79CFC03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0.3115 </w:t>
            </w:r>
          </w:p>
        </w:tc>
        <w:tc>
          <w:tcPr>
            <w:tcW w:w="0" w:type="auto"/>
            <w:vAlign w:val="bottom"/>
          </w:tcPr>
          <w:p w14:paraId="320DB77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0.1846 </w:t>
            </w:r>
          </w:p>
        </w:tc>
      </w:tr>
      <w:tr w:rsidR="00FF3CD7" w14:paraId="4DD26C5F" w14:textId="77777777" w:rsidTr="00FF3CD7">
        <w:tc>
          <w:tcPr>
            <w:tcW w:w="0" w:type="auto"/>
            <w:vAlign w:val="bottom"/>
          </w:tcPr>
          <w:p w14:paraId="63E739D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RF</w:t>
            </w:r>
          </w:p>
        </w:tc>
        <w:tc>
          <w:tcPr>
            <w:tcW w:w="0" w:type="auto"/>
            <w:vAlign w:val="bottom"/>
          </w:tcPr>
          <w:p w14:paraId="38A394F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0.8721 </w:t>
            </w:r>
          </w:p>
        </w:tc>
        <w:tc>
          <w:tcPr>
            <w:tcW w:w="0" w:type="auto"/>
            <w:vAlign w:val="bottom"/>
          </w:tcPr>
          <w:p w14:paraId="7697DFF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0.7246 </w:t>
            </w:r>
          </w:p>
        </w:tc>
        <w:tc>
          <w:tcPr>
            <w:tcW w:w="0" w:type="auto"/>
            <w:vAlign w:val="bottom"/>
          </w:tcPr>
          <w:p w14:paraId="3B76EA3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0.8278 </w:t>
            </w:r>
          </w:p>
        </w:tc>
        <w:tc>
          <w:tcPr>
            <w:tcW w:w="0" w:type="auto"/>
            <w:vAlign w:val="bottom"/>
          </w:tcPr>
          <w:p w14:paraId="5C03BC0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0.1876 </w:t>
            </w:r>
          </w:p>
        </w:tc>
        <w:tc>
          <w:tcPr>
            <w:tcW w:w="0" w:type="auto"/>
            <w:vAlign w:val="bottom"/>
          </w:tcPr>
          <w:p w14:paraId="165080E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0.2607 </w:t>
            </w:r>
          </w:p>
        </w:tc>
        <w:tc>
          <w:tcPr>
            <w:tcW w:w="0" w:type="auto"/>
            <w:vAlign w:val="bottom"/>
          </w:tcPr>
          <w:p w14:paraId="296CFDA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0.2096 </w:t>
            </w:r>
          </w:p>
        </w:tc>
        <w:tc>
          <w:tcPr>
            <w:tcW w:w="0" w:type="auto"/>
            <w:vAlign w:val="bottom"/>
          </w:tcPr>
          <w:p w14:paraId="554B8ED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0.2346 </w:t>
            </w:r>
          </w:p>
        </w:tc>
        <w:tc>
          <w:tcPr>
            <w:tcW w:w="0" w:type="auto"/>
            <w:vAlign w:val="bottom"/>
          </w:tcPr>
          <w:p w14:paraId="4EB3972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0.3323 </w:t>
            </w:r>
          </w:p>
        </w:tc>
        <w:tc>
          <w:tcPr>
            <w:tcW w:w="0" w:type="auto"/>
            <w:vAlign w:val="bottom"/>
          </w:tcPr>
          <w:p w14:paraId="5ABADD8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0.2639 </w:t>
            </w:r>
          </w:p>
        </w:tc>
      </w:tr>
      <w:tr w:rsidR="00FF3CD7" w14:paraId="00B4A840" w14:textId="77777777" w:rsidTr="00FF3CD7">
        <w:tc>
          <w:tcPr>
            <w:tcW w:w="0" w:type="auto"/>
            <w:vAlign w:val="bottom"/>
          </w:tcPr>
          <w:p w14:paraId="1C9465E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MLP</w:t>
            </w:r>
          </w:p>
        </w:tc>
        <w:tc>
          <w:tcPr>
            <w:tcW w:w="0" w:type="auto"/>
            <w:vAlign w:val="bottom"/>
          </w:tcPr>
          <w:p w14:paraId="0416569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0.5680 </w:t>
            </w:r>
          </w:p>
        </w:tc>
        <w:tc>
          <w:tcPr>
            <w:tcW w:w="0" w:type="auto"/>
            <w:vAlign w:val="bottom"/>
          </w:tcPr>
          <w:p w14:paraId="68059D0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0.0561 </w:t>
            </w:r>
          </w:p>
        </w:tc>
        <w:tc>
          <w:tcPr>
            <w:tcW w:w="0" w:type="auto"/>
            <w:vAlign w:val="bottom"/>
          </w:tcPr>
          <w:p w14:paraId="3A64EC4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0.4144 </w:t>
            </w:r>
          </w:p>
        </w:tc>
        <w:tc>
          <w:tcPr>
            <w:tcW w:w="0" w:type="auto"/>
            <w:vAlign w:val="bottom"/>
          </w:tcPr>
          <w:p w14:paraId="4CC9537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0.2144 </w:t>
            </w:r>
          </w:p>
        </w:tc>
        <w:tc>
          <w:tcPr>
            <w:tcW w:w="0" w:type="auto"/>
            <w:vAlign w:val="bottom"/>
          </w:tcPr>
          <w:p w14:paraId="629480E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0.3081 </w:t>
            </w:r>
          </w:p>
        </w:tc>
        <w:tc>
          <w:tcPr>
            <w:tcW w:w="0" w:type="auto"/>
            <w:vAlign w:val="bottom"/>
          </w:tcPr>
          <w:p w14:paraId="76221B5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0.2425 </w:t>
            </w:r>
          </w:p>
        </w:tc>
        <w:tc>
          <w:tcPr>
            <w:tcW w:w="0" w:type="auto"/>
            <w:vAlign w:val="bottom"/>
          </w:tcPr>
          <w:p w14:paraId="158001B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0.3076 </w:t>
            </w:r>
          </w:p>
        </w:tc>
        <w:tc>
          <w:tcPr>
            <w:tcW w:w="0" w:type="auto"/>
            <w:vAlign w:val="bottom"/>
          </w:tcPr>
          <w:p w14:paraId="6ACEC85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0.3906 </w:t>
            </w:r>
          </w:p>
        </w:tc>
        <w:tc>
          <w:tcPr>
            <w:tcW w:w="0" w:type="auto"/>
            <w:vAlign w:val="bottom"/>
          </w:tcPr>
          <w:p w14:paraId="19E8529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0.3325 </w:t>
            </w:r>
          </w:p>
        </w:tc>
      </w:tr>
    </w:tbl>
    <w:p w14:paraId="2DA7405F" w14:textId="77777777" w:rsidR="00FF3CD7" w:rsidRDefault="00FF3CD7">
      <w:pPr>
        <w:spacing w:line="300" w:lineRule="auto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045D3AEF" w14:textId="77777777" w:rsidR="00FF3CD7" w:rsidRDefault="00000000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br w:type="page"/>
      </w:r>
    </w:p>
    <w:p w14:paraId="07AA8735" w14:textId="5DE49D30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lastRenderedPageBreak/>
        <w:t>Table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 xml:space="preserve"> S8.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Performance evaluation of six machine learning methods for 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>E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>.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 xml:space="preserve"> faecalis</w:t>
      </w:r>
    </w:p>
    <w:tbl>
      <w:tblPr>
        <w:tblStyle w:val="31"/>
        <w:tblW w:w="5000" w:type="pct"/>
        <w:tblLook w:val="04A0" w:firstRow="1" w:lastRow="0" w:firstColumn="1" w:lastColumn="0" w:noHBand="0" w:noVBand="1"/>
      </w:tblPr>
      <w:tblGrid>
        <w:gridCol w:w="1466"/>
        <w:gridCol w:w="1337"/>
        <w:gridCol w:w="1337"/>
        <w:gridCol w:w="1491"/>
        <w:gridCol w:w="1337"/>
        <w:gridCol w:w="1337"/>
        <w:gridCol w:w="1491"/>
        <w:gridCol w:w="1340"/>
        <w:gridCol w:w="1340"/>
        <w:gridCol w:w="1482"/>
      </w:tblGrid>
      <w:tr w:rsidR="00FF3CD7" w14:paraId="4BEC8F28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5" w:type="pct"/>
            <w:tcBorders>
              <w:bottom w:val="single" w:sz="4" w:space="0" w:color="auto"/>
            </w:tcBorders>
          </w:tcPr>
          <w:p w14:paraId="3411A3B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Model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23C20F5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66D4323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759879B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7581FC9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16C496D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0EDC339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30B3EE2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01C39D1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531" w:type="pct"/>
            <w:tcBorders>
              <w:bottom w:val="single" w:sz="4" w:space="0" w:color="auto"/>
            </w:tcBorders>
          </w:tcPr>
          <w:p w14:paraId="486E562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6AADF467" w14:textId="77777777" w:rsidTr="00FF3CD7">
        <w:tc>
          <w:tcPr>
            <w:tcW w:w="525" w:type="pct"/>
            <w:tcBorders>
              <w:top w:val="single" w:sz="4" w:space="0" w:color="auto"/>
              <w:bottom w:val="nil"/>
            </w:tcBorders>
            <w:vAlign w:val="bottom"/>
          </w:tcPr>
          <w:p w14:paraId="4D3CD2B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MLR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316C808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0.3219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2A8AE6C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0.2658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2DC3205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0.3051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31BC026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0.3552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14B59CC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0.4601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164CA3A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0.3866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152F5FA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0.4388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5575CB5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0.5603 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  <w:vAlign w:val="bottom"/>
          </w:tcPr>
          <w:p w14:paraId="230750A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0.4753 </w:t>
            </w:r>
          </w:p>
        </w:tc>
      </w:tr>
      <w:tr w:rsidR="00FF3CD7" w14:paraId="57D5A0B6" w14:textId="77777777" w:rsidTr="00FF3CD7">
        <w:tc>
          <w:tcPr>
            <w:tcW w:w="525" w:type="pct"/>
            <w:tcBorders>
              <w:top w:val="nil"/>
            </w:tcBorders>
            <w:vAlign w:val="bottom"/>
          </w:tcPr>
          <w:p w14:paraId="2E85F62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proofErr w:type="spellStart"/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LSBoost</w:t>
            </w:r>
            <w:proofErr w:type="spellEnd"/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6441DF4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0.9999 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4E1EC8A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0.5040 </w:t>
            </w:r>
          </w:p>
        </w:tc>
        <w:tc>
          <w:tcPr>
            <w:tcW w:w="534" w:type="pct"/>
            <w:tcBorders>
              <w:top w:val="nil"/>
            </w:tcBorders>
            <w:vAlign w:val="bottom"/>
          </w:tcPr>
          <w:p w14:paraId="0E05B60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0.8511 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0C24AC7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0.0000 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75FA2CF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0.2520 </w:t>
            </w:r>
          </w:p>
        </w:tc>
        <w:tc>
          <w:tcPr>
            <w:tcW w:w="534" w:type="pct"/>
            <w:tcBorders>
              <w:top w:val="nil"/>
            </w:tcBorders>
            <w:vAlign w:val="bottom"/>
          </w:tcPr>
          <w:p w14:paraId="199C261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0.0756 </w:t>
            </w:r>
          </w:p>
        </w:tc>
        <w:tc>
          <w:tcPr>
            <w:tcW w:w="480" w:type="pct"/>
            <w:tcBorders>
              <w:top w:val="nil"/>
            </w:tcBorders>
            <w:vAlign w:val="bottom"/>
          </w:tcPr>
          <w:p w14:paraId="166D63A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0.0000 </w:t>
            </w:r>
          </w:p>
        </w:tc>
        <w:tc>
          <w:tcPr>
            <w:tcW w:w="480" w:type="pct"/>
            <w:tcBorders>
              <w:top w:val="nil"/>
            </w:tcBorders>
            <w:vAlign w:val="bottom"/>
          </w:tcPr>
          <w:p w14:paraId="7D957CD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0.4605 </w:t>
            </w:r>
          </w:p>
        </w:tc>
        <w:tc>
          <w:tcPr>
            <w:tcW w:w="531" w:type="pct"/>
            <w:tcBorders>
              <w:top w:val="nil"/>
            </w:tcBorders>
            <w:vAlign w:val="bottom"/>
          </w:tcPr>
          <w:p w14:paraId="6AE46A7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0.1382 </w:t>
            </w:r>
          </w:p>
        </w:tc>
      </w:tr>
      <w:tr w:rsidR="00FF3CD7" w14:paraId="6F3CF19C" w14:textId="77777777" w:rsidTr="00FF3CD7">
        <w:tc>
          <w:tcPr>
            <w:tcW w:w="525" w:type="pct"/>
            <w:vAlign w:val="bottom"/>
          </w:tcPr>
          <w:p w14:paraId="3983509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Cs w:val="21"/>
                <w14:ligatures w14:val="none"/>
              </w:rPr>
              <w:t>SVM</w:t>
            </w:r>
          </w:p>
        </w:tc>
        <w:tc>
          <w:tcPr>
            <w:tcW w:w="479" w:type="pct"/>
            <w:vAlign w:val="bottom"/>
          </w:tcPr>
          <w:p w14:paraId="7DB78EF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0.2730 </w:t>
            </w:r>
          </w:p>
        </w:tc>
        <w:tc>
          <w:tcPr>
            <w:tcW w:w="479" w:type="pct"/>
            <w:vAlign w:val="bottom"/>
          </w:tcPr>
          <w:p w14:paraId="05F478F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0.2199 </w:t>
            </w:r>
          </w:p>
        </w:tc>
        <w:tc>
          <w:tcPr>
            <w:tcW w:w="534" w:type="pct"/>
            <w:vAlign w:val="bottom"/>
          </w:tcPr>
          <w:p w14:paraId="0ED1707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0.2571 </w:t>
            </w:r>
          </w:p>
        </w:tc>
        <w:tc>
          <w:tcPr>
            <w:tcW w:w="479" w:type="pct"/>
            <w:vAlign w:val="bottom"/>
          </w:tcPr>
          <w:p w14:paraId="13D4BC8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0.3437 </w:t>
            </w:r>
          </w:p>
        </w:tc>
        <w:tc>
          <w:tcPr>
            <w:tcW w:w="479" w:type="pct"/>
            <w:vAlign w:val="bottom"/>
          </w:tcPr>
          <w:p w14:paraId="635085F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0.4425 </w:t>
            </w:r>
          </w:p>
        </w:tc>
        <w:tc>
          <w:tcPr>
            <w:tcW w:w="534" w:type="pct"/>
            <w:vAlign w:val="bottom"/>
          </w:tcPr>
          <w:p w14:paraId="232F49A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0.3733 </w:t>
            </w:r>
          </w:p>
        </w:tc>
        <w:tc>
          <w:tcPr>
            <w:tcW w:w="480" w:type="pct"/>
            <w:vAlign w:val="bottom"/>
          </w:tcPr>
          <w:p w14:paraId="6829D3C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0.4543 </w:t>
            </w:r>
          </w:p>
        </w:tc>
        <w:tc>
          <w:tcPr>
            <w:tcW w:w="480" w:type="pct"/>
            <w:vAlign w:val="bottom"/>
          </w:tcPr>
          <w:p w14:paraId="27AF3F8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0.5776 </w:t>
            </w:r>
          </w:p>
        </w:tc>
        <w:tc>
          <w:tcPr>
            <w:tcW w:w="531" w:type="pct"/>
            <w:vAlign w:val="bottom"/>
          </w:tcPr>
          <w:p w14:paraId="0925190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0.4913 </w:t>
            </w:r>
          </w:p>
        </w:tc>
      </w:tr>
      <w:tr w:rsidR="00FF3CD7" w14:paraId="3238BBBA" w14:textId="77777777" w:rsidTr="00FF3CD7">
        <w:tc>
          <w:tcPr>
            <w:tcW w:w="525" w:type="pct"/>
            <w:vAlign w:val="bottom"/>
          </w:tcPr>
          <w:p w14:paraId="100DDAF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DT</w:t>
            </w:r>
          </w:p>
        </w:tc>
        <w:tc>
          <w:tcPr>
            <w:tcW w:w="479" w:type="pct"/>
            <w:vAlign w:val="bottom"/>
          </w:tcPr>
          <w:p w14:paraId="7E971CB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0.8478 </w:t>
            </w:r>
          </w:p>
        </w:tc>
        <w:tc>
          <w:tcPr>
            <w:tcW w:w="479" w:type="pct"/>
            <w:vAlign w:val="bottom"/>
          </w:tcPr>
          <w:p w14:paraId="0635552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0.3672 </w:t>
            </w:r>
          </w:p>
        </w:tc>
        <w:tc>
          <w:tcPr>
            <w:tcW w:w="534" w:type="pct"/>
            <w:vAlign w:val="bottom"/>
          </w:tcPr>
          <w:p w14:paraId="471157E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0.7036 </w:t>
            </w:r>
          </w:p>
        </w:tc>
        <w:tc>
          <w:tcPr>
            <w:tcW w:w="479" w:type="pct"/>
            <w:vAlign w:val="bottom"/>
          </w:tcPr>
          <w:p w14:paraId="7F66B18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0.1272 </w:t>
            </w:r>
          </w:p>
        </w:tc>
        <w:tc>
          <w:tcPr>
            <w:tcW w:w="479" w:type="pct"/>
            <w:vAlign w:val="bottom"/>
          </w:tcPr>
          <w:p w14:paraId="21B57C1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0.3944 </w:t>
            </w:r>
          </w:p>
        </w:tc>
        <w:tc>
          <w:tcPr>
            <w:tcW w:w="534" w:type="pct"/>
            <w:vAlign w:val="bottom"/>
          </w:tcPr>
          <w:p w14:paraId="4A66FF9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0.2074 </w:t>
            </w:r>
          </w:p>
        </w:tc>
        <w:tc>
          <w:tcPr>
            <w:tcW w:w="480" w:type="pct"/>
            <w:vAlign w:val="bottom"/>
          </w:tcPr>
          <w:p w14:paraId="6C67E6E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0.2079 </w:t>
            </w:r>
          </w:p>
        </w:tc>
        <w:tc>
          <w:tcPr>
            <w:tcW w:w="480" w:type="pct"/>
            <w:vAlign w:val="bottom"/>
          </w:tcPr>
          <w:p w14:paraId="6912C5D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0.5202 </w:t>
            </w:r>
          </w:p>
        </w:tc>
        <w:tc>
          <w:tcPr>
            <w:tcW w:w="531" w:type="pct"/>
            <w:vAlign w:val="bottom"/>
          </w:tcPr>
          <w:p w14:paraId="103DE9A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0.3016 </w:t>
            </w:r>
          </w:p>
        </w:tc>
      </w:tr>
      <w:tr w:rsidR="00FF3CD7" w14:paraId="6666F63E" w14:textId="77777777" w:rsidTr="00FF3CD7">
        <w:tc>
          <w:tcPr>
            <w:tcW w:w="525" w:type="pct"/>
            <w:vAlign w:val="bottom"/>
          </w:tcPr>
          <w:p w14:paraId="45869A2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RF</w:t>
            </w:r>
          </w:p>
        </w:tc>
        <w:tc>
          <w:tcPr>
            <w:tcW w:w="479" w:type="pct"/>
            <w:vAlign w:val="bottom"/>
          </w:tcPr>
          <w:p w14:paraId="57D56E6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0.8864 </w:t>
            </w:r>
          </w:p>
        </w:tc>
        <w:tc>
          <w:tcPr>
            <w:tcW w:w="479" w:type="pct"/>
            <w:vAlign w:val="bottom"/>
          </w:tcPr>
          <w:p w14:paraId="31F8B51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kern w:val="0"/>
                <w:sz w:val="22"/>
                <w14:ligatures w14:val="none"/>
              </w:rPr>
              <w:t xml:space="preserve">0.6937 </w:t>
            </w:r>
          </w:p>
        </w:tc>
        <w:tc>
          <w:tcPr>
            <w:tcW w:w="534" w:type="pct"/>
            <w:vAlign w:val="bottom"/>
          </w:tcPr>
          <w:p w14:paraId="2D48072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0.8286 </w:t>
            </w:r>
          </w:p>
        </w:tc>
        <w:tc>
          <w:tcPr>
            <w:tcW w:w="479" w:type="pct"/>
            <w:vAlign w:val="bottom"/>
          </w:tcPr>
          <w:p w14:paraId="3F46335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0.1566 </w:t>
            </w:r>
          </w:p>
        </w:tc>
        <w:tc>
          <w:tcPr>
            <w:tcW w:w="479" w:type="pct"/>
            <w:vAlign w:val="bottom"/>
          </w:tcPr>
          <w:p w14:paraId="032B51F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0.2578 </w:t>
            </w:r>
          </w:p>
        </w:tc>
        <w:tc>
          <w:tcPr>
            <w:tcW w:w="534" w:type="pct"/>
            <w:vAlign w:val="bottom"/>
          </w:tcPr>
          <w:p w14:paraId="2FF52D2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0.1869 </w:t>
            </w:r>
          </w:p>
        </w:tc>
        <w:tc>
          <w:tcPr>
            <w:tcW w:w="480" w:type="pct"/>
            <w:vAlign w:val="bottom"/>
          </w:tcPr>
          <w:p w14:paraId="6BD20DA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0.1958 </w:t>
            </w:r>
          </w:p>
        </w:tc>
        <w:tc>
          <w:tcPr>
            <w:tcW w:w="480" w:type="pct"/>
            <w:vAlign w:val="bottom"/>
          </w:tcPr>
          <w:p w14:paraId="7461CFD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0.3206 </w:t>
            </w:r>
          </w:p>
        </w:tc>
        <w:tc>
          <w:tcPr>
            <w:tcW w:w="531" w:type="pct"/>
            <w:vAlign w:val="bottom"/>
          </w:tcPr>
          <w:p w14:paraId="67709DE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0.2332 </w:t>
            </w:r>
          </w:p>
        </w:tc>
      </w:tr>
      <w:tr w:rsidR="00FF3CD7" w14:paraId="1FCBC6F2" w14:textId="77777777" w:rsidTr="00FF3CD7">
        <w:tc>
          <w:tcPr>
            <w:tcW w:w="525" w:type="pct"/>
            <w:vAlign w:val="bottom"/>
          </w:tcPr>
          <w:p w14:paraId="1701995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MLP</w:t>
            </w:r>
          </w:p>
        </w:tc>
        <w:tc>
          <w:tcPr>
            <w:tcW w:w="479" w:type="pct"/>
            <w:vAlign w:val="bottom"/>
          </w:tcPr>
          <w:p w14:paraId="336573C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0.8820 </w:t>
            </w:r>
          </w:p>
        </w:tc>
        <w:tc>
          <w:tcPr>
            <w:tcW w:w="479" w:type="pct"/>
            <w:vAlign w:val="bottom"/>
          </w:tcPr>
          <w:p w14:paraId="56168D5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kern w:val="0"/>
                <w:sz w:val="22"/>
                <w14:ligatures w14:val="none"/>
              </w:rPr>
              <w:t>0.1603</w:t>
            </w:r>
          </w:p>
        </w:tc>
        <w:tc>
          <w:tcPr>
            <w:tcW w:w="534" w:type="pct"/>
            <w:vAlign w:val="bottom"/>
          </w:tcPr>
          <w:p w14:paraId="3A389DA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0.5693 </w:t>
            </w:r>
          </w:p>
        </w:tc>
        <w:tc>
          <w:tcPr>
            <w:tcW w:w="479" w:type="pct"/>
            <w:vAlign w:val="bottom"/>
          </w:tcPr>
          <w:p w14:paraId="29056DE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0.0707 </w:t>
            </w:r>
          </w:p>
        </w:tc>
        <w:tc>
          <w:tcPr>
            <w:tcW w:w="479" w:type="pct"/>
            <w:vAlign w:val="bottom"/>
          </w:tcPr>
          <w:p w14:paraId="50562D6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0.4282 </w:t>
            </w:r>
          </w:p>
        </w:tc>
        <w:tc>
          <w:tcPr>
            <w:tcW w:w="534" w:type="pct"/>
            <w:vAlign w:val="bottom"/>
          </w:tcPr>
          <w:p w14:paraId="1517C2C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0.1780 </w:t>
            </w:r>
          </w:p>
        </w:tc>
        <w:tc>
          <w:tcPr>
            <w:tcW w:w="480" w:type="pct"/>
            <w:vAlign w:val="bottom"/>
          </w:tcPr>
          <w:p w14:paraId="4B96F16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0.1831 </w:t>
            </w:r>
          </w:p>
        </w:tc>
        <w:tc>
          <w:tcPr>
            <w:tcW w:w="480" w:type="pct"/>
            <w:vAlign w:val="bottom"/>
          </w:tcPr>
          <w:p w14:paraId="78B8CCD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0.7044 </w:t>
            </w:r>
          </w:p>
        </w:tc>
        <w:tc>
          <w:tcPr>
            <w:tcW w:w="531" w:type="pct"/>
            <w:vAlign w:val="bottom"/>
          </w:tcPr>
          <w:p w14:paraId="64976A0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0.3395 </w:t>
            </w:r>
          </w:p>
        </w:tc>
      </w:tr>
    </w:tbl>
    <w:p w14:paraId="62D5DDD6" w14:textId="4B5865D3" w:rsidR="00FF3CD7" w:rsidRDefault="00FF3CD7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41AC3568" w14:textId="73DFB8F4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S9.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Performance evaluation of six machine learning methods for 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>P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>.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 xml:space="preserve"> aeruginosa</w:t>
      </w:r>
    </w:p>
    <w:tbl>
      <w:tblPr>
        <w:tblStyle w:val="41"/>
        <w:tblW w:w="5000" w:type="pct"/>
        <w:tblLook w:val="04A0" w:firstRow="1" w:lastRow="0" w:firstColumn="1" w:lastColumn="0" w:noHBand="0" w:noVBand="1"/>
      </w:tblPr>
      <w:tblGrid>
        <w:gridCol w:w="1466"/>
        <w:gridCol w:w="1337"/>
        <w:gridCol w:w="1337"/>
        <w:gridCol w:w="1491"/>
        <w:gridCol w:w="1337"/>
        <w:gridCol w:w="1337"/>
        <w:gridCol w:w="1491"/>
        <w:gridCol w:w="1340"/>
        <w:gridCol w:w="1340"/>
        <w:gridCol w:w="1482"/>
      </w:tblGrid>
      <w:tr w:rsidR="00FF3CD7" w14:paraId="6D1B6A60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5" w:type="pct"/>
            <w:tcBorders>
              <w:bottom w:val="single" w:sz="4" w:space="0" w:color="auto"/>
            </w:tcBorders>
          </w:tcPr>
          <w:p w14:paraId="0689A86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Model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6A0D63A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1EB51CB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251C706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4F10EEE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57AA7C7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4276E6C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66806DE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680542A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531" w:type="pct"/>
            <w:tcBorders>
              <w:bottom w:val="single" w:sz="4" w:space="0" w:color="auto"/>
            </w:tcBorders>
          </w:tcPr>
          <w:p w14:paraId="2CDB1E0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21D2BB11" w14:textId="77777777" w:rsidTr="00FF3CD7">
        <w:tc>
          <w:tcPr>
            <w:tcW w:w="525" w:type="pct"/>
            <w:tcBorders>
              <w:top w:val="single" w:sz="4" w:space="0" w:color="auto"/>
              <w:bottom w:val="nil"/>
            </w:tcBorders>
            <w:vAlign w:val="bottom"/>
          </w:tcPr>
          <w:p w14:paraId="4FCCC66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MLR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7DE556F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0.5862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6246C00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0.2927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4F4205F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0.4982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32ECAA4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0.5486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3C4C564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0.5889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5797CE3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0.5607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75D00D8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0.6866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49A4725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0.7174 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  <w:vAlign w:val="bottom"/>
          </w:tcPr>
          <w:p w14:paraId="44C3AD0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0.6958 </w:t>
            </w:r>
          </w:p>
        </w:tc>
      </w:tr>
      <w:tr w:rsidR="00FF3CD7" w14:paraId="6B8CDB87" w14:textId="77777777" w:rsidTr="00FF3CD7">
        <w:tc>
          <w:tcPr>
            <w:tcW w:w="525" w:type="pct"/>
            <w:tcBorders>
              <w:top w:val="nil"/>
            </w:tcBorders>
            <w:vAlign w:val="bottom"/>
          </w:tcPr>
          <w:p w14:paraId="2C5F51D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proofErr w:type="spellStart"/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LSBoost</w:t>
            </w:r>
            <w:proofErr w:type="spellEnd"/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5FD4918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0.9999 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78E0E19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0.</w:t>
            </w:r>
            <w:r>
              <w:rPr>
                <w:rFonts w:eastAsia="等线" w:hint="eastAsia"/>
                <w:color w:val="000000"/>
                <w:kern w:val="0"/>
                <w:szCs w:val="21"/>
                <w14:ligatures w14:val="none"/>
              </w:rPr>
              <w:t>6</w:t>
            </w: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787 </w:t>
            </w:r>
          </w:p>
        </w:tc>
        <w:tc>
          <w:tcPr>
            <w:tcW w:w="534" w:type="pct"/>
            <w:tcBorders>
              <w:top w:val="nil"/>
            </w:tcBorders>
            <w:vAlign w:val="bottom"/>
          </w:tcPr>
          <w:p w14:paraId="663BDC2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0.9</w:t>
            </w:r>
            <w:r>
              <w:rPr>
                <w:rFonts w:eastAsia="等线" w:hint="eastAsia"/>
                <w:color w:val="000000"/>
                <w:kern w:val="0"/>
                <w:szCs w:val="21"/>
                <w14:ligatures w14:val="none"/>
              </w:rPr>
              <w:t>0</w:t>
            </w: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35 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2179FD9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0.0000 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60035F6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0.0000 </w:t>
            </w:r>
          </w:p>
        </w:tc>
        <w:tc>
          <w:tcPr>
            <w:tcW w:w="534" w:type="pct"/>
            <w:tcBorders>
              <w:top w:val="nil"/>
            </w:tcBorders>
            <w:vAlign w:val="bottom"/>
          </w:tcPr>
          <w:p w14:paraId="7C6EE2E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0.0000 </w:t>
            </w:r>
          </w:p>
        </w:tc>
        <w:tc>
          <w:tcPr>
            <w:tcW w:w="480" w:type="pct"/>
            <w:tcBorders>
              <w:top w:val="nil"/>
            </w:tcBorders>
            <w:vAlign w:val="bottom"/>
          </w:tcPr>
          <w:p w14:paraId="4504A45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0.4445 </w:t>
            </w:r>
          </w:p>
        </w:tc>
        <w:tc>
          <w:tcPr>
            <w:tcW w:w="480" w:type="pct"/>
            <w:tcBorders>
              <w:top w:val="nil"/>
            </w:tcBorders>
            <w:vAlign w:val="bottom"/>
          </w:tcPr>
          <w:p w14:paraId="5E22972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0.1246 </w:t>
            </w:r>
          </w:p>
        </w:tc>
        <w:tc>
          <w:tcPr>
            <w:tcW w:w="531" w:type="pct"/>
            <w:tcBorders>
              <w:top w:val="nil"/>
            </w:tcBorders>
            <w:vAlign w:val="bottom"/>
          </w:tcPr>
          <w:p w14:paraId="700E317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0.3485 </w:t>
            </w:r>
          </w:p>
        </w:tc>
      </w:tr>
      <w:tr w:rsidR="00FF3CD7" w14:paraId="127B0B61" w14:textId="77777777" w:rsidTr="00FF3CD7">
        <w:tc>
          <w:tcPr>
            <w:tcW w:w="525" w:type="pct"/>
            <w:vAlign w:val="bottom"/>
          </w:tcPr>
          <w:p w14:paraId="15CEAB8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Cs w:val="21"/>
                <w14:ligatures w14:val="none"/>
              </w:rPr>
              <w:t>SVM</w:t>
            </w:r>
          </w:p>
        </w:tc>
        <w:tc>
          <w:tcPr>
            <w:tcW w:w="479" w:type="pct"/>
            <w:vAlign w:val="bottom"/>
          </w:tcPr>
          <w:p w14:paraId="349719A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0.4861 </w:t>
            </w:r>
          </w:p>
        </w:tc>
        <w:tc>
          <w:tcPr>
            <w:tcW w:w="479" w:type="pct"/>
            <w:vAlign w:val="bottom"/>
          </w:tcPr>
          <w:p w14:paraId="23C0240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0.2705 </w:t>
            </w:r>
          </w:p>
        </w:tc>
        <w:tc>
          <w:tcPr>
            <w:tcW w:w="534" w:type="pct"/>
            <w:vAlign w:val="bottom"/>
          </w:tcPr>
          <w:p w14:paraId="1D335D9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0.4214 </w:t>
            </w:r>
          </w:p>
        </w:tc>
        <w:tc>
          <w:tcPr>
            <w:tcW w:w="479" w:type="pct"/>
            <w:vAlign w:val="bottom"/>
          </w:tcPr>
          <w:p w14:paraId="569A280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0.5071 </w:t>
            </w:r>
          </w:p>
        </w:tc>
        <w:tc>
          <w:tcPr>
            <w:tcW w:w="479" w:type="pct"/>
            <w:vAlign w:val="bottom"/>
          </w:tcPr>
          <w:p w14:paraId="72FF250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0.5576 </w:t>
            </w:r>
          </w:p>
        </w:tc>
        <w:tc>
          <w:tcPr>
            <w:tcW w:w="534" w:type="pct"/>
            <w:vAlign w:val="bottom"/>
          </w:tcPr>
          <w:p w14:paraId="413D7BF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0.5222 </w:t>
            </w:r>
          </w:p>
        </w:tc>
        <w:tc>
          <w:tcPr>
            <w:tcW w:w="480" w:type="pct"/>
            <w:vAlign w:val="bottom"/>
          </w:tcPr>
          <w:p w14:paraId="6ECA034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0.7652 </w:t>
            </w:r>
          </w:p>
        </w:tc>
        <w:tc>
          <w:tcPr>
            <w:tcW w:w="480" w:type="pct"/>
            <w:vAlign w:val="bottom"/>
          </w:tcPr>
          <w:p w14:paraId="56EBC1D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0.7285 </w:t>
            </w:r>
          </w:p>
        </w:tc>
        <w:tc>
          <w:tcPr>
            <w:tcW w:w="531" w:type="pct"/>
            <w:vAlign w:val="bottom"/>
          </w:tcPr>
          <w:p w14:paraId="2D78E87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0.7542 </w:t>
            </w:r>
          </w:p>
        </w:tc>
      </w:tr>
      <w:tr w:rsidR="00FF3CD7" w14:paraId="613693EE" w14:textId="77777777" w:rsidTr="00FF3CD7">
        <w:tc>
          <w:tcPr>
            <w:tcW w:w="525" w:type="pct"/>
            <w:vAlign w:val="bottom"/>
          </w:tcPr>
          <w:p w14:paraId="15703C2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DT</w:t>
            </w:r>
          </w:p>
        </w:tc>
        <w:tc>
          <w:tcPr>
            <w:tcW w:w="479" w:type="pct"/>
            <w:vAlign w:val="bottom"/>
          </w:tcPr>
          <w:p w14:paraId="0DC0EC6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0.9632 </w:t>
            </w:r>
          </w:p>
        </w:tc>
        <w:tc>
          <w:tcPr>
            <w:tcW w:w="479" w:type="pct"/>
            <w:vAlign w:val="bottom"/>
          </w:tcPr>
          <w:p w14:paraId="3D3905E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0.8911 </w:t>
            </w:r>
          </w:p>
        </w:tc>
        <w:tc>
          <w:tcPr>
            <w:tcW w:w="534" w:type="pct"/>
            <w:vAlign w:val="bottom"/>
          </w:tcPr>
          <w:p w14:paraId="4FA43F6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0.9416 </w:t>
            </w:r>
          </w:p>
        </w:tc>
        <w:tc>
          <w:tcPr>
            <w:tcW w:w="479" w:type="pct"/>
            <w:vAlign w:val="bottom"/>
          </w:tcPr>
          <w:p w14:paraId="6B20BC5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0.1451 </w:t>
            </w:r>
          </w:p>
        </w:tc>
        <w:tc>
          <w:tcPr>
            <w:tcW w:w="479" w:type="pct"/>
            <w:vAlign w:val="bottom"/>
          </w:tcPr>
          <w:p w14:paraId="61E532D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0.2198 </w:t>
            </w:r>
          </w:p>
        </w:tc>
        <w:tc>
          <w:tcPr>
            <w:tcW w:w="534" w:type="pct"/>
            <w:vAlign w:val="bottom"/>
          </w:tcPr>
          <w:p w14:paraId="30DD0E0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0.1675 </w:t>
            </w:r>
          </w:p>
        </w:tc>
        <w:tc>
          <w:tcPr>
            <w:tcW w:w="480" w:type="pct"/>
            <w:vAlign w:val="bottom"/>
          </w:tcPr>
          <w:p w14:paraId="2B7099F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0.2047 </w:t>
            </w:r>
          </w:p>
        </w:tc>
        <w:tc>
          <w:tcPr>
            <w:tcW w:w="480" w:type="pct"/>
            <w:vAlign w:val="bottom"/>
          </w:tcPr>
          <w:p w14:paraId="19CF1D4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0.2815 </w:t>
            </w:r>
          </w:p>
        </w:tc>
        <w:tc>
          <w:tcPr>
            <w:tcW w:w="531" w:type="pct"/>
            <w:vAlign w:val="bottom"/>
          </w:tcPr>
          <w:p w14:paraId="39A3EFE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0.2278 </w:t>
            </w:r>
          </w:p>
        </w:tc>
      </w:tr>
      <w:tr w:rsidR="00FF3CD7" w14:paraId="70D9366F" w14:textId="77777777" w:rsidTr="00FF3CD7">
        <w:tc>
          <w:tcPr>
            <w:tcW w:w="525" w:type="pct"/>
            <w:vAlign w:val="bottom"/>
          </w:tcPr>
          <w:p w14:paraId="05D601B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RF</w:t>
            </w:r>
          </w:p>
        </w:tc>
        <w:tc>
          <w:tcPr>
            <w:tcW w:w="479" w:type="pct"/>
            <w:vAlign w:val="bottom"/>
          </w:tcPr>
          <w:p w14:paraId="7E0C33F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0.8907 </w:t>
            </w:r>
          </w:p>
        </w:tc>
        <w:tc>
          <w:tcPr>
            <w:tcW w:w="479" w:type="pct"/>
            <w:vAlign w:val="bottom"/>
          </w:tcPr>
          <w:p w14:paraId="3532D2A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0.7161 </w:t>
            </w:r>
          </w:p>
        </w:tc>
        <w:tc>
          <w:tcPr>
            <w:tcW w:w="534" w:type="pct"/>
            <w:vAlign w:val="bottom"/>
          </w:tcPr>
          <w:p w14:paraId="79C7A8B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0.8383 </w:t>
            </w:r>
          </w:p>
        </w:tc>
        <w:tc>
          <w:tcPr>
            <w:tcW w:w="479" w:type="pct"/>
            <w:vAlign w:val="bottom"/>
          </w:tcPr>
          <w:p w14:paraId="7BA0EEE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0.2855 </w:t>
            </w:r>
          </w:p>
        </w:tc>
        <w:tc>
          <w:tcPr>
            <w:tcW w:w="479" w:type="pct"/>
            <w:vAlign w:val="bottom"/>
          </w:tcPr>
          <w:p w14:paraId="67F97C7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0.3822 </w:t>
            </w:r>
          </w:p>
        </w:tc>
        <w:tc>
          <w:tcPr>
            <w:tcW w:w="534" w:type="pct"/>
            <w:vAlign w:val="bottom"/>
          </w:tcPr>
          <w:p w14:paraId="6928C0C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0.3145 </w:t>
            </w:r>
          </w:p>
        </w:tc>
        <w:tc>
          <w:tcPr>
            <w:tcW w:w="480" w:type="pct"/>
            <w:vAlign w:val="bottom"/>
          </w:tcPr>
          <w:p w14:paraId="5B77E96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0.3529 </w:t>
            </w:r>
          </w:p>
        </w:tc>
        <w:tc>
          <w:tcPr>
            <w:tcW w:w="480" w:type="pct"/>
            <w:vAlign w:val="bottom"/>
          </w:tcPr>
          <w:p w14:paraId="224127B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0.4545 </w:t>
            </w:r>
          </w:p>
        </w:tc>
        <w:tc>
          <w:tcPr>
            <w:tcW w:w="531" w:type="pct"/>
            <w:vAlign w:val="bottom"/>
          </w:tcPr>
          <w:p w14:paraId="389CC25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0.3834 </w:t>
            </w:r>
          </w:p>
        </w:tc>
      </w:tr>
      <w:tr w:rsidR="00FF3CD7" w14:paraId="0F502AAA" w14:textId="77777777" w:rsidTr="00FF3CD7">
        <w:tc>
          <w:tcPr>
            <w:tcW w:w="525" w:type="pct"/>
            <w:vAlign w:val="bottom"/>
          </w:tcPr>
          <w:p w14:paraId="580A398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MLP</w:t>
            </w:r>
          </w:p>
        </w:tc>
        <w:tc>
          <w:tcPr>
            <w:tcW w:w="479" w:type="pct"/>
            <w:vAlign w:val="bottom"/>
          </w:tcPr>
          <w:p w14:paraId="1B4EF8E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0.9305 </w:t>
            </w:r>
          </w:p>
        </w:tc>
        <w:tc>
          <w:tcPr>
            <w:tcW w:w="479" w:type="pct"/>
            <w:vAlign w:val="bottom"/>
          </w:tcPr>
          <w:p w14:paraId="3FAF29C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0.7584 </w:t>
            </w:r>
          </w:p>
        </w:tc>
        <w:tc>
          <w:tcPr>
            <w:tcW w:w="534" w:type="pct"/>
            <w:vAlign w:val="bottom"/>
          </w:tcPr>
          <w:p w14:paraId="3DE2A72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0.8789 </w:t>
            </w:r>
          </w:p>
        </w:tc>
        <w:tc>
          <w:tcPr>
            <w:tcW w:w="479" w:type="pct"/>
            <w:vAlign w:val="bottom"/>
          </w:tcPr>
          <w:p w14:paraId="3B33B10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0.1719 </w:t>
            </w:r>
          </w:p>
        </w:tc>
        <w:tc>
          <w:tcPr>
            <w:tcW w:w="479" w:type="pct"/>
            <w:vAlign w:val="bottom"/>
          </w:tcPr>
          <w:p w14:paraId="491A366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0.2641 </w:t>
            </w:r>
          </w:p>
        </w:tc>
        <w:tc>
          <w:tcPr>
            <w:tcW w:w="534" w:type="pct"/>
            <w:vAlign w:val="bottom"/>
          </w:tcPr>
          <w:p w14:paraId="0DA6BCE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0.1996 </w:t>
            </w:r>
          </w:p>
        </w:tc>
        <w:tc>
          <w:tcPr>
            <w:tcW w:w="480" w:type="pct"/>
            <w:vAlign w:val="bottom"/>
          </w:tcPr>
          <w:p w14:paraId="50A8CFF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0.2813 </w:t>
            </w:r>
          </w:p>
        </w:tc>
        <w:tc>
          <w:tcPr>
            <w:tcW w:w="480" w:type="pct"/>
            <w:vAlign w:val="bottom"/>
          </w:tcPr>
          <w:p w14:paraId="773E1FF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0.4193 </w:t>
            </w:r>
          </w:p>
        </w:tc>
        <w:tc>
          <w:tcPr>
            <w:tcW w:w="531" w:type="pct"/>
            <w:vAlign w:val="bottom"/>
          </w:tcPr>
          <w:p w14:paraId="255D81F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 xml:space="preserve">0.3227 </w:t>
            </w:r>
          </w:p>
        </w:tc>
      </w:tr>
    </w:tbl>
    <w:p w14:paraId="1181833E" w14:textId="77777777" w:rsidR="00FF3CD7" w:rsidRDefault="00FF3CD7">
      <w:pPr>
        <w:spacing w:line="300" w:lineRule="auto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30949FF1" w14:textId="77777777" w:rsidR="00FF3CD7" w:rsidRDefault="00000000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br w:type="page"/>
      </w:r>
    </w:p>
    <w:p w14:paraId="50C89FCA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S10.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Performance evaluation of six machine learning methods for 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>Salmonella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 spp.</w:t>
      </w:r>
    </w:p>
    <w:tbl>
      <w:tblPr>
        <w:tblStyle w:val="51"/>
        <w:tblW w:w="5000" w:type="pct"/>
        <w:tblLook w:val="04A0" w:firstRow="1" w:lastRow="0" w:firstColumn="1" w:lastColumn="0" w:noHBand="0" w:noVBand="1"/>
      </w:tblPr>
      <w:tblGrid>
        <w:gridCol w:w="1466"/>
        <w:gridCol w:w="1337"/>
        <w:gridCol w:w="1337"/>
        <w:gridCol w:w="1491"/>
        <w:gridCol w:w="1337"/>
        <w:gridCol w:w="1337"/>
        <w:gridCol w:w="1491"/>
        <w:gridCol w:w="1340"/>
        <w:gridCol w:w="1340"/>
        <w:gridCol w:w="1482"/>
      </w:tblGrid>
      <w:tr w:rsidR="00FF3CD7" w14:paraId="3440BC61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5" w:type="pct"/>
            <w:tcBorders>
              <w:bottom w:val="single" w:sz="4" w:space="0" w:color="auto"/>
            </w:tcBorders>
          </w:tcPr>
          <w:p w14:paraId="3BA6EDE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Model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0E01E23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794FC79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04A80E5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3E3B2BC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7F0C052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0B2F87E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397DB32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264F0A9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531" w:type="pct"/>
            <w:tcBorders>
              <w:bottom w:val="single" w:sz="4" w:space="0" w:color="auto"/>
            </w:tcBorders>
          </w:tcPr>
          <w:p w14:paraId="4156A69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42C12DF0" w14:textId="77777777" w:rsidTr="00FF3CD7">
        <w:tc>
          <w:tcPr>
            <w:tcW w:w="525" w:type="pct"/>
            <w:tcBorders>
              <w:top w:val="single" w:sz="4" w:space="0" w:color="auto"/>
              <w:bottom w:val="nil"/>
            </w:tcBorders>
            <w:vAlign w:val="bottom"/>
          </w:tcPr>
          <w:p w14:paraId="3287957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MLR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</w:tcPr>
          <w:p w14:paraId="167D502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0.3883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</w:tcPr>
          <w:p w14:paraId="607950F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0.4551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292421A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0.4083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</w:tcPr>
          <w:p w14:paraId="6A2B91D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0.4374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</w:tcPr>
          <w:p w14:paraId="2486588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0.4385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50FEAC6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0.4377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</w:tcPr>
          <w:p w14:paraId="5527B25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0.5737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</w:tcPr>
          <w:p w14:paraId="6EF1C12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0.5657 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</w:tcPr>
          <w:p w14:paraId="4B8B86D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0.5713 </w:t>
            </w:r>
          </w:p>
        </w:tc>
      </w:tr>
      <w:tr w:rsidR="00FF3CD7" w14:paraId="3EAE1F1E" w14:textId="77777777" w:rsidTr="00FF3CD7">
        <w:tc>
          <w:tcPr>
            <w:tcW w:w="525" w:type="pct"/>
            <w:tcBorders>
              <w:top w:val="nil"/>
            </w:tcBorders>
            <w:vAlign w:val="bottom"/>
          </w:tcPr>
          <w:p w14:paraId="080C3AB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proofErr w:type="spellStart"/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LSBoost</w:t>
            </w:r>
            <w:proofErr w:type="spellEnd"/>
          </w:p>
        </w:tc>
        <w:tc>
          <w:tcPr>
            <w:tcW w:w="479" w:type="pct"/>
            <w:tcBorders>
              <w:top w:val="nil"/>
            </w:tcBorders>
          </w:tcPr>
          <w:p w14:paraId="5836236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0.9973 </w:t>
            </w:r>
          </w:p>
        </w:tc>
        <w:tc>
          <w:tcPr>
            <w:tcW w:w="479" w:type="pct"/>
            <w:tcBorders>
              <w:top w:val="nil"/>
            </w:tcBorders>
          </w:tcPr>
          <w:p w14:paraId="2FF7F4F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0.6786 </w:t>
            </w:r>
          </w:p>
        </w:tc>
        <w:tc>
          <w:tcPr>
            <w:tcW w:w="534" w:type="pct"/>
            <w:tcBorders>
              <w:top w:val="nil"/>
            </w:tcBorders>
          </w:tcPr>
          <w:p w14:paraId="567E62F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0.9017 </w:t>
            </w:r>
          </w:p>
        </w:tc>
        <w:tc>
          <w:tcPr>
            <w:tcW w:w="479" w:type="pct"/>
            <w:tcBorders>
              <w:top w:val="nil"/>
            </w:tcBorders>
          </w:tcPr>
          <w:p w14:paraId="49A70AB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0.0136 </w:t>
            </w:r>
          </w:p>
        </w:tc>
        <w:tc>
          <w:tcPr>
            <w:tcW w:w="479" w:type="pct"/>
            <w:tcBorders>
              <w:top w:val="nil"/>
            </w:tcBorders>
          </w:tcPr>
          <w:p w14:paraId="285249A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0.1625 </w:t>
            </w:r>
          </w:p>
        </w:tc>
        <w:tc>
          <w:tcPr>
            <w:tcW w:w="534" w:type="pct"/>
            <w:tcBorders>
              <w:top w:val="nil"/>
            </w:tcBorders>
          </w:tcPr>
          <w:p w14:paraId="77DF355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0.0582 </w:t>
            </w:r>
          </w:p>
        </w:tc>
        <w:tc>
          <w:tcPr>
            <w:tcW w:w="480" w:type="pct"/>
            <w:tcBorders>
              <w:top w:val="nil"/>
            </w:tcBorders>
          </w:tcPr>
          <w:p w14:paraId="490F6AD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0.0389 </w:t>
            </w:r>
          </w:p>
        </w:tc>
        <w:tc>
          <w:tcPr>
            <w:tcW w:w="480" w:type="pct"/>
            <w:tcBorders>
              <w:top w:val="nil"/>
            </w:tcBorders>
          </w:tcPr>
          <w:p w14:paraId="6F8247D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0.2551 </w:t>
            </w:r>
          </w:p>
        </w:tc>
        <w:tc>
          <w:tcPr>
            <w:tcW w:w="531" w:type="pct"/>
            <w:tcBorders>
              <w:top w:val="nil"/>
            </w:tcBorders>
          </w:tcPr>
          <w:p w14:paraId="7409FFF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0.1038 </w:t>
            </w:r>
          </w:p>
        </w:tc>
      </w:tr>
      <w:tr w:rsidR="00FF3CD7" w14:paraId="2F92DDB5" w14:textId="77777777" w:rsidTr="00FF3CD7">
        <w:tc>
          <w:tcPr>
            <w:tcW w:w="525" w:type="pct"/>
            <w:vAlign w:val="bottom"/>
          </w:tcPr>
          <w:p w14:paraId="38ECA12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Cs w:val="21"/>
                <w14:ligatures w14:val="none"/>
              </w:rPr>
              <w:t>SVM</w:t>
            </w:r>
          </w:p>
        </w:tc>
        <w:tc>
          <w:tcPr>
            <w:tcW w:w="479" w:type="pct"/>
          </w:tcPr>
          <w:p w14:paraId="68EE6A0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0.3389 </w:t>
            </w:r>
          </w:p>
        </w:tc>
        <w:tc>
          <w:tcPr>
            <w:tcW w:w="479" w:type="pct"/>
          </w:tcPr>
          <w:p w14:paraId="1D66256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0.4410 </w:t>
            </w:r>
          </w:p>
        </w:tc>
        <w:tc>
          <w:tcPr>
            <w:tcW w:w="534" w:type="pct"/>
          </w:tcPr>
          <w:p w14:paraId="72B57CE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0.3695 </w:t>
            </w:r>
          </w:p>
        </w:tc>
        <w:tc>
          <w:tcPr>
            <w:tcW w:w="479" w:type="pct"/>
          </w:tcPr>
          <w:p w14:paraId="3785119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0.4130 </w:t>
            </w:r>
          </w:p>
        </w:tc>
        <w:tc>
          <w:tcPr>
            <w:tcW w:w="479" w:type="pct"/>
          </w:tcPr>
          <w:p w14:paraId="06FFC05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0.4146 </w:t>
            </w:r>
          </w:p>
        </w:tc>
        <w:tc>
          <w:tcPr>
            <w:tcW w:w="534" w:type="pct"/>
          </w:tcPr>
          <w:p w14:paraId="1C81B8B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0.4135 </w:t>
            </w:r>
          </w:p>
        </w:tc>
        <w:tc>
          <w:tcPr>
            <w:tcW w:w="480" w:type="pct"/>
          </w:tcPr>
          <w:p w14:paraId="3797534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0.5964 </w:t>
            </w:r>
          </w:p>
        </w:tc>
        <w:tc>
          <w:tcPr>
            <w:tcW w:w="480" w:type="pct"/>
          </w:tcPr>
          <w:p w14:paraId="43621FE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0.5729 </w:t>
            </w:r>
          </w:p>
        </w:tc>
        <w:tc>
          <w:tcPr>
            <w:tcW w:w="531" w:type="pct"/>
          </w:tcPr>
          <w:p w14:paraId="266FF19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0.5893 </w:t>
            </w:r>
          </w:p>
        </w:tc>
      </w:tr>
      <w:tr w:rsidR="00FF3CD7" w14:paraId="33A48DB0" w14:textId="77777777" w:rsidTr="00FF3CD7">
        <w:tc>
          <w:tcPr>
            <w:tcW w:w="525" w:type="pct"/>
            <w:vAlign w:val="bottom"/>
          </w:tcPr>
          <w:p w14:paraId="30502BA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DT</w:t>
            </w:r>
          </w:p>
        </w:tc>
        <w:tc>
          <w:tcPr>
            <w:tcW w:w="479" w:type="pct"/>
          </w:tcPr>
          <w:p w14:paraId="0EA7FA7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0.8860 </w:t>
            </w:r>
          </w:p>
        </w:tc>
        <w:tc>
          <w:tcPr>
            <w:tcW w:w="479" w:type="pct"/>
          </w:tcPr>
          <w:p w14:paraId="5D407BA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0.8011 </w:t>
            </w:r>
          </w:p>
        </w:tc>
        <w:tc>
          <w:tcPr>
            <w:tcW w:w="534" w:type="pct"/>
          </w:tcPr>
          <w:p w14:paraId="0DD56A8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0.8605 </w:t>
            </w:r>
          </w:p>
        </w:tc>
        <w:tc>
          <w:tcPr>
            <w:tcW w:w="479" w:type="pct"/>
          </w:tcPr>
          <w:p w14:paraId="4F6465E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0.1811 </w:t>
            </w:r>
          </w:p>
        </w:tc>
        <w:tc>
          <w:tcPr>
            <w:tcW w:w="479" w:type="pct"/>
          </w:tcPr>
          <w:p w14:paraId="59A5425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0.2649 </w:t>
            </w:r>
          </w:p>
        </w:tc>
        <w:tc>
          <w:tcPr>
            <w:tcW w:w="534" w:type="pct"/>
          </w:tcPr>
          <w:p w14:paraId="33EF59D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0.2062 </w:t>
            </w:r>
          </w:p>
        </w:tc>
        <w:tc>
          <w:tcPr>
            <w:tcW w:w="480" w:type="pct"/>
          </w:tcPr>
          <w:p w14:paraId="0055D96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0.2477 </w:t>
            </w:r>
          </w:p>
        </w:tc>
        <w:tc>
          <w:tcPr>
            <w:tcW w:w="480" w:type="pct"/>
          </w:tcPr>
          <w:p w14:paraId="788237E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0.3418 </w:t>
            </w:r>
          </w:p>
        </w:tc>
        <w:tc>
          <w:tcPr>
            <w:tcW w:w="531" w:type="pct"/>
          </w:tcPr>
          <w:p w14:paraId="36A6AF6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0.2759 </w:t>
            </w:r>
          </w:p>
        </w:tc>
      </w:tr>
      <w:tr w:rsidR="00FF3CD7" w14:paraId="1A437ABD" w14:textId="77777777" w:rsidTr="00FF3CD7">
        <w:tc>
          <w:tcPr>
            <w:tcW w:w="525" w:type="pct"/>
            <w:vAlign w:val="bottom"/>
          </w:tcPr>
          <w:p w14:paraId="4ADC6F6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RF</w:t>
            </w:r>
          </w:p>
        </w:tc>
        <w:tc>
          <w:tcPr>
            <w:tcW w:w="479" w:type="pct"/>
          </w:tcPr>
          <w:p w14:paraId="05AAB3C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0.8392 </w:t>
            </w:r>
          </w:p>
        </w:tc>
        <w:tc>
          <w:tcPr>
            <w:tcW w:w="479" w:type="pct"/>
          </w:tcPr>
          <w:p w14:paraId="00BFF90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0.7889 </w:t>
            </w:r>
          </w:p>
        </w:tc>
        <w:tc>
          <w:tcPr>
            <w:tcW w:w="534" w:type="pct"/>
          </w:tcPr>
          <w:p w14:paraId="5FC1D85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0.8241 </w:t>
            </w:r>
          </w:p>
        </w:tc>
        <w:tc>
          <w:tcPr>
            <w:tcW w:w="479" w:type="pct"/>
          </w:tcPr>
          <w:p w14:paraId="2A96389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0.2292 </w:t>
            </w:r>
          </w:p>
        </w:tc>
        <w:tc>
          <w:tcPr>
            <w:tcW w:w="479" w:type="pct"/>
          </w:tcPr>
          <w:p w14:paraId="6004A3E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0.3069 </w:t>
            </w:r>
          </w:p>
        </w:tc>
        <w:tc>
          <w:tcPr>
            <w:tcW w:w="534" w:type="pct"/>
          </w:tcPr>
          <w:p w14:paraId="2D10F2F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0.2525 </w:t>
            </w:r>
          </w:p>
        </w:tc>
        <w:tc>
          <w:tcPr>
            <w:tcW w:w="480" w:type="pct"/>
          </w:tcPr>
          <w:p w14:paraId="7E44E47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0.2941 </w:t>
            </w:r>
          </w:p>
        </w:tc>
        <w:tc>
          <w:tcPr>
            <w:tcW w:w="480" w:type="pct"/>
          </w:tcPr>
          <w:p w14:paraId="33FD65B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0.3521 </w:t>
            </w:r>
          </w:p>
        </w:tc>
        <w:tc>
          <w:tcPr>
            <w:tcW w:w="531" w:type="pct"/>
          </w:tcPr>
          <w:p w14:paraId="1B334DF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0.3115 </w:t>
            </w:r>
          </w:p>
        </w:tc>
      </w:tr>
      <w:tr w:rsidR="00FF3CD7" w14:paraId="7C0A05CD" w14:textId="77777777" w:rsidTr="00FF3CD7">
        <w:tc>
          <w:tcPr>
            <w:tcW w:w="525" w:type="pct"/>
            <w:vAlign w:val="bottom"/>
          </w:tcPr>
          <w:p w14:paraId="29C8755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MLP</w:t>
            </w:r>
          </w:p>
        </w:tc>
        <w:tc>
          <w:tcPr>
            <w:tcW w:w="479" w:type="pct"/>
          </w:tcPr>
          <w:p w14:paraId="0A4B15F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0.7256 </w:t>
            </w:r>
          </w:p>
        </w:tc>
        <w:tc>
          <w:tcPr>
            <w:tcW w:w="479" w:type="pct"/>
          </w:tcPr>
          <w:p w14:paraId="7D95E8B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0.4223 </w:t>
            </w:r>
          </w:p>
        </w:tc>
        <w:tc>
          <w:tcPr>
            <w:tcW w:w="534" w:type="pct"/>
          </w:tcPr>
          <w:p w14:paraId="7B0D7B5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0.6346 </w:t>
            </w:r>
          </w:p>
        </w:tc>
        <w:tc>
          <w:tcPr>
            <w:tcW w:w="479" w:type="pct"/>
          </w:tcPr>
          <w:p w14:paraId="4F42725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0.2045 </w:t>
            </w:r>
          </w:p>
        </w:tc>
        <w:tc>
          <w:tcPr>
            <w:tcW w:w="479" w:type="pct"/>
          </w:tcPr>
          <w:p w14:paraId="4328EEB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0.3563 </w:t>
            </w:r>
          </w:p>
        </w:tc>
        <w:tc>
          <w:tcPr>
            <w:tcW w:w="534" w:type="pct"/>
          </w:tcPr>
          <w:p w14:paraId="145B838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0.2500 </w:t>
            </w:r>
          </w:p>
        </w:tc>
        <w:tc>
          <w:tcPr>
            <w:tcW w:w="480" w:type="pct"/>
          </w:tcPr>
          <w:p w14:paraId="15D2AF9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0.3842 </w:t>
            </w:r>
          </w:p>
        </w:tc>
        <w:tc>
          <w:tcPr>
            <w:tcW w:w="480" w:type="pct"/>
          </w:tcPr>
          <w:p w14:paraId="4EA6CE8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0.5825 </w:t>
            </w:r>
          </w:p>
        </w:tc>
        <w:tc>
          <w:tcPr>
            <w:tcW w:w="531" w:type="pct"/>
          </w:tcPr>
          <w:p w14:paraId="704E045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0.4437 </w:t>
            </w:r>
          </w:p>
        </w:tc>
      </w:tr>
    </w:tbl>
    <w:p w14:paraId="78D9A6C5" w14:textId="66C0FDF0" w:rsidR="00FF3CD7" w:rsidRDefault="00FF3CD7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50DFBC51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S11.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Performance evaluation of six machine learning methods for 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>Shigella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 spp.</w:t>
      </w:r>
    </w:p>
    <w:tbl>
      <w:tblPr>
        <w:tblStyle w:val="61"/>
        <w:tblW w:w="5000" w:type="pct"/>
        <w:tblLook w:val="04A0" w:firstRow="1" w:lastRow="0" w:firstColumn="1" w:lastColumn="0" w:noHBand="0" w:noVBand="1"/>
      </w:tblPr>
      <w:tblGrid>
        <w:gridCol w:w="1466"/>
        <w:gridCol w:w="1337"/>
        <w:gridCol w:w="1337"/>
        <w:gridCol w:w="1491"/>
        <w:gridCol w:w="1337"/>
        <w:gridCol w:w="1337"/>
        <w:gridCol w:w="1491"/>
        <w:gridCol w:w="1340"/>
        <w:gridCol w:w="1340"/>
        <w:gridCol w:w="1482"/>
      </w:tblGrid>
      <w:tr w:rsidR="00FF3CD7" w14:paraId="18300671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5" w:type="pct"/>
            <w:tcBorders>
              <w:bottom w:val="single" w:sz="4" w:space="0" w:color="auto"/>
            </w:tcBorders>
          </w:tcPr>
          <w:p w14:paraId="324846D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Model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19D38B8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639C0AC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7455C37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19378F6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03855C0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2E284AD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5ACAF85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37A5CED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531" w:type="pct"/>
            <w:tcBorders>
              <w:bottom w:val="single" w:sz="4" w:space="0" w:color="auto"/>
            </w:tcBorders>
          </w:tcPr>
          <w:p w14:paraId="6EFDC30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46008A5D" w14:textId="77777777" w:rsidTr="00FF3CD7">
        <w:tc>
          <w:tcPr>
            <w:tcW w:w="525" w:type="pct"/>
            <w:tcBorders>
              <w:top w:val="single" w:sz="4" w:space="0" w:color="auto"/>
              <w:bottom w:val="nil"/>
            </w:tcBorders>
            <w:vAlign w:val="bottom"/>
          </w:tcPr>
          <w:p w14:paraId="0573CC5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MLR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4672A3F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0.5105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3708C7F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0.2616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66ED3AE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0.4358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35F8C14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0.5778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231A833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0.7722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4B290CC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0.6361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00DC1DC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0.7117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176F8CA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0.8756 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  <w:vAlign w:val="bottom"/>
          </w:tcPr>
          <w:p w14:paraId="2D7393F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0.7609 </w:t>
            </w:r>
          </w:p>
        </w:tc>
      </w:tr>
      <w:tr w:rsidR="00FF3CD7" w14:paraId="4E1ECF40" w14:textId="77777777" w:rsidTr="00FF3CD7">
        <w:tc>
          <w:tcPr>
            <w:tcW w:w="525" w:type="pct"/>
            <w:tcBorders>
              <w:top w:val="nil"/>
            </w:tcBorders>
            <w:vAlign w:val="bottom"/>
          </w:tcPr>
          <w:p w14:paraId="1DC8FE3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proofErr w:type="spellStart"/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LSBoost</w:t>
            </w:r>
            <w:proofErr w:type="spellEnd"/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42CE7A9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0.9999 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0643076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0.6601 </w:t>
            </w:r>
          </w:p>
        </w:tc>
        <w:tc>
          <w:tcPr>
            <w:tcW w:w="534" w:type="pct"/>
            <w:tcBorders>
              <w:top w:val="nil"/>
            </w:tcBorders>
            <w:vAlign w:val="bottom"/>
          </w:tcPr>
          <w:p w14:paraId="547F7B2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0.8979 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39A4F36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0.0000 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081B1EB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0.2975 </w:t>
            </w:r>
          </w:p>
        </w:tc>
        <w:tc>
          <w:tcPr>
            <w:tcW w:w="534" w:type="pct"/>
            <w:tcBorders>
              <w:top w:val="nil"/>
            </w:tcBorders>
            <w:vAlign w:val="bottom"/>
          </w:tcPr>
          <w:p w14:paraId="13756FC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0.0893 </w:t>
            </w:r>
          </w:p>
        </w:tc>
        <w:tc>
          <w:tcPr>
            <w:tcW w:w="480" w:type="pct"/>
            <w:tcBorders>
              <w:top w:val="nil"/>
            </w:tcBorders>
            <w:vAlign w:val="bottom"/>
          </w:tcPr>
          <w:p w14:paraId="1B4EDCD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0.0000 </w:t>
            </w:r>
          </w:p>
        </w:tc>
        <w:tc>
          <w:tcPr>
            <w:tcW w:w="480" w:type="pct"/>
            <w:tcBorders>
              <w:top w:val="nil"/>
            </w:tcBorders>
            <w:vAlign w:val="bottom"/>
          </w:tcPr>
          <w:p w14:paraId="3B7B2E5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0.5941 </w:t>
            </w:r>
          </w:p>
        </w:tc>
        <w:tc>
          <w:tcPr>
            <w:tcW w:w="531" w:type="pct"/>
            <w:tcBorders>
              <w:top w:val="nil"/>
            </w:tcBorders>
            <w:vAlign w:val="bottom"/>
          </w:tcPr>
          <w:p w14:paraId="7FADEB0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0.1782 </w:t>
            </w:r>
          </w:p>
        </w:tc>
      </w:tr>
      <w:tr w:rsidR="00FF3CD7" w14:paraId="001C6B57" w14:textId="77777777" w:rsidTr="00FF3CD7">
        <w:tc>
          <w:tcPr>
            <w:tcW w:w="525" w:type="pct"/>
            <w:vAlign w:val="bottom"/>
          </w:tcPr>
          <w:p w14:paraId="0F01A46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Cs w:val="21"/>
                <w14:ligatures w14:val="none"/>
              </w:rPr>
              <w:t>SVM</w:t>
            </w:r>
          </w:p>
        </w:tc>
        <w:tc>
          <w:tcPr>
            <w:tcW w:w="479" w:type="pct"/>
            <w:vAlign w:val="bottom"/>
          </w:tcPr>
          <w:p w14:paraId="4D0C578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0.4096 </w:t>
            </w:r>
          </w:p>
        </w:tc>
        <w:tc>
          <w:tcPr>
            <w:tcW w:w="479" w:type="pct"/>
            <w:vAlign w:val="bottom"/>
          </w:tcPr>
          <w:p w14:paraId="6D86057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0.0983 </w:t>
            </w:r>
          </w:p>
        </w:tc>
        <w:tc>
          <w:tcPr>
            <w:tcW w:w="534" w:type="pct"/>
            <w:vAlign w:val="bottom"/>
          </w:tcPr>
          <w:p w14:paraId="498DA8D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0.3162 </w:t>
            </w:r>
          </w:p>
        </w:tc>
        <w:tc>
          <w:tcPr>
            <w:tcW w:w="479" w:type="pct"/>
            <w:vAlign w:val="bottom"/>
          </w:tcPr>
          <w:p w14:paraId="5A93E3F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0.5449 </w:t>
            </w:r>
          </w:p>
        </w:tc>
        <w:tc>
          <w:tcPr>
            <w:tcW w:w="479" w:type="pct"/>
            <w:vAlign w:val="bottom"/>
          </w:tcPr>
          <w:p w14:paraId="769CCDE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0.7553 </w:t>
            </w:r>
          </w:p>
        </w:tc>
        <w:tc>
          <w:tcPr>
            <w:tcW w:w="534" w:type="pct"/>
            <w:vAlign w:val="bottom"/>
          </w:tcPr>
          <w:p w14:paraId="7894BF1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0.6080 </w:t>
            </w:r>
          </w:p>
        </w:tc>
        <w:tc>
          <w:tcPr>
            <w:tcW w:w="480" w:type="pct"/>
            <w:vAlign w:val="bottom"/>
          </w:tcPr>
          <w:p w14:paraId="7D74700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0.7816 </w:t>
            </w:r>
          </w:p>
        </w:tc>
        <w:tc>
          <w:tcPr>
            <w:tcW w:w="480" w:type="pct"/>
            <w:vAlign w:val="bottom"/>
          </w:tcPr>
          <w:p w14:paraId="76FBD60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0.9676 </w:t>
            </w:r>
          </w:p>
        </w:tc>
        <w:tc>
          <w:tcPr>
            <w:tcW w:w="531" w:type="pct"/>
            <w:vAlign w:val="bottom"/>
          </w:tcPr>
          <w:p w14:paraId="364E97A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0.8374 </w:t>
            </w:r>
          </w:p>
        </w:tc>
      </w:tr>
      <w:tr w:rsidR="00FF3CD7" w14:paraId="25CF6AD9" w14:textId="77777777" w:rsidTr="00FF3CD7">
        <w:tc>
          <w:tcPr>
            <w:tcW w:w="525" w:type="pct"/>
            <w:vAlign w:val="bottom"/>
          </w:tcPr>
          <w:p w14:paraId="5D4E864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DT</w:t>
            </w:r>
          </w:p>
        </w:tc>
        <w:tc>
          <w:tcPr>
            <w:tcW w:w="479" w:type="pct"/>
            <w:vAlign w:val="bottom"/>
          </w:tcPr>
          <w:p w14:paraId="288228F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0.8981 </w:t>
            </w:r>
          </w:p>
        </w:tc>
        <w:tc>
          <w:tcPr>
            <w:tcW w:w="479" w:type="pct"/>
            <w:vAlign w:val="bottom"/>
          </w:tcPr>
          <w:p w14:paraId="24694A9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0.5411 </w:t>
            </w:r>
          </w:p>
        </w:tc>
        <w:tc>
          <w:tcPr>
            <w:tcW w:w="534" w:type="pct"/>
            <w:vAlign w:val="bottom"/>
          </w:tcPr>
          <w:p w14:paraId="765E6C2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0.7910 </w:t>
            </w:r>
          </w:p>
        </w:tc>
        <w:tc>
          <w:tcPr>
            <w:tcW w:w="479" w:type="pct"/>
            <w:vAlign w:val="bottom"/>
          </w:tcPr>
          <w:p w14:paraId="1F68C97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0.2506 </w:t>
            </w:r>
          </w:p>
        </w:tc>
        <w:tc>
          <w:tcPr>
            <w:tcW w:w="479" w:type="pct"/>
            <w:vAlign w:val="bottom"/>
          </w:tcPr>
          <w:p w14:paraId="1205F99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0.5201 </w:t>
            </w:r>
          </w:p>
        </w:tc>
        <w:tc>
          <w:tcPr>
            <w:tcW w:w="534" w:type="pct"/>
            <w:vAlign w:val="bottom"/>
          </w:tcPr>
          <w:p w14:paraId="0A45703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0.3314 </w:t>
            </w:r>
          </w:p>
        </w:tc>
        <w:tc>
          <w:tcPr>
            <w:tcW w:w="480" w:type="pct"/>
            <w:vAlign w:val="bottom"/>
          </w:tcPr>
          <w:p w14:paraId="24EE138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0.3247 </w:t>
            </w:r>
          </w:p>
        </w:tc>
        <w:tc>
          <w:tcPr>
            <w:tcW w:w="480" w:type="pct"/>
            <w:vAlign w:val="bottom"/>
          </w:tcPr>
          <w:p w14:paraId="5C708C1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0.6903 </w:t>
            </w:r>
          </w:p>
        </w:tc>
        <w:tc>
          <w:tcPr>
            <w:tcW w:w="531" w:type="pct"/>
            <w:vAlign w:val="bottom"/>
          </w:tcPr>
          <w:p w14:paraId="64BC45D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0.4344 </w:t>
            </w:r>
          </w:p>
        </w:tc>
      </w:tr>
      <w:tr w:rsidR="00FF3CD7" w14:paraId="56DFC8D7" w14:textId="77777777" w:rsidTr="00FF3CD7">
        <w:tc>
          <w:tcPr>
            <w:tcW w:w="525" w:type="pct"/>
            <w:vAlign w:val="bottom"/>
          </w:tcPr>
          <w:p w14:paraId="2142CD5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RF</w:t>
            </w:r>
          </w:p>
        </w:tc>
        <w:tc>
          <w:tcPr>
            <w:tcW w:w="479" w:type="pct"/>
            <w:vAlign w:val="bottom"/>
          </w:tcPr>
          <w:p w14:paraId="1ACC598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0.8531 </w:t>
            </w:r>
          </w:p>
        </w:tc>
        <w:tc>
          <w:tcPr>
            <w:tcW w:w="479" w:type="pct"/>
            <w:vAlign w:val="bottom"/>
          </w:tcPr>
          <w:p w14:paraId="2C93382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0.5976 </w:t>
            </w:r>
          </w:p>
        </w:tc>
        <w:tc>
          <w:tcPr>
            <w:tcW w:w="534" w:type="pct"/>
            <w:vAlign w:val="bottom"/>
          </w:tcPr>
          <w:p w14:paraId="26DD2AA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0.7765 </w:t>
            </w:r>
          </w:p>
        </w:tc>
        <w:tc>
          <w:tcPr>
            <w:tcW w:w="479" w:type="pct"/>
            <w:vAlign w:val="bottom"/>
          </w:tcPr>
          <w:p w14:paraId="0DB9E1E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0.3117 </w:t>
            </w:r>
          </w:p>
        </w:tc>
        <w:tc>
          <w:tcPr>
            <w:tcW w:w="479" w:type="pct"/>
            <w:vAlign w:val="bottom"/>
          </w:tcPr>
          <w:p w14:paraId="2F1CD66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0.5691 </w:t>
            </w:r>
          </w:p>
        </w:tc>
        <w:tc>
          <w:tcPr>
            <w:tcW w:w="534" w:type="pct"/>
            <w:vAlign w:val="bottom"/>
          </w:tcPr>
          <w:p w14:paraId="0059113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0.3889 </w:t>
            </w:r>
          </w:p>
        </w:tc>
        <w:tc>
          <w:tcPr>
            <w:tcW w:w="480" w:type="pct"/>
            <w:vAlign w:val="bottom"/>
          </w:tcPr>
          <w:p w14:paraId="73F5695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0.3898 </w:t>
            </w:r>
          </w:p>
        </w:tc>
        <w:tc>
          <w:tcPr>
            <w:tcW w:w="480" w:type="pct"/>
            <w:vAlign w:val="bottom"/>
          </w:tcPr>
          <w:p w14:paraId="28D798C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0.6464 </w:t>
            </w:r>
          </w:p>
        </w:tc>
        <w:tc>
          <w:tcPr>
            <w:tcW w:w="531" w:type="pct"/>
            <w:vAlign w:val="bottom"/>
          </w:tcPr>
          <w:p w14:paraId="720C247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0.4668 </w:t>
            </w:r>
          </w:p>
        </w:tc>
      </w:tr>
      <w:tr w:rsidR="00FF3CD7" w14:paraId="6A43F088" w14:textId="77777777" w:rsidTr="00FF3CD7">
        <w:tc>
          <w:tcPr>
            <w:tcW w:w="525" w:type="pct"/>
            <w:vAlign w:val="bottom"/>
          </w:tcPr>
          <w:p w14:paraId="6228B14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MLP</w:t>
            </w:r>
          </w:p>
        </w:tc>
        <w:tc>
          <w:tcPr>
            <w:tcW w:w="479" w:type="pct"/>
            <w:vAlign w:val="bottom"/>
          </w:tcPr>
          <w:p w14:paraId="4E24D99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0.8974 </w:t>
            </w:r>
          </w:p>
        </w:tc>
        <w:tc>
          <w:tcPr>
            <w:tcW w:w="479" w:type="pct"/>
            <w:vAlign w:val="bottom"/>
          </w:tcPr>
          <w:p w14:paraId="76BC3A9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0.7717 </w:t>
            </w:r>
          </w:p>
        </w:tc>
        <w:tc>
          <w:tcPr>
            <w:tcW w:w="534" w:type="pct"/>
            <w:vAlign w:val="bottom"/>
          </w:tcPr>
          <w:p w14:paraId="2E1F95C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0.8597 </w:t>
            </w:r>
          </w:p>
        </w:tc>
        <w:tc>
          <w:tcPr>
            <w:tcW w:w="479" w:type="pct"/>
            <w:vAlign w:val="bottom"/>
          </w:tcPr>
          <w:p w14:paraId="0CC2E47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0.1946 </w:t>
            </w:r>
          </w:p>
        </w:tc>
        <w:tc>
          <w:tcPr>
            <w:tcW w:w="479" w:type="pct"/>
            <w:vAlign w:val="bottom"/>
          </w:tcPr>
          <w:p w14:paraId="2BC380E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0.3441 </w:t>
            </w:r>
          </w:p>
        </w:tc>
        <w:tc>
          <w:tcPr>
            <w:tcW w:w="534" w:type="pct"/>
            <w:vAlign w:val="bottom"/>
          </w:tcPr>
          <w:p w14:paraId="0634BEF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0.2394 </w:t>
            </w:r>
          </w:p>
        </w:tc>
        <w:tc>
          <w:tcPr>
            <w:tcW w:w="480" w:type="pct"/>
            <w:vAlign w:val="bottom"/>
          </w:tcPr>
          <w:p w14:paraId="308EC12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0.3259 </w:t>
            </w:r>
          </w:p>
        </w:tc>
        <w:tc>
          <w:tcPr>
            <w:tcW w:w="480" w:type="pct"/>
            <w:vAlign w:val="bottom"/>
          </w:tcPr>
          <w:p w14:paraId="6F95C51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0.4869 </w:t>
            </w:r>
          </w:p>
        </w:tc>
        <w:tc>
          <w:tcPr>
            <w:tcW w:w="531" w:type="pct"/>
            <w:vAlign w:val="bottom"/>
          </w:tcPr>
          <w:p w14:paraId="5FB628B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0.3742 </w:t>
            </w:r>
          </w:p>
        </w:tc>
      </w:tr>
    </w:tbl>
    <w:p w14:paraId="4B6F7044" w14:textId="77777777" w:rsidR="00FF3CD7" w:rsidRDefault="00FF3CD7">
      <w:pPr>
        <w:spacing w:line="300" w:lineRule="auto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0D32B8E6" w14:textId="77777777" w:rsidR="00FF3CD7" w:rsidRDefault="00000000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br w:type="page"/>
      </w:r>
    </w:p>
    <w:p w14:paraId="6DEBFB03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 xml:space="preserve">S12. </w:t>
      </w:r>
      <w:r>
        <w:rPr>
          <w:rFonts w:ascii="Times New Roman" w:eastAsia="宋体" w:hAnsi="Times New Roman" w:cs="Times New Roman"/>
          <w:szCs w:val="21"/>
          <w14:ligatures w14:val="none"/>
        </w:rPr>
        <w:t>Performance evaluation of six machine learning methods for Adenovirus</w:t>
      </w:r>
    </w:p>
    <w:tbl>
      <w:tblPr>
        <w:tblStyle w:val="71"/>
        <w:tblW w:w="5000" w:type="pct"/>
        <w:tblLook w:val="04A0" w:firstRow="1" w:lastRow="0" w:firstColumn="1" w:lastColumn="0" w:noHBand="0" w:noVBand="1"/>
      </w:tblPr>
      <w:tblGrid>
        <w:gridCol w:w="1466"/>
        <w:gridCol w:w="1337"/>
        <w:gridCol w:w="1337"/>
        <w:gridCol w:w="1491"/>
        <w:gridCol w:w="1337"/>
        <w:gridCol w:w="1337"/>
        <w:gridCol w:w="1491"/>
        <w:gridCol w:w="1340"/>
        <w:gridCol w:w="1340"/>
        <w:gridCol w:w="1482"/>
      </w:tblGrid>
      <w:tr w:rsidR="00FF3CD7" w14:paraId="45706B1C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5" w:type="pct"/>
            <w:tcBorders>
              <w:bottom w:val="single" w:sz="4" w:space="0" w:color="auto"/>
            </w:tcBorders>
          </w:tcPr>
          <w:p w14:paraId="1109896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Model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35E993E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5CDCE4E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214765A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4B12FCA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32725AD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6814E13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0410203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79B1C5A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531" w:type="pct"/>
            <w:tcBorders>
              <w:bottom w:val="single" w:sz="4" w:space="0" w:color="auto"/>
            </w:tcBorders>
          </w:tcPr>
          <w:p w14:paraId="33F7D34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2D02475D" w14:textId="77777777" w:rsidTr="00FF3CD7">
        <w:tc>
          <w:tcPr>
            <w:tcW w:w="525" w:type="pct"/>
            <w:tcBorders>
              <w:top w:val="single" w:sz="4" w:space="0" w:color="auto"/>
              <w:bottom w:val="nil"/>
            </w:tcBorders>
            <w:vAlign w:val="bottom"/>
          </w:tcPr>
          <w:p w14:paraId="04C9ECB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MLR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518BC0C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0.3043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796FCCB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0.0273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510D5F5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0.2212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090EBAB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0.5134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151D9D8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0.7053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2C3018F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0.5710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4C3B3B1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0.6343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1756960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0.8209 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  <w:vAlign w:val="bottom"/>
          </w:tcPr>
          <w:p w14:paraId="6FC67EF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0.6903 </w:t>
            </w:r>
          </w:p>
        </w:tc>
      </w:tr>
      <w:tr w:rsidR="00FF3CD7" w14:paraId="5B641301" w14:textId="77777777" w:rsidTr="00FF3CD7">
        <w:tc>
          <w:tcPr>
            <w:tcW w:w="525" w:type="pct"/>
            <w:tcBorders>
              <w:top w:val="nil"/>
            </w:tcBorders>
            <w:vAlign w:val="bottom"/>
          </w:tcPr>
          <w:p w14:paraId="4B788F1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proofErr w:type="spellStart"/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LSBoost</w:t>
            </w:r>
            <w:proofErr w:type="spellEnd"/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6B15D95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0.9439 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4040C29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0.4096 </w:t>
            </w:r>
          </w:p>
        </w:tc>
        <w:tc>
          <w:tcPr>
            <w:tcW w:w="534" w:type="pct"/>
            <w:tcBorders>
              <w:top w:val="nil"/>
            </w:tcBorders>
            <w:vAlign w:val="bottom"/>
          </w:tcPr>
          <w:p w14:paraId="0F75F3C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0.7836 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3B16A3E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0.0799 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6E9A1FF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0.2219 </w:t>
            </w:r>
          </w:p>
        </w:tc>
        <w:tc>
          <w:tcPr>
            <w:tcW w:w="534" w:type="pct"/>
            <w:tcBorders>
              <w:top w:val="nil"/>
            </w:tcBorders>
            <w:vAlign w:val="bottom"/>
          </w:tcPr>
          <w:p w14:paraId="29C850A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0.1225 </w:t>
            </w:r>
          </w:p>
        </w:tc>
        <w:tc>
          <w:tcPr>
            <w:tcW w:w="480" w:type="pct"/>
            <w:tcBorders>
              <w:top w:val="nil"/>
            </w:tcBorders>
            <w:vAlign w:val="bottom"/>
          </w:tcPr>
          <w:p w14:paraId="04CA999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0.2089 </w:t>
            </w:r>
          </w:p>
        </w:tc>
        <w:tc>
          <w:tcPr>
            <w:tcW w:w="480" w:type="pct"/>
            <w:tcBorders>
              <w:top w:val="nil"/>
            </w:tcBorders>
            <w:vAlign w:val="bottom"/>
          </w:tcPr>
          <w:p w14:paraId="6B7312E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0.3620 </w:t>
            </w:r>
          </w:p>
        </w:tc>
        <w:tc>
          <w:tcPr>
            <w:tcW w:w="531" w:type="pct"/>
            <w:tcBorders>
              <w:top w:val="nil"/>
            </w:tcBorders>
            <w:vAlign w:val="bottom"/>
          </w:tcPr>
          <w:p w14:paraId="38A98BC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0.2548 </w:t>
            </w:r>
          </w:p>
        </w:tc>
      </w:tr>
      <w:tr w:rsidR="00FF3CD7" w14:paraId="230A847A" w14:textId="77777777" w:rsidTr="00FF3CD7">
        <w:tc>
          <w:tcPr>
            <w:tcW w:w="525" w:type="pct"/>
            <w:vAlign w:val="bottom"/>
          </w:tcPr>
          <w:p w14:paraId="2939F2A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Cs w:val="21"/>
                <w14:ligatures w14:val="none"/>
              </w:rPr>
              <w:t>SVM</w:t>
            </w:r>
          </w:p>
        </w:tc>
        <w:tc>
          <w:tcPr>
            <w:tcW w:w="479" w:type="pct"/>
            <w:vAlign w:val="bottom"/>
          </w:tcPr>
          <w:p w14:paraId="2F1F53C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0.1652 </w:t>
            </w:r>
          </w:p>
        </w:tc>
        <w:tc>
          <w:tcPr>
            <w:tcW w:w="479" w:type="pct"/>
            <w:vAlign w:val="bottom"/>
          </w:tcPr>
          <w:p w14:paraId="5FDDC1F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0.0084 </w:t>
            </w:r>
          </w:p>
        </w:tc>
        <w:tc>
          <w:tcPr>
            <w:tcW w:w="534" w:type="pct"/>
            <w:vAlign w:val="bottom"/>
          </w:tcPr>
          <w:p w14:paraId="59674EA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0.1182 </w:t>
            </w:r>
          </w:p>
        </w:tc>
        <w:tc>
          <w:tcPr>
            <w:tcW w:w="479" w:type="pct"/>
            <w:vAlign w:val="bottom"/>
          </w:tcPr>
          <w:p w14:paraId="6B40B39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0.4725 </w:t>
            </w:r>
          </w:p>
        </w:tc>
        <w:tc>
          <w:tcPr>
            <w:tcW w:w="479" w:type="pct"/>
            <w:vAlign w:val="bottom"/>
          </w:tcPr>
          <w:p w14:paraId="2C372CD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0.7059 </w:t>
            </w:r>
          </w:p>
        </w:tc>
        <w:tc>
          <w:tcPr>
            <w:tcW w:w="534" w:type="pct"/>
            <w:vAlign w:val="bottom"/>
          </w:tcPr>
          <w:p w14:paraId="5BBFB40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0.5425 </w:t>
            </w:r>
          </w:p>
        </w:tc>
        <w:tc>
          <w:tcPr>
            <w:tcW w:w="480" w:type="pct"/>
            <w:vAlign w:val="bottom"/>
          </w:tcPr>
          <w:p w14:paraId="646A69C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0.6948 </w:t>
            </w:r>
          </w:p>
        </w:tc>
        <w:tc>
          <w:tcPr>
            <w:tcW w:w="480" w:type="pct"/>
            <w:vAlign w:val="bottom"/>
          </w:tcPr>
          <w:p w14:paraId="6168CD1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0.9118 </w:t>
            </w:r>
          </w:p>
        </w:tc>
        <w:tc>
          <w:tcPr>
            <w:tcW w:w="531" w:type="pct"/>
            <w:vAlign w:val="bottom"/>
          </w:tcPr>
          <w:p w14:paraId="0C909E0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0.7599 </w:t>
            </w:r>
          </w:p>
        </w:tc>
      </w:tr>
      <w:tr w:rsidR="00FF3CD7" w14:paraId="04FF890C" w14:textId="77777777" w:rsidTr="00FF3CD7">
        <w:tc>
          <w:tcPr>
            <w:tcW w:w="525" w:type="pct"/>
            <w:vAlign w:val="bottom"/>
          </w:tcPr>
          <w:p w14:paraId="6588F65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DT</w:t>
            </w:r>
          </w:p>
        </w:tc>
        <w:tc>
          <w:tcPr>
            <w:tcW w:w="479" w:type="pct"/>
            <w:vAlign w:val="bottom"/>
          </w:tcPr>
          <w:p w14:paraId="525E4B8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0.9725 </w:t>
            </w:r>
          </w:p>
        </w:tc>
        <w:tc>
          <w:tcPr>
            <w:tcW w:w="479" w:type="pct"/>
            <w:vAlign w:val="bottom"/>
          </w:tcPr>
          <w:p w14:paraId="06846C8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0.8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9</w:t>
            </w: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27 </w:t>
            </w:r>
          </w:p>
        </w:tc>
        <w:tc>
          <w:tcPr>
            <w:tcW w:w="534" w:type="pct"/>
            <w:vAlign w:val="bottom"/>
          </w:tcPr>
          <w:p w14:paraId="21448C3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0.94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8</w:t>
            </w: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6 </w:t>
            </w:r>
          </w:p>
        </w:tc>
        <w:tc>
          <w:tcPr>
            <w:tcW w:w="479" w:type="pct"/>
            <w:vAlign w:val="bottom"/>
          </w:tcPr>
          <w:p w14:paraId="5DC4595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0.0916 </w:t>
            </w:r>
          </w:p>
        </w:tc>
        <w:tc>
          <w:tcPr>
            <w:tcW w:w="479" w:type="pct"/>
            <w:vAlign w:val="bottom"/>
          </w:tcPr>
          <w:p w14:paraId="50A481B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0.1854 </w:t>
            </w:r>
          </w:p>
        </w:tc>
        <w:tc>
          <w:tcPr>
            <w:tcW w:w="534" w:type="pct"/>
            <w:vAlign w:val="bottom"/>
          </w:tcPr>
          <w:p w14:paraId="5211809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0.1198 </w:t>
            </w:r>
          </w:p>
        </w:tc>
        <w:tc>
          <w:tcPr>
            <w:tcW w:w="480" w:type="pct"/>
            <w:vAlign w:val="bottom"/>
          </w:tcPr>
          <w:p w14:paraId="047F917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0.1261 </w:t>
            </w:r>
          </w:p>
        </w:tc>
        <w:tc>
          <w:tcPr>
            <w:tcW w:w="480" w:type="pct"/>
            <w:vAlign w:val="bottom"/>
          </w:tcPr>
          <w:p w14:paraId="2CFBCC2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0.2795 </w:t>
            </w:r>
          </w:p>
        </w:tc>
        <w:tc>
          <w:tcPr>
            <w:tcW w:w="531" w:type="pct"/>
            <w:vAlign w:val="bottom"/>
          </w:tcPr>
          <w:p w14:paraId="52D308A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0.1721 </w:t>
            </w:r>
          </w:p>
        </w:tc>
      </w:tr>
      <w:tr w:rsidR="00FF3CD7" w14:paraId="2D1C886A" w14:textId="77777777" w:rsidTr="00FF3CD7">
        <w:tc>
          <w:tcPr>
            <w:tcW w:w="525" w:type="pct"/>
            <w:vAlign w:val="bottom"/>
          </w:tcPr>
          <w:p w14:paraId="5A39427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RF</w:t>
            </w:r>
          </w:p>
        </w:tc>
        <w:tc>
          <w:tcPr>
            <w:tcW w:w="479" w:type="pct"/>
            <w:vAlign w:val="bottom"/>
          </w:tcPr>
          <w:p w14:paraId="61B69B8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0.9265 </w:t>
            </w:r>
          </w:p>
        </w:tc>
        <w:tc>
          <w:tcPr>
            <w:tcW w:w="479" w:type="pct"/>
            <w:vAlign w:val="bottom"/>
          </w:tcPr>
          <w:p w14:paraId="357A5A6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0.7968 </w:t>
            </w:r>
          </w:p>
        </w:tc>
        <w:tc>
          <w:tcPr>
            <w:tcW w:w="534" w:type="pct"/>
            <w:vAlign w:val="bottom"/>
          </w:tcPr>
          <w:p w14:paraId="31EABD4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0.8876 </w:t>
            </w:r>
          </w:p>
        </w:tc>
        <w:tc>
          <w:tcPr>
            <w:tcW w:w="479" w:type="pct"/>
            <w:vAlign w:val="bottom"/>
          </w:tcPr>
          <w:p w14:paraId="156CAF9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0.1531 </w:t>
            </w:r>
          </w:p>
        </w:tc>
        <w:tc>
          <w:tcPr>
            <w:tcW w:w="479" w:type="pct"/>
            <w:vAlign w:val="bottom"/>
          </w:tcPr>
          <w:p w14:paraId="05997A1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0.3134 </w:t>
            </w:r>
          </w:p>
        </w:tc>
        <w:tc>
          <w:tcPr>
            <w:tcW w:w="534" w:type="pct"/>
            <w:vAlign w:val="bottom"/>
          </w:tcPr>
          <w:p w14:paraId="6BEE9C3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0.2012 </w:t>
            </w:r>
          </w:p>
        </w:tc>
        <w:tc>
          <w:tcPr>
            <w:tcW w:w="480" w:type="pct"/>
            <w:vAlign w:val="bottom"/>
          </w:tcPr>
          <w:p w14:paraId="3BEB3F6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0.2061 </w:t>
            </w:r>
          </w:p>
        </w:tc>
        <w:tc>
          <w:tcPr>
            <w:tcW w:w="480" w:type="pct"/>
            <w:vAlign w:val="bottom"/>
          </w:tcPr>
          <w:p w14:paraId="4AECE57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0.3530 </w:t>
            </w:r>
          </w:p>
        </w:tc>
        <w:tc>
          <w:tcPr>
            <w:tcW w:w="531" w:type="pct"/>
            <w:vAlign w:val="bottom"/>
          </w:tcPr>
          <w:p w14:paraId="7D2C71F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0.2502 </w:t>
            </w:r>
          </w:p>
        </w:tc>
      </w:tr>
      <w:tr w:rsidR="00FF3CD7" w14:paraId="5ABE2E7C" w14:textId="77777777" w:rsidTr="00FF3CD7">
        <w:tc>
          <w:tcPr>
            <w:tcW w:w="525" w:type="pct"/>
            <w:vAlign w:val="bottom"/>
          </w:tcPr>
          <w:p w14:paraId="3AAA1E3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MLP</w:t>
            </w:r>
          </w:p>
        </w:tc>
        <w:tc>
          <w:tcPr>
            <w:tcW w:w="479" w:type="pct"/>
            <w:vAlign w:val="bottom"/>
          </w:tcPr>
          <w:p w14:paraId="2B55869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0.9140 </w:t>
            </w:r>
          </w:p>
        </w:tc>
        <w:tc>
          <w:tcPr>
            <w:tcW w:w="479" w:type="pct"/>
            <w:vAlign w:val="bottom"/>
          </w:tcPr>
          <w:p w14:paraId="0B19E0B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0.5644 </w:t>
            </w:r>
          </w:p>
        </w:tc>
        <w:tc>
          <w:tcPr>
            <w:tcW w:w="534" w:type="pct"/>
            <w:vAlign w:val="bottom"/>
          </w:tcPr>
          <w:p w14:paraId="7ACEC8B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0.8091 </w:t>
            </w:r>
          </w:p>
        </w:tc>
        <w:tc>
          <w:tcPr>
            <w:tcW w:w="479" w:type="pct"/>
            <w:vAlign w:val="bottom"/>
          </w:tcPr>
          <w:p w14:paraId="69F6CE1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0.1345 </w:t>
            </w:r>
          </w:p>
        </w:tc>
        <w:tc>
          <w:tcPr>
            <w:tcW w:w="479" w:type="pct"/>
            <w:vAlign w:val="bottom"/>
          </w:tcPr>
          <w:p w14:paraId="3C4D892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0.2727 </w:t>
            </w:r>
          </w:p>
        </w:tc>
        <w:tc>
          <w:tcPr>
            <w:tcW w:w="534" w:type="pct"/>
            <w:vAlign w:val="bottom"/>
          </w:tcPr>
          <w:p w14:paraId="0593382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0.1760 </w:t>
            </w:r>
          </w:p>
        </w:tc>
        <w:tc>
          <w:tcPr>
            <w:tcW w:w="480" w:type="pct"/>
            <w:vAlign w:val="bottom"/>
          </w:tcPr>
          <w:p w14:paraId="7BDDA5E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0.2231 </w:t>
            </w:r>
          </w:p>
        </w:tc>
        <w:tc>
          <w:tcPr>
            <w:tcW w:w="480" w:type="pct"/>
            <w:vAlign w:val="bottom"/>
          </w:tcPr>
          <w:p w14:paraId="01326D2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0.5169 </w:t>
            </w:r>
          </w:p>
        </w:tc>
        <w:tc>
          <w:tcPr>
            <w:tcW w:w="531" w:type="pct"/>
            <w:vAlign w:val="bottom"/>
          </w:tcPr>
          <w:p w14:paraId="069344A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0.3112 </w:t>
            </w:r>
          </w:p>
        </w:tc>
      </w:tr>
    </w:tbl>
    <w:p w14:paraId="1B453470" w14:textId="35833EBB" w:rsidR="00FF3CD7" w:rsidRDefault="00FF3CD7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48F98062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S13.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>Performance evaluation of six machine learning methods for Norovirus</w:t>
      </w:r>
    </w:p>
    <w:tbl>
      <w:tblPr>
        <w:tblStyle w:val="81"/>
        <w:tblW w:w="5000" w:type="pct"/>
        <w:tblLook w:val="04A0" w:firstRow="1" w:lastRow="0" w:firstColumn="1" w:lastColumn="0" w:noHBand="0" w:noVBand="1"/>
      </w:tblPr>
      <w:tblGrid>
        <w:gridCol w:w="1466"/>
        <w:gridCol w:w="1337"/>
        <w:gridCol w:w="1337"/>
        <w:gridCol w:w="1491"/>
        <w:gridCol w:w="1337"/>
        <w:gridCol w:w="1337"/>
        <w:gridCol w:w="1491"/>
        <w:gridCol w:w="1340"/>
        <w:gridCol w:w="1340"/>
        <w:gridCol w:w="1482"/>
      </w:tblGrid>
      <w:tr w:rsidR="00FF3CD7" w14:paraId="0D044DDA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5" w:type="pct"/>
            <w:tcBorders>
              <w:bottom w:val="single" w:sz="4" w:space="0" w:color="auto"/>
            </w:tcBorders>
          </w:tcPr>
          <w:p w14:paraId="26BF055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Model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093BECD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5AF9A39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360677A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312935A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14FC4EC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2E667BC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2CA7ABE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377AAD9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531" w:type="pct"/>
            <w:tcBorders>
              <w:bottom w:val="single" w:sz="4" w:space="0" w:color="auto"/>
            </w:tcBorders>
          </w:tcPr>
          <w:p w14:paraId="78631AB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49974AF9" w14:textId="77777777" w:rsidTr="00FF3CD7">
        <w:tc>
          <w:tcPr>
            <w:tcW w:w="525" w:type="pct"/>
            <w:tcBorders>
              <w:top w:val="single" w:sz="4" w:space="0" w:color="auto"/>
              <w:bottom w:val="nil"/>
            </w:tcBorders>
            <w:vAlign w:val="bottom"/>
          </w:tcPr>
          <w:p w14:paraId="792B4B6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MLR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0CF7C85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0.5225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18CE890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0.2760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466AB07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0.4486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05FFF16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0.3116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46DC32F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0.4197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089CED7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0.3440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074E30F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0.4183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5DB8510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0.5506 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  <w:vAlign w:val="bottom"/>
          </w:tcPr>
          <w:p w14:paraId="030A9F8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0.4580 </w:t>
            </w:r>
          </w:p>
        </w:tc>
      </w:tr>
      <w:tr w:rsidR="00FF3CD7" w14:paraId="361B4A9A" w14:textId="77777777" w:rsidTr="00FF3CD7">
        <w:tc>
          <w:tcPr>
            <w:tcW w:w="525" w:type="pct"/>
            <w:tcBorders>
              <w:top w:val="nil"/>
            </w:tcBorders>
            <w:vAlign w:val="bottom"/>
          </w:tcPr>
          <w:p w14:paraId="4C24042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proofErr w:type="spellStart"/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LSBoost</w:t>
            </w:r>
            <w:proofErr w:type="spellEnd"/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1CBF566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0.9999 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7361B2C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0.7917 </w:t>
            </w:r>
          </w:p>
        </w:tc>
        <w:tc>
          <w:tcPr>
            <w:tcW w:w="534" w:type="pct"/>
            <w:tcBorders>
              <w:top w:val="nil"/>
            </w:tcBorders>
            <w:vAlign w:val="bottom"/>
          </w:tcPr>
          <w:p w14:paraId="0613AF6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0.9374 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3C3D67E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0.0000 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1AC8B09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0.1394 </w:t>
            </w:r>
          </w:p>
        </w:tc>
        <w:tc>
          <w:tcPr>
            <w:tcW w:w="534" w:type="pct"/>
            <w:tcBorders>
              <w:top w:val="nil"/>
            </w:tcBorders>
            <w:vAlign w:val="bottom"/>
          </w:tcPr>
          <w:p w14:paraId="202B3AE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0.0418 </w:t>
            </w:r>
          </w:p>
        </w:tc>
        <w:tc>
          <w:tcPr>
            <w:tcW w:w="480" w:type="pct"/>
            <w:tcBorders>
              <w:top w:val="nil"/>
            </w:tcBorders>
            <w:vAlign w:val="bottom"/>
          </w:tcPr>
          <w:p w14:paraId="357F12D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0.0000 </w:t>
            </w:r>
          </w:p>
        </w:tc>
        <w:tc>
          <w:tcPr>
            <w:tcW w:w="480" w:type="pct"/>
            <w:tcBorders>
              <w:top w:val="nil"/>
            </w:tcBorders>
            <w:vAlign w:val="bottom"/>
          </w:tcPr>
          <w:p w14:paraId="6702D66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0.2954 </w:t>
            </w:r>
          </w:p>
        </w:tc>
        <w:tc>
          <w:tcPr>
            <w:tcW w:w="531" w:type="pct"/>
            <w:tcBorders>
              <w:top w:val="nil"/>
            </w:tcBorders>
            <w:vAlign w:val="bottom"/>
          </w:tcPr>
          <w:p w14:paraId="72E77FB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0.0886 </w:t>
            </w:r>
          </w:p>
        </w:tc>
      </w:tr>
      <w:tr w:rsidR="00FF3CD7" w14:paraId="7A55EF54" w14:textId="77777777" w:rsidTr="00FF3CD7">
        <w:tc>
          <w:tcPr>
            <w:tcW w:w="525" w:type="pct"/>
            <w:vAlign w:val="bottom"/>
          </w:tcPr>
          <w:p w14:paraId="5009B58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Cs w:val="21"/>
                <w14:ligatures w14:val="none"/>
              </w:rPr>
              <w:t>SVM</w:t>
            </w:r>
          </w:p>
        </w:tc>
        <w:tc>
          <w:tcPr>
            <w:tcW w:w="479" w:type="pct"/>
            <w:vAlign w:val="bottom"/>
          </w:tcPr>
          <w:p w14:paraId="1F8710F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0.4978 </w:t>
            </w:r>
          </w:p>
        </w:tc>
        <w:tc>
          <w:tcPr>
            <w:tcW w:w="479" w:type="pct"/>
            <w:vAlign w:val="bottom"/>
          </w:tcPr>
          <w:p w14:paraId="1BA250F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0.1737 </w:t>
            </w:r>
          </w:p>
        </w:tc>
        <w:tc>
          <w:tcPr>
            <w:tcW w:w="534" w:type="pct"/>
            <w:vAlign w:val="bottom"/>
          </w:tcPr>
          <w:p w14:paraId="3D08AB8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0.4006 </w:t>
            </w:r>
          </w:p>
        </w:tc>
        <w:tc>
          <w:tcPr>
            <w:tcW w:w="479" w:type="pct"/>
            <w:vAlign w:val="bottom"/>
          </w:tcPr>
          <w:p w14:paraId="10AA5DA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0.3018 </w:t>
            </w:r>
          </w:p>
        </w:tc>
        <w:tc>
          <w:tcPr>
            <w:tcW w:w="479" w:type="pct"/>
            <w:vAlign w:val="bottom"/>
          </w:tcPr>
          <w:p w14:paraId="72D774D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0.4389 </w:t>
            </w:r>
          </w:p>
        </w:tc>
        <w:tc>
          <w:tcPr>
            <w:tcW w:w="534" w:type="pct"/>
            <w:vAlign w:val="bottom"/>
          </w:tcPr>
          <w:p w14:paraId="4EA9ECD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0.3429 </w:t>
            </w:r>
          </w:p>
        </w:tc>
        <w:tc>
          <w:tcPr>
            <w:tcW w:w="480" w:type="pct"/>
            <w:vAlign w:val="bottom"/>
          </w:tcPr>
          <w:p w14:paraId="67EED4E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0.4289 </w:t>
            </w:r>
          </w:p>
        </w:tc>
        <w:tc>
          <w:tcPr>
            <w:tcW w:w="480" w:type="pct"/>
            <w:vAlign w:val="bottom"/>
          </w:tcPr>
          <w:p w14:paraId="5069BC7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0.5883 </w:t>
            </w:r>
          </w:p>
        </w:tc>
        <w:tc>
          <w:tcPr>
            <w:tcW w:w="531" w:type="pct"/>
            <w:vAlign w:val="bottom"/>
          </w:tcPr>
          <w:p w14:paraId="036FFD5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0.4767 </w:t>
            </w:r>
          </w:p>
        </w:tc>
      </w:tr>
      <w:tr w:rsidR="00FF3CD7" w14:paraId="720E0372" w14:textId="77777777" w:rsidTr="00FF3CD7">
        <w:tc>
          <w:tcPr>
            <w:tcW w:w="525" w:type="pct"/>
            <w:vAlign w:val="bottom"/>
          </w:tcPr>
          <w:p w14:paraId="4DCB60B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DT</w:t>
            </w:r>
          </w:p>
        </w:tc>
        <w:tc>
          <w:tcPr>
            <w:tcW w:w="479" w:type="pct"/>
            <w:vAlign w:val="bottom"/>
          </w:tcPr>
          <w:p w14:paraId="0E4A991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0.9657 </w:t>
            </w:r>
          </w:p>
        </w:tc>
        <w:tc>
          <w:tcPr>
            <w:tcW w:w="479" w:type="pct"/>
            <w:vAlign w:val="bottom"/>
          </w:tcPr>
          <w:p w14:paraId="5EE0A35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0.7051 </w:t>
            </w:r>
          </w:p>
        </w:tc>
        <w:tc>
          <w:tcPr>
            <w:tcW w:w="534" w:type="pct"/>
            <w:vAlign w:val="bottom"/>
          </w:tcPr>
          <w:p w14:paraId="6AE6DDC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0.8875 </w:t>
            </w:r>
          </w:p>
        </w:tc>
        <w:tc>
          <w:tcPr>
            <w:tcW w:w="479" w:type="pct"/>
            <w:vAlign w:val="bottom"/>
          </w:tcPr>
          <w:p w14:paraId="35D601D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0.0742 </w:t>
            </w:r>
          </w:p>
        </w:tc>
        <w:tc>
          <w:tcPr>
            <w:tcW w:w="479" w:type="pct"/>
            <w:vAlign w:val="bottom"/>
          </w:tcPr>
          <w:p w14:paraId="6E116EF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0.1728 </w:t>
            </w:r>
          </w:p>
        </w:tc>
        <w:tc>
          <w:tcPr>
            <w:tcW w:w="534" w:type="pct"/>
            <w:vAlign w:val="bottom"/>
          </w:tcPr>
          <w:p w14:paraId="2DDA0B9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0.1038 </w:t>
            </w:r>
          </w:p>
        </w:tc>
        <w:tc>
          <w:tcPr>
            <w:tcW w:w="480" w:type="pct"/>
            <w:vAlign w:val="bottom"/>
          </w:tcPr>
          <w:p w14:paraId="20FB530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0.1122 </w:t>
            </w:r>
          </w:p>
        </w:tc>
        <w:tc>
          <w:tcPr>
            <w:tcW w:w="480" w:type="pct"/>
            <w:vAlign w:val="bottom"/>
          </w:tcPr>
          <w:p w14:paraId="64AD361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0.3515 </w:t>
            </w:r>
          </w:p>
        </w:tc>
        <w:tc>
          <w:tcPr>
            <w:tcW w:w="531" w:type="pct"/>
            <w:vAlign w:val="bottom"/>
          </w:tcPr>
          <w:p w14:paraId="6400140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0.1840 </w:t>
            </w:r>
          </w:p>
        </w:tc>
      </w:tr>
      <w:tr w:rsidR="00FF3CD7" w14:paraId="38D2FE86" w14:textId="77777777" w:rsidTr="00FF3CD7">
        <w:tc>
          <w:tcPr>
            <w:tcW w:w="525" w:type="pct"/>
            <w:vAlign w:val="bottom"/>
          </w:tcPr>
          <w:p w14:paraId="1EA72C9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RF</w:t>
            </w:r>
          </w:p>
        </w:tc>
        <w:tc>
          <w:tcPr>
            <w:tcW w:w="479" w:type="pct"/>
            <w:vAlign w:val="bottom"/>
          </w:tcPr>
          <w:p w14:paraId="0E677B2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0.8850 </w:t>
            </w:r>
          </w:p>
        </w:tc>
        <w:tc>
          <w:tcPr>
            <w:tcW w:w="479" w:type="pct"/>
            <w:vAlign w:val="bottom"/>
          </w:tcPr>
          <w:p w14:paraId="32EC1AC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0.7374 </w:t>
            </w:r>
          </w:p>
        </w:tc>
        <w:tc>
          <w:tcPr>
            <w:tcW w:w="534" w:type="pct"/>
            <w:vAlign w:val="bottom"/>
          </w:tcPr>
          <w:p w14:paraId="26CCF49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0.8407 </w:t>
            </w:r>
          </w:p>
        </w:tc>
        <w:tc>
          <w:tcPr>
            <w:tcW w:w="479" w:type="pct"/>
            <w:vAlign w:val="bottom"/>
          </w:tcPr>
          <w:p w14:paraId="1FCF9DE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0.1370 </w:t>
            </w:r>
          </w:p>
        </w:tc>
        <w:tc>
          <w:tcPr>
            <w:tcW w:w="479" w:type="pct"/>
            <w:vAlign w:val="bottom"/>
          </w:tcPr>
          <w:p w14:paraId="7AE922A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0.2424 </w:t>
            </w:r>
          </w:p>
        </w:tc>
        <w:tc>
          <w:tcPr>
            <w:tcW w:w="534" w:type="pct"/>
            <w:vAlign w:val="bottom"/>
          </w:tcPr>
          <w:p w14:paraId="5CE3069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0.1686 </w:t>
            </w:r>
          </w:p>
        </w:tc>
        <w:tc>
          <w:tcPr>
            <w:tcW w:w="480" w:type="pct"/>
            <w:vAlign w:val="bottom"/>
          </w:tcPr>
          <w:p w14:paraId="0C8058A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0.2053 </w:t>
            </w:r>
          </w:p>
        </w:tc>
        <w:tc>
          <w:tcPr>
            <w:tcW w:w="480" w:type="pct"/>
            <w:vAlign w:val="bottom"/>
          </w:tcPr>
          <w:p w14:paraId="32D6907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0.3317 </w:t>
            </w:r>
          </w:p>
        </w:tc>
        <w:tc>
          <w:tcPr>
            <w:tcW w:w="531" w:type="pct"/>
            <w:vAlign w:val="bottom"/>
          </w:tcPr>
          <w:p w14:paraId="6C70A76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0.2432 </w:t>
            </w:r>
          </w:p>
        </w:tc>
      </w:tr>
      <w:tr w:rsidR="00FF3CD7" w14:paraId="74DE6572" w14:textId="77777777" w:rsidTr="00FF3CD7">
        <w:tc>
          <w:tcPr>
            <w:tcW w:w="525" w:type="pct"/>
            <w:vAlign w:val="bottom"/>
          </w:tcPr>
          <w:p w14:paraId="117B27E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MLP</w:t>
            </w:r>
          </w:p>
        </w:tc>
        <w:tc>
          <w:tcPr>
            <w:tcW w:w="479" w:type="pct"/>
            <w:vAlign w:val="bottom"/>
          </w:tcPr>
          <w:p w14:paraId="3CB7B9B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0.9390 </w:t>
            </w:r>
          </w:p>
        </w:tc>
        <w:tc>
          <w:tcPr>
            <w:tcW w:w="479" w:type="pct"/>
            <w:vAlign w:val="bottom"/>
          </w:tcPr>
          <w:p w14:paraId="6F5C7CA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0.6312 </w:t>
            </w:r>
          </w:p>
        </w:tc>
        <w:tc>
          <w:tcPr>
            <w:tcW w:w="534" w:type="pct"/>
            <w:vAlign w:val="bottom"/>
          </w:tcPr>
          <w:p w14:paraId="4A27882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0.8467 </w:t>
            </w:r>
          </w:p>
        </w:tc>
        <w:tc>
          <w:tcPr>
            <w:tcW w:w="479" w:type="pct"/>
            <w:vAlign w:val="bottom"/>
          </w:tcPr>
          <w:p w14:paraId="699E5C4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0.0637 </w:t>
            </w:r>
          </w:p>
        </w:tc>
        <w:tc>
          <w:tcPr>
            <w:tcW w:w="479" w:type="pct"/>
            <w:vAlign w:val="bottom"/>
          </w:tcPr>
          <w:p w14:paraId="7B4757D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0.2433 </w:t>
            </w:r>
          </w:p>
        </w:tc>
        <w:tc>
          <w:tcPr>
            <w:tcW w:w="534" w:type="pct"/>
            <w:vAlign w:val="bottom"/>
          </w:tcPr>
          <w:p w14:paraId="7B021F4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0.1175 </w:t>
            </w:r>
          </w:p>
        </w:tc>
        <w:tc>
          <w:tcPr>
            <w:tcW w:w="480" w:type="pct"/>
            <w:vAlign w:val="bottom"/>
          </w:tcPr>
          <w:p w14:paraId="1B770C5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0.1494 </w:t>
            </w:r>
          </w:p>
        </w:tc>
        <w:tc>
          <w:tcPr>
            <w:tcW w:w="480" w:type="pct"/>
            <w:vAlign w:val="bottom"/>
          </w:tcPr>
          <w:p w14:paraId="412015F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0.3930 </w:t>
            </w:r>
          </w:p>
        </w:tc>
        <w:tc>
          <w:tcPr>
            <w:tcW w:w="531" w:type="pct"/>
            <w:vAlign w:val="bottom"/>
          </w:tcPr>
          <w:p w14:paraId="06F80B8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0.2225 </w:t>
            </w:r>
          </w:p>
        </w:tc>
      </w:tr>
    </w:tbl>
    <w:p w14:paraId="12E6C3D9" w14:textId="77777777" w:rsidR="00FF3CD7" w:rsidRDefault="00FF3CD7">
      <w:pPr>
        <w:spacing w:line="300" w:lineRule="auto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39F41202" w14:textId="77777777" w:rsidR="00FF3CD7" w:rsidRDefault="00000000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br w:type="page"/>
      </w:r>
    </w:p>
    <w:p w14:paraId="636396B7" w14:textId="77777777" w:rsidR="00FF3CD7" w:rsidRDefault="00000000">
      <w:pPr>
        <w:spacing w:line="480" w:lineRule="auto"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S14.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>Performance evaluation of six machine learning methods for Enterovirus</w:t>
      </w:r>
    </w:p>
    <w:tbl>
      <w:tblPr>
        <w:tblStyle w:val="91"/>
        <w:tblW w:w="5000" w:type="pct"/>
        <w:tblLook w:val="04A0" w:firstRow="1" w:lastRow="0" w:firstColumn="1" w:lastColumn="0" w:noHBand="0" w:noVBand="1"/>
      </w:tblPr>
      <w:tblGrid>
        <w:gridCol w:w="1466"/>
        <w:gridCol w:w="1337"/>
        <w:gridCol w:w="1563"/>
        <w:gridCol w:w="1267"/>
        <w:gridCol w:w="1337"/>
        <w:gridCol w:w="1337"/>
        <w:gridCol w:w="1491"/>
        <w:gridCol w:w="1340"/>
        <w:gridCol w:w="1340"/>
        <w:gridCol w:w="1480"/>
      </w:tblGrid>
      <w:tr w:rsidR="00FF3CD7" w14:paraId="373DE1C6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5" w:type="pct"/>
            <w:tcBorders>
              <w:bottom w:val="single" w:sz="4" w:space="0" w:color="auto"/>
            </w:tcBorders>
          </w:tcPr>
          <w:p w14:paraId="7E99C8F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Model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6CBF877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14:paraId="0ABBE07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454" w:type="pct"/>
            <w:tcBorders>
              <w:bottom w:val="single" w:sz="4" w:space="0" w:color="auto"/>
            </w:tcBorders>
          </w:tcPr>
          <w:p w14:paraId="649F8DD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58119C6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36A98B0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2146AE0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2F8F4EB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27CC565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530" w:type="pct"/>
            <w:tcBorders>
              <w:bottom w:val="single" w:sz="4" w:space="0" w:color="auto"/>
            </w:tcBorders>
          </w:tcPr>
          <w:p w14:paraId="651A265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7BFCF076" w14:textId="77777777" w:rsidTr="00FF3CD7">
        <w:tc>
          <w:tcPr>
            <w:tcW w:w="525" w:type="pct"/>
            <w:tcBorders>
              <w:top w:val="single" w:sz="4" w:space="0" w:color="auto"/>
              <w:bottom w:val="nil"/>
            </w:tcBorders>
            <w:vAlign w:val="bottom"/>
          </w:tcPr>
          <w:p w14:paraId="5C0B40A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MLR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36BCD4D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0.7086 </w:t>
            </w:r>
          </w:p>
        </w:tc>
        <w:tc>
          <w:tcPr>
            <w:tcW w:w="560" w:type="pct"/>
            <w:tcBorders>
              <w:top w:val="single" w:sz="4" w:space="0" w:color="auto"/>
              <w:bottom w:val="nil"/>
            </w:tcBorders>
            <w:vAlign w:val="bottom"/>
          </w:tcPr>
          <w:p w14:paraId="053ED59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(</w:t>
            </w: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0.2062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)</w:t>
            </w: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 </w:t>
            </w:r>
          </w:p>
        </w:tc>
        <w:tc>
          <w:tcPr>
            <w:tcW w:w="454" w:type="pct"/>
            <w:tcBorders>
              <w:top w:val="single" w:sz="4" w:space="0" w:color="auto"/>
              <w:bottom w:val="nil"/>
            </w:tcBorders>
            <w:vAlign w:val="bottom"/>
          </w:tcPr>
          <w:p w14:paraId="5695ABC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0.4342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46EB863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0.3301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5488200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0.6276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0540992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0.4193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1A4088B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0.4047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38C9D7F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0.7904 </w:t>
            </w:r>
          </w:p>
        </w:tc>
        <w:tc>
          <w:tcPr>
            <w:tcW w:w="530" w:type="pct"/>
            <w:tcBorders>
              <w:top w:val="single" w:sz="4" w:space="0" w:color="auto"/>
              <w:bottom w:val="nil"/>
            </w:tcBorders>
            <w:vAlign w:val="bottom"/>
          </w:tcPr>
          <w:p w14:paraId="326F898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0.5204 </w:t>
            </w:r>
          </w:p>
        </w:tc>
      </w:tr>
      <w:tr w:rsidR="00FF3CD7" w14:paraId="237F789F" w14:textId="77777777" w:rsidTr="00FF3CD7">
        <w:tc>
          <w:tcPr>
            <w:tcW w:w="525" w:type="pct"/>
            <w:tcBorders>
              <w:top w:val="nil"/>
            </w:tcBorders>
            <w:vAlign w:val="bottom"/>
          </w:tcPr>
          <w:p w14:paraId="31A1E3F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proofErr w:type="spellStart"/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LSBoost</w:t>
            </w:r>
            <w:proofErr w:type="spellEnd"/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2AB25ECE" w14:textId="77777777" w:rsidR="00FF3CD7" w:rsidRDefault="00000000">
            <w:pPr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0.9640</w:t>
            </w:r>
          </w:p>
        </w:tc>
        <w:tc>
          <w:tcPr>
            <w:tcW w:w="560" w:type="pct"/>
            <w:tcBorders>
              <w:top w:val="nil"/>
            </w:tcBorders>
            <w:vAlign w:val="bottom"/>
          </w:tcPr>
          <w:p w14:paraId="17EBDEE7" w14:textId="77777777" w:rsidR="00FF3CD7" w:rsidRDefault="00000000">
            <w:pPr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0.8145</w:t>
            </w:r>
          </w:p>
        </w:tc>
        <w:tc>
          <w:tcPr>
            <w:tcW w:w="454" w:type="pct"/>
            <w:tcBorders>
              <w:top w:val="nil"/>
            </w:tcBorders>
            <w:vAlign w:val="bottom"/>
          </w:tcPr>
          <w:p w14:paraId="4ED30422" w14:textId="77777777" w:rsidR="00FF3CD7" w:rsidRDefault="00000000">
            <w:pPr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0.9192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10525962" w14:textId="77777777" w:rsidR="00FF3CD7" w:rsidRDefault="00000000">
            <w:pPr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0.05890</w:t>
            </w:r>
          </w:p>
        </w:tc>
        <w:tc>
          <w:tcPr>
            <w:tcW w:w="479" w:type="pct"/>
            <w:tcBorders>
              <w:top w:val="nil"/>
            </w:tcBorders>
            <w:vAlign w:val="bottom"/>
          </w:tcPr>
          <w:p w14:paraId="423BAD96" w14:textId="77777777" w:rsidR="00FF3CD7" w:rsidRDefault="00000000">
            <w:pPr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0.2453</w:t>
            </w:r>
          </w:p>
        </w:tc>
        <w:tc>
          <w:tcPr>
            <w:tcW w:w="534" w:type="pct"/>
            <w:tcBorders>
              <w:top w:val="nil"/>
            </w:tcBorders>
            <w:vAlign w:val="bottom"/>
          </w:tcPr>
          <w:p w14:paraId="067F3B0C" w14:textId="77777777" w:rsidR="00FF3CD7" w:rsidRDefault="00000000">
            <w:pPr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0.1149</w:t>
            </w:r>
          </w:p>
        </w:tc>
        <w:tc>
          <w:tcPr>
            <w:tcW w:w="480" w:type="pct"/>
            <w:tcBorders>
              <w:top w:val="nil"/>
            </w:tcBorders>
            <w:vAlign w:val="bottom"/>
          </w:tcPr>
          <w:p w14:paraId="5A08EFE2" w14:textId="77777777" w:rsidR="00FF3CD7" w:rsidRDefault="00000000">
            <w:pPr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0.1412</w:t>
            </w:r>
          </w:p>
        </w:tc>
        <w:tc>
          <w:tcPr>
            <w:tcW w:w="480" w:type="pct"/>
            <w:tcBorders>
              <w:top w:val="nil"/>
            </w:tcBorders>
            <w:vAlign w:val="bottom"/>
          </w:tcPr>
          <w:p w14:paraId="23E7979B" w14:textId="77777777" w:rsidR="00FF3CD7" w:rsidRDefault="00000000">
            <w:pPr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0.3203</w:t>
            </w:r>
          </w:p>
        </w:tc>
        <w:tc>
          <w:tcPr>
            <w:tcW w:w="530" w:type="pct"/>
            <w:tcBorders>
              <w:top w:val="nil"/>
            </w:tcBorders>
            <w:vAlign w:val="bottom"/>
          </w:tcPr>
          <w:p w14:paraId="06AFDB5F" w14:textId="77777777" w:rsidR="00FF3CD7" w:rsidRDefault="00000000">
            <w:pPr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0.1950</w:t>
            </w:r>
          </w:p>
        </w:tc>
      </w:tr>
      <w:tr w:rsidR="00FF3CD7" w14:paraId="670A3526" w14:textId="77777777" w:rsidTr="00FF3CD7">
        <w:tc>
          <w:tcPr>
            <w:tcW w:w="525" w:type="pct"/>
            <w:vAlign w:val="bottom"/>
          </w:tcPr>
          <w:p w14:paraId="6C432C9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Cs w:val="21"/>
                <w14:ligatures w14:val="none"/>
              </w:rPr>
              <w:t>SVM</w:t>
            </w:r>
          </w:p>
        </w:tc>
        <w:tc>
          <w:tcPr>
            <w:tcW w:w="479" w:type="pct"/>
            <w:vAlign w:val="bottom"/>
          </w:tcPr>
          <w:p w14:paraId="6811E1C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0.6099 </w:t>
            </w:r>
          </w:p>
        </w:tc>
        <w:tc>
          <w:tcPr>
            <w:tcW w:w="560" w:type="pct"/>
            <w:vAlign w:val="bottom"/>
          </w:tcPr>
          <w:p w14:paraId="1110BD4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0.7162 </w:t>
            </w:r>
          </w:p>
        </w:tc>
        <w:tc>
          <w:tcPr>
            <w:tcW w:w="454" w:type="pct"/>
            <w:vAlign w:val="bottom"/>
          </w:tcPr>
          <w:p w14:paraId="4A3B43E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0.6418 </w:t>
            </w:r>
          </w:p>
        </w:tc>
        <w:tc>
          <w:tcPr>
            <w:tcW w:w="479" w:type="pct"/>
            <w:vAlign w:val="bottom"/>
          </w:tcPr>
          <w:p w14:paraId="5EA81A2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0.3004 </w:t>
            </w:r>
          </w:p>
        </w:tc>
        <w:tc>
          <w:tcPr>
            <w:tcW w:w="479" w:type="pct"/>
            <w:vAlign w:val="bottom"/>
          </w:tcPr>
          <w:p w14:paraId="720131D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0.3166 </w:t>
            </w:r>
          </w:p>
        </w:tc>
        <w:tc>
          <w:tcPr>
            <w:tcW w:w="534" w:type="pct"/>
            <w:vAlign w:val="bottom"/>
          </w:tcPr>
          <w:p w14:paraId="32E140B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0.3052 </w:t>
            </w:r>
          </w:p>
        </w:tc>
        <w:tc>
          <w:tcPr>
            <w:tcW w:w="480" w:type="pct"/>
            <w:vAlign w:val="bottom"/>
          </w:tcPr>
          <w:p w14:paraId="067BCCC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0.4682 </w:t>
            </w:r>
          </w:p>
        </w:tc>
        <w:tc>
          <w:tcPr>
            <w:tcW w:w="480" w:type="pct"/>
            <w:vAlign w:val="bottom"/>
          </w:tcPr>
          <w:p w14:paraId="566C89A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0.3834 </w:t>
            </w:r>
          </w:p>
        </w:tc>
        <w:tc>
          <w:tcPr>
            <w:tcW w:w="530" w:type="pct"/>
            <w:vAlign w:val="bottom"/>
          </w:tcPr>
          <w:p w14:paraId="1CEA63F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0.4427 </w:t>
            </w:r>
          </w:p>
        </w:tc>
      </w:tr>
      <w:tr w:rsidR="00FF3CD7" w14:paraId="1288F490" w14:textId="77777777" w:rsidTr="00FF3CD7">
        <w:tc>
          <w:tcPr>
            <w:tcW w:w="525" w:type="pct"/>
            <w:vAlign w:val="bottom"/>
          </w:tcPr>
          <w:p w14:paraId="0DA5F00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DT</w:t>
            </w:r>
          </w:p>
        </w:tc>
        <w:tc>
          <w:tcPr>
            <w:tcW w:w="479" w:type="pct"/>
            <w:vAlign w:val="bottom"/>
          </w:tcPr>
          <w:p w14:paraId="31F56A9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0.8587 </w:t>
            </w:r>
          </w:p>
        </w:tc>
        <w:tc>
          <w:tcPr>
            <w:tcW w:w="560" w:type="pct"/>
            <w:vAlign w:val="bottom"/>
          </w:tcPr>
          <w:p w14:paraId="2F0647D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0.7625 </w:t>
            </w:r>
          </w:p>
        </w:tc>
        <w:tc>
          <w:tcPr>
            <w:tcW w:w="454" w:type="pct"/>
            <w:vAlign w:val="bottom"/>
          </w:tcPr>
          <w:p w14:paraId="1EFE028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0.8298 </w:t>
            </w:r>
          </w:p>
        </w:tc>
        <w:tc>
          <w:tcPr>
            <w:tcW w:w="479" w:type="pct"/>
            <w:vAlign w:val="bottom"/>
          </w:tcPr>
          <w:p w14:paraId="11B3DA9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0.1889 </w:t>
            </w:r>
          </w:p>
        </w:tc>
        <w:tc>
          <w:tcPr>
            <w:tcW w:w="479" w:type="pct"/>
            <w:vAlign w:val="bottom"/>
          </w:tcPr>
          <w:p w14:paraId="3BD4F19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0.2274 </w:t>
            </w:r>
          </w:p>
        </w:tc>
        <w:tc>
          <w:tcPr>
            <w:tcW w:w="534" w:type="pct"/>
            <w:vAlign w:val="bottom"/>
          </w:tcPr>
          <w:p w14:paraId="73455D4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0.2004 </w:t>
            </w:r>
          </w:p>
        </w:tc>
        <w:tc>
          <w:tcPr>
            <w:tcW w:w="480" w:type="pct"/>
            <w:vAlign w:val="bottom"/>
          </w:tcPr>
          <w:p w14:paraId="4717B5A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0.2818 </w:t>
            </w:r>
          </w:p>
        </w:tc>
        <w:tc>
          <w:tcPr>
            <w:tcW w:w="480" w:type="pct"/>
            <w:vAlign w:val="bottom"/>
          </w:tcPr>
          <w:p w14:paraId="73A060C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0.3508 </w:t>
            </w:r>
          </w:p>
        </w:tc>
        <w:tc>
          <w:tcPr>
            <w:tcW w:w="530" w:type="pct"/>
            <w:vAlign w:val="bottom"/>
          </w:tcPr>
          <w:p w14:paraId="6AAD39A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0.3025 </w:t>
            </w:r>
          </w:p>
        </w:tc>
      </w:tr>
      <w:tr w:rsidR="00FF3CD7" w14:paraId="57706763" w14:textId="77777777" w:rsidTr="00FF3CD7">
        <w:tc>
          <w:tcPr>
            <w:tcW w:w="525" w:type="pct"/>
            <w:vAlign w:val="bottom"/>
          </w:tcPr>
          <w:p w14:paraId="2B1B03B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RF</w:t>
            </w:r>
          </w:p>
        </w:tc>
        <w:tc>
          <w:tcPr>
            <w:tcW w:w="479" w:type="pct"/>
            <w:vAlign w:val="bottom"/>
          </w:tcPr>
          <w:p w14:paraId="46696CC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0.8811 </w:t>
            </w:r>
          </w:p>
        </w:tc>
        <w:tc>
          <w:tcPr>
            <w:tcW w:w="560" w:type="pct"/>
            <w:vAlign w:val="bottom"/>
          </w:tcPr>
          <w:p w14:paraId="557FC39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0.8473 </w:t>
            </w:r>
          </w:p>
        </w:tc>
        <w:tc>
          <w:tcPr>
            <w:tcW w:w="454" w:type="pct"/>
            <w:vAlign w:val="bottom"/>
          </w:tcPr>
          <w:p w14:paraId="217F973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0.8709 </w:t>
            </w:r>
          </w:p>
        </w:tc>
        <w:tc>
          <w:tcPr>
            <w:tcW w:w="479" w:type="pct"/>
            <w:vAlign w:val="bottom"/>
          </w:tcPr>
          <w:p w14:paraId="36D9735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0.2209 </w:t>
            </w:r>
          </w:p>
        </w:tc>
        <w:tc>
          <w:tcPr>
            <w:tcW w:w="479" w:type="pct"/>
            <w:vAlign w:val="bottom"/>
          </w:tcPr>
          <w:p w14:paraId="4F29F62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0.2334 </w:t>
            </w:r>
          </w:p>
        </w:tc>
        <w:tc>
          <w:tcPr>
            <w:tcW w:w="534" w:type="pct"/>
            <w:vAlign w:val="bottom"/>
          </w:tcPr>
          <w:p w14:paraId="17D5A03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0.2246 </w:t>
            </w:r>
          </w:p>
        </w:tc>
        <w:tc>
          <w:tcPr>
            <w:tcW w:w="480" w:type="pct"/>
            <w:vAlign w:val="bottom"/>
          </w:tcPr>
          <w:p w14:paraId="7971557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0.2585 </w:t>
            </w:r>
          </w:p>
        </w:tc>
        <w:tc>
          <w:tcPr>
            <w:tcW w:w="480" w:type="pct"/>
            <w:vAlign w:val="bottom"/>
          </w:tcPr>
          <w:p w14:paraId="0BE7D7F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0.2812 </w:t>
            </w:r>
          </w:p>
        </w:tc>
        <w:tc>
          <w:tcPr>
            <w:tcW w:w="530" w:type="pct"/>
            <w:vAlign w:val="bottom"/>
          </w:tcPr>
          <w:p w14:paraId="5855321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0.2653 </w:t>
            </w:r>
          </w:p>
        </w:tc>
      </w:tr>
      <w:tr w:rsidR="00FF3CD7" w14:paraId="41CA9EBC" w14:textId="77777777" w:rsidTr="00FF3CD7">
        <w:tc>
          <w:tcPr>
            <w:tcW w:w="525" w:type="pct"/>
            <w:vAlign w:val="bottom"/>
          </w:tcPr>
          <w:p w14:paraId="0E3B2D8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Cs w:val="21"/>
                <w14:ligatures w14:val="none"/>
              </w:rPr>
              <w:t>MLP</w:t>
            </w:r>
          </w:p>
        </w:tc>
        <w:tc>
          <w:tcPr>
            <w:tcW w:w="479" w:type="pct"/>
            <w:vAlign w:val="bottom"/>
          </w:tcPr>
          <w:p w14:paraId="0F4EC22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0.6907 </w:t>
            </w:r>
          </w:p>
        </w:tc>
        <w:tc>
          <w:tcPr>
            <w:tcW w:w="560" w:type="pct"/>
            <w:vAlign w:val="bottom"/>
          </w:tcPr>
          <w:p w14:paraId="5B7C174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0.4172 </w:t>
            </w:r>
          </w:p>
        </w:tc>
        <w:tc>
          <w:tcPr>
            <w:tcW w:w="454" w:type="pct"/>
            <w:vAlign w:val="bottom"/>
          </w:tcPr>
          <w:p w14:paraId="4296045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0.6086 </w:t>
            </w:r>
          </w:p>
        </w:tc>
        <w:tc>
          <w:tcPr>
            <w:tcW w:w="479" w:type="pct"/>
            <w:vAlign w:val="bottom"/>
          </w:tcPr>
          <w:p w14:paraId="1030652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0.3138 </w:t>
            </w:r>
          </w:p>
        </w:tc>
        <w:tc>
          <w:tcPr>
            <w:tcW w:w="479" w:type="pct"/>
            <w:vAlign w:val="bottom"/>
          </w:tcPr>
          <w:p w14:paraId="2BA4645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0.3593 </w:t>
            </w:r>
          </w:p>
        </w:tc>
        <w:tc>
          <w:tcPr>
            <w:tcW w:w="534" w:type="pct"/>
            <w:vAlign w:val="bottom"/>
          </w:tcPr>
          <w:p w14:paraId="5CA9ACF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0.3274 </w:t>
            </w:r>
          </w:p>
        </w:tc>
        <w:tc>
          <w:tcPr>
            <w:tcW w:w="480" w:type="pct"/>
            <w:vAlign w:val="bottom"/>
          </w:tcPr>
          <w:p w14:paraId="745DD11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0.4169 </w:t>
            </w:r>
          </w:p>
        </w:tc>
        <w:tc>
          <w:tcPr>
            <w:tcW w:w="480" w:type="pct"/>
            <w:vAlign w:val="bottom"/>
          </w:tcPr>
          <w:p w14:paraId="4E2AD97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0.5494 </w:t>
            </w:r>
          </w:p>
        </w:tc>
        <w:tc>
          <w:tcPr>
            <w:tcW w:w="530" w:type="pct"/>
            <w:vAlign w:val="bottom"/>
          </w:tcPr>
          <w:p w14:paraId="5CE46A3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0.4566 </w:t>
            </w:r>
          </w:p>
        </w:tc>
      </w:tr>
    </w:tbl>
    <w:p w14:paraId="313A4525" w14:textId="4A158714" w:rsidR="00FF3CD7" w:rsidRDefault="00FF3CD7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237B753C" w14:textId="68C770EF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S15.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Impact of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L1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-regularization-based feature selection on the performance of the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RF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model for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fecal coliforms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448"/>
        <w:gridCol w:w="1349"/>
        <w:gridCol w:w="1061"/>
        <w:gridCol w:w="1370"/>
        <w:gridCol w:w="1514"/>
        <w:gridCol w:w="1225"/>
        <w:gridCol w:w="1535"/>
        <w:gridCol w:w="1575"/>
        <w:gridCol w:w="1286"/>
        <w:gridCol w:w="1595"/>
      </w:tblGrid>
      <w:tr w:rsidR="00FF3CD7" w14:paraId="711074EC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Borders>
              <w:bottom w:val="single" w:sz="4" w:space="0" w:color="auto"/>
            </w:tcBorders>
          </w:tcPr>
          <w:p w14:paraId="524D3BA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Number of features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7F5C8E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B2A682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4EB107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8E36CB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7CE66E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44E44C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9B2054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D812D1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FAAA88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7BFDB48F" w14:textId="77777777" w:rsidTr="00FF3CD7"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1F6263D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ck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1C9C19E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0.9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0</w:t>
            </w: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72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2B9B5A2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0.7063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01DDBDA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0.8749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32C2118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0.0750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5A26472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0.1267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0985548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0.0905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5B07937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0.1116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4CB0CAF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0.2006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356843C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0.1383 </w:t>
            </w:r>
          </w:p>
        </w:tc>
      </w:tr>
      <w:tr w:rsidR="00FF3CD7" w14:paraId="481F20A8" w14:textId="77777777" w:rsidTr="00FF3CD7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F04CEC7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67D99D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0.9088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B827B2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0.6666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7BB890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0.8362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084565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0.0903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FF1131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0.1284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E74FCF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0.1018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91A6E3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0.1469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60435F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0.2137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A9603D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0.1669 </w:t>
            </w:r>
          </w:p>
        </w:tc>
      </w:tr>
      <w:tr w:rsidR="00FF3CD7" w14:paraId="0BB44C11" w14:textId="77777777" w:rsidTr="00FF3CD7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D34B208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99ED76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0.9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1</w:t>
            </w: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8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DBAD6B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8</w:t>
            </w: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337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3CD440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9068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4B807C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0.0842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30F367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0.1316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9A9065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0.0984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464F74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0.1210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06FE13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0.1910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F200D8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0.1420 </w:t>
            </w:r>
          </w:p>
        </w:tc>
      </w:tr>
      <w:tr w:rsidR="00FF3CD7" w14:paraId="7DD94141" w14:textId="77777777" w:rsidTr="00FF3CD7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ED6CF11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1D27D1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0.9182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314D05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0.6290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08A5BC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0.8314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6F07D0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0.0996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2FA0A5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0.1520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D6B1D1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0.1153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1470C3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0.1396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DAD4BB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0.2255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C3D7C6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0.1654 </w:t>
            </w:r>
          </w:p>
        </w:tc>
      </w:tr>
      <w:tr w:rsidR="00FF3CD7" w14:paraId="594709D0" w14:textId="77777777" w:rsidTr="00FF3CD7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2A96306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748978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0.9421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6EAC2C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0.6341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74036B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0.8497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580218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0.0786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F9365C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0.1427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4B54C0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0.0979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A3196B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0.1165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B70720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0.2218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3D263B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0.1481 </w:t>
            </w:r>
          </w:p>
        </w:tc>
      </w:tr>
      <w:tr w:rsidR="00FF3CD7" w14:paraId="3CEC7206" w14:textId="77777777" w:rsidTr="00FF3CD7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5505738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62EACF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0.9422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7AEBE0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0.6932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5BDBA4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0.8675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AA059E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0.0776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4A52B5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0.1367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F7D56B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0.0953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67492B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0.1170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12CF6B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0.2018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501462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0.1424 </w:t>
            </w:r>
          </w:p>
        </w:tc>
      </w:tr>
      <w:tr w:rsidR="00FF3CD7" w14:paraId="70E0E85C" w14:textId="77777777" w:rsidTr="00FF3CD7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5DF2AB1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D75B25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0.8849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746F4D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0.6789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82AC7A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0.8231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C3AF1D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0.1040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C5CB59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0.1412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BAE949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0.1151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387CDC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0.1652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BEF4D5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0.2064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6763BC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0.1775 </w:t>
            </w:r>
          </w:p>
        </w:tc>
      </w:tr>
      <w:tr w:rsidR="00FF3CD7" w14:paraId="750CE271" w14:textId="77777777" w:rsidTr="00FF3CD7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F3EF6CC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D8EE72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0.8827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E474E9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0.6837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09EB4E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0.8230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38E9E5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0.1090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15C5D4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0.1491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F7303B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0.1210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A629A0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0.1671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3BB3BB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0.2049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0EE67B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0.1784 </w:t>
            </w:r>
          </w:p>
        </w:tc>
      </w:tr>
      <w:tr w:rsidR="00FF3CD7" w14:paraId="1CC4F1B4" w14:textId="77777777" w:rsidTr="00FF3CD7">
        <w:tc>
          <w:tcPr>
            <w:tcW w:w="0" w:type="auto"/>
            <w:vAlign w:val="bottom"/>
          </w:tcPr>
          <w:p w14:paraId="0A57ED8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>5</w:t>
            </w:r>
          </w:p>
        </w:tc>
        <w:tc>
          <w:tcPr>
            <w:tcW w:w="0" w:type="auto"/>
            <w:vAlign w:val="bottom"/>
          </w:tcPr>
          <w:p w14:paraId="6A40443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0.8762 </w:t>
            </w:r>
          </w:p>
        </w:tc>
        <w:tc>
          <w:tcPr>
            <w:tcW w:w="0" w:type="auto"/>
            <w:vAlign w:val="bottom"/>
          </w:tcPr>
          <w:p w14:paraId="3E85A23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0.6081 </w:t>
            </w:r>
          </w:p>
        </w:tc>
        <w:tc>
          <w:tcPr>
            <w:tcW w:w="0" w:type="auto"/>
            <w:vAlign w:val="bottom"/>
          </w:tcPr>
          <w:p w14:paraId="27ADB0B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0.7958 </w:t>
            </w:r>
          </w:p>
        </w:tc>
        <w:tc>
          <w:tcPr>
            <w:tcW w:w="0" w:type="auto"/>
            <w:vAlign w:val="bottom"/>
          </w:tcPr>
          <w:p w14:paraId="4D620D7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0.1086 </w:t>
            </w:r>
          </w:p>
        </w:tc>
        <w:tc>
          <w:tcPr>
            <w:tcW w:w="0" w:type="auto"/>
            <w:vAlign w:val="bottom"/>
          </w:tcPr>
          <w:p w14:paraId="45AA662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0.1397 </w:t>
            </w:r>
          </w:p>
        </w:tc>
        <w:tc>
          <w:tcPr>
            <w:tcW w:w="0" w:type="auto"/>
            <w:vAlign w:val="bottom"/>
          </w:tcPr>
          <w:p w14:paraId="351E495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0.1179 </w:t>
            </w:r>
          </w:p>
        </w:tc>
        <w:tc>
          <w:tcPr>
            <w:tcW w:w="0" w:type="auto"/>
            <w:vAlign w:val="bottom"/>
          </w:tcPr>
          <w:p w14:paraId="65F0D15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0.1749 </w:t>
            </w:r>
          </w:p>
        </w:tc>
        <w:tc>
          <w:tcPr>
            <w:tcW w:w="0" w:type="auto"/>
            <w:vAlign w:val="bottom"/>
          </w:tcPr>
          <w:p w14:paraId="629BFA0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0.2280 </w:t>
            </w:r>
          </w:p>
        </w:tc>
        <w:tc>
          <w:tcPr>
            <w:tcW w:w="0" w:type="auto"/>
            <w:vAlign w:val="bottom"/>
          </w:tcPr>
          <w:p w14:paraId="14D3CF5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0.1908 </w:t>
            </w:r>
          </w:p>
        </w:tc>
      </w:tr>
    </w:tbl>
    <w:p w14:paraId="285A4390" w14:textId="36C6DFF3" w:rsidR="00FF3CD7" w:rsidRDefault="00FF3CD7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29DEB39F" w14:textId="77777777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 xml:space="preserve">S16.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Impact of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L1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-regularization-based feature selection on the performance of the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RF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model for 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>E. coli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448"/>
        <w:gridCol w:w="1349"/>
        <w:gridCol w:w="1061"/>
        <w:gridCol w:w="1370"/>
        <w:gridCol w:w="1514"/>
        <w:gridCol w:w="1225"/>
        <w:gridCol w:w="1535"/>
        <w:gridCol w:w="1575"/>
        <w:gridCol w:w="1286"/>
        <w:gridCol w:w="1595"/>
      </w:tblGrid>
      <w:tr w:rsidR="00FF3CD7" w14:paraId="2AB1EF6F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Borders>
              <w:bottom w:val="single" w:sz="4" w:space="0" w:color="auto"/>
            </w:tcBorders>
          </w:tcPr>
          <w:p w14:paraId="5F9D991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Number of features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C07591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0F13DE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1E1183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369F60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30F606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FF11ED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037E68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B93C88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F7F88D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1B2E5FB6" w14:textId="77777777" w:rsidTr="00FF3CD7"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073B3FC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ck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070B8A7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0.8721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60CAEB4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0.7246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63B05DD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0.8278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000D5F5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0.1876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1C0F831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0.2607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1A2403B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0.2096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72AE364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0.2346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206421C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0.3323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3C6F76D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0.2639 </w:t>
            </w:r>
          </w:p>
        </w:tc>
      </w:tr>
      <w:tr w:rsidR="00FF3CD7" w14:paraId="718DEFC9" w14:textId="77777777" w:rsidTr="00FF3CD7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D1A8189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CE85C5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0.8465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92BE50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0.7043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3FD17F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0.8038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F8CB52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0.1973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40E2D8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0.2660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EF63D4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0.2179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799E2E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0.2541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5A17E8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0.3472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F808C2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0.2820 </w:t>
            </w:r>
          </w:p>
        </w:tc>
      </w:tr>
      <w:tr w:rsidR="00FF3CD7" w14:paraId="0BB7F33A" w14:textId="77777777" w:rsidTr="00FF3CD7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D34EBA0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24051D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0.8552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8904A3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0.7146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27B36A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0.8130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BEBAFD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0.1944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BC637A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0.2677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E51EC7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0.2164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7E87EA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0.2464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D505B3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0.3408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EC8E2F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0.2747 </w:t>
            </w:r>
          </w:p>
        </w:tc>
      </w:tr>
      <w:tr w:rsidR="00FF3CD7" w14:paraId="2F7D7F34" w14:textId="77777777" w:rsidTr="00FF3CD7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AFAB537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F06BAD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0.8495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03AF5B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0.7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7</w:t>
            </w: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80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0F05FA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0.8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281</w:t>
            </w: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091F66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0.1955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AA7003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0.2518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3BF672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0.2124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0E495E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0.2544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C57F09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0.3259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4B5049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0.2758 </w:t>
            </w:r>
          </w:p>
        </w:tc>
      </w:tr>
      <w:tr w:rsidR="00FF3CD7" w14:paraId="0ABEA6C9" w14:textId="77777777" w:rsidTr="00FF3CD7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C85B4C5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074E35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0.8649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F41C77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0.6819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98CD6D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0.8100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B1A2CE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0.1928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639620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0.2700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27169C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0.2160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3F4A21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0.2409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AFBCE5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0.3625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9277BA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0.2774 </w:t>
            </w:r>
          </w:p>
        </w:tc>
      </w:tr>
      <w:tr w:rsidR="00FF3CD7" w14:paraId="27FFFBB5" w14:textId="77777777" w:rsidTr="00FF3CD7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F111195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CDC738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0.8649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049835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0.6819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F40BDB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0.8100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1BB84F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0.1928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1E84C3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0.2700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7C005E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0.2160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CAF9D2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0.2409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82BBA8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0.3625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09FA81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0.2774 </w:t>
            </w:r>
          </w:p>
        </w:tc>
      </w:tr>
      <w:tr w:rsidR="00FF3CD7" w14:paraId="552030E2" w14:textId="77777777" w:rsidTr="00FF3CD7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2680C92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CB7114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0.8780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61DF11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0.6435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5B79AB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0.8076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FB7F6C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0.1811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F836AB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0.2684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FA1C55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0.2073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C1BC8A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0.2297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0ECD3A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0.3809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87FAD1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0.2751 </w:t>
            </w:r>
          </w:p>
        </w:tc>
      </w:tr>
      <w:tr w:rsidR="00FF3CD7" w14:paraId="348BB014" w14:textId="77777777" w:rsidTr="00FF3CD7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F002CBC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4C111F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0.8238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DDA4F1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0.6587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B19584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0.7743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65CB91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0.2206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E34A52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0.2896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4AFC8A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0.2413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6B20E4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0.2744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7D9AE0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0.3707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4F70BC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0.3033 </w:t>
            </w:r>
          </w:p>
        </w:tc>
      </w:tr>
      <w:tr w:rsidR="00FF3CD7" w14:paraId="173D0F49" w14:textId="77777777" w:rsidTr="00FF3CD7">
        <w:tc>
          <w:tcPr>
            <w:tcW w:w="0" w:type="auto"/>
            <w:vAlign w:val="bottom"/>
          </w:tcPr>
          <w:p w14:paraId="6DEEC07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>5</w:t>
            </w:r>
          </w:p>
        </w:tc>
        <w:tc>
          <w:tcPr>
            <w:tcW w:w="0" w:type="auto"/>
            <w:vAlign w:val="bottom"/>
          </w:tcPr>
          <w:p w14:paraId="7B5B515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0.7874 </w:t>
            </w:r>
          </w:p>
        </w:tc>
        <w:tc>
          <w:tcPr>
            <w:tcW w:w="0" w:type="auto"/>
            <w:vAlign w:val="bottom"/>
          </w:tcPr>
          <w:p w14:paraId="794CD0B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0.6265 </w:t>
            </w:r>
          </w:p>
        </w:tc>
        <w:tc>
          <w:tcPr>
            <w:tcW w:w="0" w:type="auto"/>
            <w:vAlign w:val="bottom"/>
          </w:tcPr>
          <w:p w14:paraId="12F019C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0.7391 </w:t>
            </w:r>
          </w:p>
        </w:tc>
        <w:tc>
          <w:tcPr>
            <w:tcW w:w="0" w:type="auto"/>
            <w:vAlign w:val="bottom"/>
          </w:tcPr>
          <w:p w14:paraId="2018E52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0.2466 </w:t>
            </w:r>
          </w:p>
        </w:tc>
        <w:tc>
          <w:tcPr>
            <w:tcW w:w="0" w:type="auto"/>
            <w:vAlign w:val="bottom"/>
          </w:tcPr>
          <w:p w14:paraId="761B82B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0.3031 </w:t>
            </w:r>
          </w:p>
        </w:tc>
        <w:tc>
          <w:tcPr>
            <w:tcW w:w="0" w:type="auto"/>
            <w:vAlign w:val="bottom"/>
          </w:tcPr>
          <w:p w14:paraId="1872DB9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0.2636 </w:t>
            </w:r>
          </w:p>
        </w:tc>
        <w:tc>
          <w:tcPr>
            <w:tcW w:w="0" w:type="auto"/>
            <w:vAlign w:val="bottom"/>
          </w:tcPr>
          <w:p w14:paraId="095EBE0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0.3091 </w:t>
            </w:r>
          </w:p>
        </w:tc>
        <w:tc>
          <w:tcPr>
            <w:tcW w:w="0" w:type="auto"/>
            <w:vAlign w:val="bottom"/>
          </w:tcPr>
          <w:p w14:paraId="12AC85F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0.3900 </w:t>
            </w:r>
          </w:p>
        </w:tc>
        <w:tc>
          <w:tcPr>
            <w:tcW w:w="0" w:type="auto"/>
            <w:vAlign w:val="bottom"/>
          </w:tcPr>
          <w:p w14:paraId="7F9BCE0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0.3334 </w:t>
            </w:r>
          </w:p>
        </w:tc>
      </w:tr>
    </w:tbl>
    <w:p w14:paraId="0113A45E" w14:textId="0DAB1DC5" w:rsidR="00920636" w:rsidRDefault="00920636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35D08CE7" w14:textId="77777777" w:rsidR="00920636" w:rsidRDefault="00920636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br w:type="page"/>
      </w:r>
    </w:p>
    <w:p w14:paraId="307A4B28" w14:textId="5DAC4B45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S17.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Impact of L1-regularization-based feature selection on the performance of the RF model for 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>E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>.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 xml:space="preserve"> faecalis</w:t>
      </w:r>
    </w:p>
    <w:tbl>
      <w:tblPr>
        <w:tblStyle w:val="31"/>
        <w:tblW w:w="5000" w:type="pct"/>
        <w:tblLook w:val="04A0" w:firstRow="1" w:lastRow="0" w:firstColumn="1" w:lastColumn="0" w:noHBand="0" w:noVBand="1"/>
      </w:tblPr>
      <w:tblGrid>
        <w:gridCol w:w="1464"/>
        <w:gridCol w:w="1338"/>
        <w:gridCol w:w="1338"/>
        <w:gridCol w:w="1491"/>
        <w:gridCol w:w="1337"/>
        <w:gridCol w:w="1337"/>
        <w:gridCol w:w="1491"/>
        <w:gridCol w:w="1340"/>
        <w:gridCol w:w="1340"/>
        <w:gridCol w:w="1482"/>
      </w:tblGrid>
      <w:tr w:rsidR="00FF3CD7" w14:paraId="641A3194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4" w:type="pct"/>
            <w:tcBorders>
              <w:bottom w:val="single" w:sz="4" w:space="0" w:color="auto"/>
            </w:tcBorders>
          </w:tcPr>
          <w:p w14:paraId="5EA1FC3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Number of features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0756D80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29A94D0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5EFD7F0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3E0010A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238CBFD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69A7C89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64C7E30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635DAC5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531" w:type="pct"/>
            <w:tcBorders>
              <w:bottom w:val="single" w:sz="4" w:space="0" w:color="auto"/>
            </w:tcBorders>
          </w:tcPr>
          <w:p w14:paraId="1BAA01F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239CE262" w14:textId="77777777" w:rsidTr="00FF3CD7">
        <w:tc>
          <w:tcPr>
            <w:tcW w:w="524" w:type="pct"/>
            <w:tcBorders>
              <w:top w:val="single" w:sz="4" w:space="0" w:color="auto"/>
              <w:bottom w:val="nil"/>
            </w:tcBorders>
            <w:vAlign w:val="bottom"/>
          </w:tcPr>
          <w:p w14:paraId="5BECD43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ck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2796B0A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0.8864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5B02D81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0.6937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1729E99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0.8286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3DF4096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0.1566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56194DF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0.2578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23D0FA9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0.1869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232B128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0.1958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4671C4E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0.3206 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  <w:vAlign w:val="bottom"/>
          </w:tcPr>
          <w:p w14:paraId="159C2DF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0.2332 </w:t>
            </w:r>
          </w:p>
        </w:tc>
      </w:tr>
      <w:tr w:rsidR="00FF3CD7" w14:paraId="29F17607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54A5882A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12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D65A6C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0.8922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FBCBD6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0.6878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36BAAB1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0.8308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241DA9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0.1587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236B687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0.2560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6A92502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0.1879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0A19BC3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0.1928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1857425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0.3237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669980D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0.2321 </w:t>
            </w:r>
          </w:p>
        </w:tc>
      </w:tr>
      <w:tr w:rsidR="00FF3CD7" w14:paraId="7CE26B3E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2F49B8EB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11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A47E91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0.8946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3C4CE8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0.7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8</w:t>
            </w: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60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6034B27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0.8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62</w:t>
            </w: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0B0595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0.1555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85F9EE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0.2385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3760681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0.1804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08857E6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0.1927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044F765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0.3087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777C76B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0.2275 </w:t>
            </w:r>
          </w:p>
        </w:tc>
      </w:tr>
      <w:tr w:rsidR="00FF3CD7" w14:paraId="6C07191A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15392EF9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10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DCBCD4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0.8905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1E8E762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0.7027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5A56B45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0.8342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B50699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0.1588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6EF510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0.2460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0604092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0.1849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63DF086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0.1969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7E53752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0.3144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62C2F39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0.2322 </w:t>
            </w:r>
          </w:p>
        </w:tc>
      </w:tr>
      <w:tr w:rsidR="00FF3CD7" w14:paraId="354C3368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675AFE51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9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28DB5DA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0.8778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02A42BD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0.6804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6F332AC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0.8185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18FCF34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0.1676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B0ECE2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0.2572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4208823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0.1944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5B77769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0.2090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110CF15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0.3233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389488A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0.2433 </w:t>
            </w:r>
          </w:p>
        </w:tc>
      </w:tr>
      <w:tr w:rsidR="00FF3CD7" w14:paraId="7F19E615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475CFF76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55C1342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0.8778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FFB61C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0.6804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19E43CA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0.8185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3F6E53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0.1676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11C3A0E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0.2572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1900B3C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0.1944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4AFDCEC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0.2090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05F2A14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0.3233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4822EE3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0.2433 </w:t>
            </w:r>
          </w:p>
        </w:tc>
      </w:tr>
      <w:tr w:rsidR="00FF3CD7" w14:paraId="46687872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1F9CAA9E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7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584A33F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0.8821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1B81F9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0.6702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7F9F9DD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0.8185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2976583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0.1660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C22B7B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0.2584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1AEE550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0.1937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4441935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0.2080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22BE2C4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0.3334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74B45D3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0.2457 </w:t>
            </w:r>
          </w:p>
        </w:tc>
      </w:tr>
      <w:tr w:rsidR="00FF3CD7" w14:paraId="2A7301BE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30E17E43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6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55B5A9C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0.8515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540190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0.6497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770D0F8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0.7910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B19ED7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0.1809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CB88B7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0.2630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0ECBDAE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0.2055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3D9AAFD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0.2297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725944C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0.3398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65AFF5B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0.2627 </w:t>
            </w:r>
          </w:p>
        </w:tc>
      </w:tr>
      <w:tr w:rsidR="00FF3CD7" w14:paraId="4A8619A1" w14:textId="77777777" w:rsidTr="00FF3CD7">
        <w:tc>
          <w:tcPr>
            <w:tcW w:w="524" w:type="pct"/>
            <w:vAlign w:val="bottom"/>
          </w:tcPr>
          <w:p w14:paraId="1916A4B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>5</w:t>
            </w:r>
          </w:p>
        </w:tc>
        <w:tc>
          <w:tcPr>
            <w:tcW w:w="479" w:type="pct"/>
            <w:vAlign w:val="bottom"/>
          </w:tcPr>
          <w:p w14:paraId="14B9363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0.8566 </w:t>
            </w:r>
          </w:p>
        </w:tc>
        <w:tc>
          <w:tcPr>
            <w:tcW w:w="479" w:type="pct"/>
            <w:vAlign w:val="bottom"/>
          </w:tcPr>
          <w:p w14:paraId="206228B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0.6502 </w:t>
            </w:r>
          </w:p>
        </w:tc>
        <w:tc>
          <w:tcPr>
            <w:tcW w:w="534" w:type="pct"/>
            <w:vAlign w:val="bottom"/>
          </w:tcPr>
          <w:p w14:paraId="70BFA4B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0.7947 </w:t>
            </w:r>
          </w:p>
        </w:tc>
        <w:tc>
          <w:tcPr>
            <w:tcW w:w="479" w:type="pct"/>
            <w:vAlign w:val="bottom"/>
          </w:tcPr>
          <w:p w14:paraId="031E732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0.1826 </w:t>
            </w:r>
          </w:p>
        </w:tc>
        <w:tc>
          <w:tcPr>
            <w:tcW w:w="479" w:type="pct"/>
            <w:vAlign w:val="bottom"/>
          </w:tcPr>
          <w:p w14:paraId="42341FB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0.2621 </w:t>
            </w:r>
          </w:p>
        </w:tc>
        <w:tc>
          <w:tcPr>
            <w:tcW w:w="534" w:type="pct"/>
            <w:vAlign w:val="bottom"/>
          </w:tcPr>
          <w:p w14:paraId="64B0AD8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0.2064 </w:t>
            </w:r>
          </w:p>
        </w:tc>
        <w:tc>
          <w:tcPr>
            <w:tcW w:w="480" w:type="pct"/>
            <w:vAlign w:val="bottom"/>
          </w:tcPr>
          <w:p w14:paraId="68FF12C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0.2249 </w:t>
            </w:r>
          </w:p>
        </w:tc>
        <w:tc>
          <w:tcPr>
            <w:tcW w:w="480" w:type="pct"/>
            <w:vAlign w:val="bottom"/>
          </w:tcPr>
          <w:p w14:paraId="1C802F3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0.3426 </w:t>
            </w:r>
          </w:p>
        </w:tc>
        <w:tc>
          <w:tcPr>
            <w:tcW w:w="531" w:type="pct"/>
            <w:vAlign w:val="bottom"/>
          </w:tcPr>
          <w:p w14:paraId="7CA113E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0.2602 </w:t>
            </w:r>
          </w:p>
        </w:tc>
      </w:tr>
    </w:tbl>
    <w:p w14:paraId="1E3DA862" w14:textId="78A1C6FC" w:rsidR="00FF3CD7" w:rsidRDefault="00FF3CD7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33A4C5B8" w14:textId="77777777" w:rsidR="00920636" w:rsidRDefault="00920636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br w:type="page"/>
      </w:r>
    </w:p>
    <w:p w14:paraId="3E7168FB" w14:textId="1CBA56E8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S18.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Impact of L1-regularization-based feature selection on the performance of the DT model for 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>P</w:t>
      </w:r>
      <w:r>
        <w:rPr>
          <w:rFonts w:ascii="Times New Roman" w:eastAsia="宋体" w:hAnsi="Times New Roman" w:cs="Times New Roman" w:hint="eastAsia"/>
          <w:i/>
          <w:iCs/>
          <w:szCs w:val="21"/>
          <w14:ligatures w14:val="none"/>
        </w:rPr>
        <w:t>.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 xml:space="preserve"> aeruginosa</w:t>
      </w:r>
    </w:p>
    <w:tbl>
      <w:tblPr>
        <w:tblStyle w:val="41"/>
        <w:tblW w:w="5000" w:type="pct"/>
        <w:tblLook w:val="04A0" w:firstRow="1" w:lastRow="0" w:firstColumn="1" w:lastColumn="0" w:noHBand="0" w:noVBand="1"/>
      </w:tblPr>
      <w:tblGrid>
        <w:gridCol w:w="1464"/>
        <w:gridCol w:w="1338"/>
        <w:gridCol w:w="1338"/>
        <w:gridCol w:w="1491"/>
        <w:gridCol w:w="1337"/>
        <w:gridCol w:w="1337"/>
        <w:gridCol w:w="1491"/>
        <w:gridCol w:w="1340"/>
        <w:gridCol w:w="1340"/>
        <w:gridCol w:w="1482"/>
      </w:tblGrid>
      <w:tr w:rsidR="00FF3CD7" w14:paraId="18E164AA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4" w:type="pct"/>
            <w:tcBorders>
              <w:bottom w:val="single" w:sz="4" w:space="0" w:color="auto"/>
            </w:tcBorders>
          </w:tcPr>
          <w:p w14:paraId="1FD5339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Number of features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5127CEA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7F2F2D4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4FEA37B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6767753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070898C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6FD8A21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64CF29D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7A85F77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531" w:type="pct"/>
            <w:tcBorders>
              <w:bottom w:val="single" w:sz="4" w:space="0" w:color="auto"/>
            </w:tcBorders>
          </w:tcPr>
          <w:p w14:paraId="0074B8C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105C6FAD" w14:textId="77777777" w:rsidTr="00FF3CD7">
        <w:tc>
          <w:tcPr>
            <w:tcW w:w="524" w:type="pct"/>
            <w:tcBorders>
              <w:top w:val="single" w:sz="4" w:space="0" w:color="auto"/>
              <w:bottom w:val="nil"/>
            </w:tcBorders>
            <w:vAlign w:val="bottom"/>
          </w:tcPr>
          <w:p w14:paraId="19DF945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ck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314AB6F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0.9632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1A5B074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0.8911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313203B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0.9416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66C492E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0.1451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1E4471D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0.2198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42CFECA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0.1675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3DB7325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0.2047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3813F63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0.2815 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  <w:vAlign w:val="bottom"/>
          </w:tcPr>
          <w:p w14:paraId="70DAAE4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0.2278 </w:t>
            </w:r>
          </w:p>
        </w:tc>
      </w:tr>
      <w:tr w:rsidR="00FF3CD7" w14:paraId="63EA2534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4534F4D2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12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1BA1063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0.9629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0B7925D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0.8908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41AE184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0.9413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EE62DD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0.1452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F7966F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0.2205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1F703E7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0.1678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301842C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0.2048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2DC5A77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0.2819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12B5CF9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0.2280 </w:t>
            </w:r>
          </w:p>
        </w:tc>
      </w:tr>
      <w:tr w:rsidR="00FF3CD7" w14:paraId="4296160B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28A22910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11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00E173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0.9682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79E637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0.9203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425B94A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0.9538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E62367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0.1368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28CF3EE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0.1788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31AC0F9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0.1494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30DDC84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0.1884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475911C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0.2407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3F0BCBC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0.2041 </w:t>
            </w:r>
          </w:p>
        </w:tc>
      </w:tr>
      <w:tr w:rsidR="00FF3CD7" w14:paraId="0C0F07CE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12D88209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10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1701452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0.9628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26C781C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0.8912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4ECA6C2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0.9413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6A3411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0.1419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00043EE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0.2064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3DED3AC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0.1612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50F55DA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0.2024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7016CA8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0.2813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356558D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0.2260 </w:t>
            </w:r>
          </w:p>
        </w:tc>
      </w:tr>
      <w:tr w:rsidR="00FF3CD7" w14:paraId="4233483C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37AB246E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9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BA16B7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0.9384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AA3EC4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0.7014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3DAD116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0.8673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382591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0.1707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2A9FAC2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0.3312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4A9D33B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0.2189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0BD670A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0.2610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3CACFA8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0.4661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531405E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0.3225 </w:t>
            </w:r>
          </w:p>
        </w:tc>
      </w:tr>
      <w:tr w:rsidR="00FF3CD7" w14:paraId="05513021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4466ED0E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BA101F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0.9411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2AD505F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0.8556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4952DF7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0.9154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0B54F44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0.1981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552B821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0.2420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012B48D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0.2113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7496EDD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0.2561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5D2F741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0.3241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0084E4F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0.2765 </w:t>
            </w:r>
          </w:p>
        </w:tc>
      </w:tr>
      <w:tr w:rsidR="00FF3CD7" w14:paraId="59630F2B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16B00549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7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9C76F5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0.9591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306F81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0.8038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6D6838B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0.9125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52556EE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0.1548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28D197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0.2524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6A17D4B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0.1841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2F49019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0.2134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1ECF012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0.3779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066B31D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0.2627 </w:t>
            </w:r>
          </w:p>
        </w:tc>
      </w:tr>
      <w:tr w:rsidR="00FF3CD7" w14:paraId="14399E22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4849C235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6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50AC401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0.9270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B22E40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0.8278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0493CE0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0.8973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55457A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0.1953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FB2C14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0.2785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07AEDD4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0.2202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5A6B9DB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0.2845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6D8E8D2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0.3540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10C943C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0.3053 </w:t>
            </w:r>
          </w:p>
        </w:tc>
      </w:tr>
      <w:tr w:rsidR="00FF3CD7" w14:paraId="313AB6B2" w14:textId="77777777" w:rsidTr="00FF3CD7">
        <w:tc>
          <w:tcPr>
            <w:tcW w:w="524" w:type="pct"/>
            <w:vAlign w:val="bottom"/>
          </w:tcPr>
          <w:p w14:paraId="01742F5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>5</w:t>
            </w:r>
          </w:p>
        </w:tc>
        <w:tc>
          <w:tcPr>
            <w:tcW w:w="479" w:type="pct"/>
            <w:vAlign w:val="bottom"/>
          </w:tcPr>
          <w:p w14:paraId="614987F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0.9270 </w:t>
            </w:r>
          </w:p>
        </w:tc>
        <w:tc>
          <w:tcPr>
            <w:tcW w:w="479" w:type="pct"/>
            <w:vAlign w:val="bottom"/>
          </w:tcPr>
          <w:p w14:paraId="5CF189E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0.8278 </w:t>
            </w:r>
          </w:p>
        </w:tc>
        <w:tc>
          <w:tcPr>
            <w:tcW w:w="534" w:type="pct"/>
            <w:vAlign w:val="bottom"/>
          </w:tcPr>
          <w:p w14:paraId="3945898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0.8973 </w:t>
            </w:r>
          </w:p>
        </w:tc>
        <w:tc>
          <w:tcPr>
            <w:tcW w:w="479" w:type="pct"/>
            <w:vAlign w:val="bottom"/>
          </w:tcPr>
          <w:p w14:paraId="3BB951D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0.1953 </w:t>
            </w:r>
          </w:p>
        </w:tc>
        <w:tc>
          <w:tcPr>
            <w:tcW w:w="479" w:type="pct"/>
            <w:vAlign w:val="bottom"/>
          </w:tcPr>
          <w:p w14:paraId="4F846FA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0.2785 </w:t>
            </w:r>
          </w:p>
        </w:tc>
        <w:tc>
          <w:tcPr>
            <w:tcW w:w="534" w:type="pct"/>
            <w:vAlign w:val="bottom"/>
          </w:tcPr>
          <w:p w14:paraId="26BB4FE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0.2202 </w:t>
            </w:r>
          </w:p>
        </w:tc>
        <w:tc>
          <w:tcPr>
            <w:tcW w:w="480" w:type="pct"/>
            <w:vAlign w:val="bottom"/>
          </w:tcPr>
          <w:p w14:paraId="7AF41CC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0.2845 </w:t>
            </w:r>
          </w:p>
        </w:tc>
        <w:tc>
          <w:tcPr>
            <w:tcW w:w="480" w:type="pct"/>
            <w:vAlign w:val="bottom"/>
          </w:tcPr>
          <w:p w14:paraId="0201581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0.3540 </w:t>
            </w:r>
          </w:p>
        </w:tc>
        <w:tc>
          <w:tcPr>
            <w:tcW w:w="531" w:type="pct"/>
            <w:vAlign w:val="bottom"/>
          </w:tcPr>
          <w:p w14:paraId="089E053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0.3053 </w:t>
            </w:r>
          </w:p>
        </w:tc>
      </w:tr>
    </w:tbl>
    <w:p w14:paraId="2188CB3C" w14:textId="289C0686" w:rsidR="00FF3CD7" w:rsidRDefault="00FF3CD7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71610F73" w14:textId="77777777" w:rsidR="00920636" w:rsidRDefault="00920636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br w:type="page"/>
      </w:r>
    </w:p>
    <w:p w14:paraId="17E97FC0" w14:textId="28AC3459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S19.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Impact of L1-regularization-based feature selection on the performance of the DT model for 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>Salmonella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 spp.</w:t>
      </w:r>
    </w:p>
    <w:tbl>
      <w:tblPr>
        <w:tblStyle w:val="51"/>
        <w:tblW w:w="5000" w:type="pct"/>
        <w:tblLook w:val="04A0" w:firstRow="1" w:lastRow="0" w:firstColumn="1" w:lastColumn="0" w:noHBand="0" w:noVBand="1"/>
      </w:tblPr>
      <w:tblGrid>
        <w:gridCol w:w="1464"/>
        <w:gridCol w:w="1338"/>
        <w:gridCol w:w="1338"/>
        <w:gridCol w:w="1491"/>
        <w:gridCol w:w="1337"/>
        <w:gridCol w:w="1337"/>
        <w:gridCol w:w="1491"/>
        <w:gridCol w:w="1340"/>
        <w:gridCol w:w="1340"/>
        <w:gridCol w:w="1482"/>
      </w:tblGrid>
      <w:tr w:rsidR="00FF3CD7" w14:paraId="5D8F82C1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4" w:type="pct"/>
            <w:tcBorders>
              <w:bottom w:val="single" w:sz="4" w:space="0" w:color="auto"/>
            </w:tcBorders>
          </w:tcPr>
          <w:p w14:paraId="73D6946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Number of features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0A07CC4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6833CEE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26944B7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22207AF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5319071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0231657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3C0DEF2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7D9C871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531" w:type="pct"/>
            <w:tcBorders>
              <w:bottom w:val="single" w:sz="4" w:space="0" w:color="auto"/>
            </w:tcBorders>
          </w:tcPr>
          <w:p w14:paraId="78F802C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00297CAD" w14:textId="77777777" w:rsidTr="00FF3CD7">
        <w:tc>
          <w:tcPr>
            <w:tcW w:w="524" w:type="pct"/>
            <w:tcBorders>
              <w:top w:val="single" w:sz="4" w:space="0" w:color="auto"/>
              <w:bottom w:val="nil"/>
            </w:tcBorders>
            <w:vAlign w:val="bottom"/>
          </w:tcPr>
          <w:p w14:paraId="659806B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ck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</w:tcPr>
          <w:p w14:paraId="1445B9A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0.8860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</w:tcPr>
          <w:p w14:paraId="51F0E19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0.8011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210C0D9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0.8605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</w:tcPr>
          <w:p w14:paraId="6673281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0.1811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</w:tcPr>
          <w:p w14:paraId="6AD69F7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0.2649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</w:tcPr>
          <w:p w14:paraId="46B0D4F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0.2062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</w:tcPr>
          <w:p w14:paraId="08E7439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0.2477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</w:tcPr>
          <w:p w14:paraId="2B18468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0.3418 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</w:tcPr>
          <w:p w14:paraId="5D577B7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0.2759 </w:t>
            </w:r>
          </w:p>
        </w:tc>
      </w:tr>
      <w:tr w:rsidR="00FF3CD7" w14:paraId="2E32E69D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52A09B8A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12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767BDAC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0.8861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088587E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0.8158 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05BC2B0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0.8650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1ECC3BA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0.1801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1C1A77A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0.2588 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3E6C00C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0.2037 </w:t>
            </w:r>
          </w:p>
        </w:tc>
        <w:tc>
          <w:tcPr>
            <w:tcW w:w="480" w:type="pct"/>
            <w:tcBorders>
              <w:top w:val="nil"/>
              <w:bottom w:val="nil"/>
            </w:tcBorders>
          </w:tcPr>
          <w:p w14:paraId="5067A3D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0.2476 </w:t>
            </w:r>
          </w:p>
        </w:tc>
        <w:tc>
          <w:tcPr>
            <w:tcW w:w="480" w:type="pct"/>
            <w:tcBorders>
              <w:top w:val="nil"/>
              <w:bottom w:val="nil"/>
            </w:tcBorders>
          </w:tcPr>
          <w:p w14:paraId="33057A7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0.3289 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14:paraId="7438481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0.2720 </w:t>
            </w:r>
          </w:p>
        </w:tc>
      </w:tr>
      <w:tr w:rsidR="00FF3CD7" w14:paraId="67A75D86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71C5CE81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11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4C9010E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0.8809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4DE5CA2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0.8138 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03884E2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0.8608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1F29D7F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0.1883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234E533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0.2340 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0EDAC82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0.2020 </w:t>
            </w:r>
          </w:p>
        </w:tc>
        <w:tc>
          <w:tcPr>
            <w:tcW w:w="480" w:type="pct"/>
            <w:tcBorders>
              <w:top w:val="nil"/>
              <w:bottom w:val="nil"/>
            </w:tcBorders>
          </w:tcPr>
          <w:p w14:paraId="7A3C9CC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0.2537 </w:t>
            </w:r>
          </w:p>
        </w:tc>
        <w:tc>
          <w:tcPr>
            <w:tcW w:w="480" w:type="pct"/>
            <w:tcBorders>
              <w:top w:val="nil"/>
              <w:bottom w:val="nil"/>
            </w:tcBorders>
          </w:tcPr>
          <w:p w14:paraId="0258B6F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0.3307 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14:paraId="206F449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0.2768 </w:t>
            </w:r>
          </w:p>
        </w:tc>
      </w:tr>
      <w:tr w:rsidR="00FF3CD7" w14:paraId="0F7DED13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1ABBDA83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10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33BA9E9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0.8677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1963003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0.8324 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060D07E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0.8571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3CF4869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0.2053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0BDC947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0.2434 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28378C5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0.2167 </w:t>
            </w:r>
          </w:p>
        </w:tc>
        <w:tc>
          <w:tcPr>
            <w:tcW w:w="480" w:type="pct"/>
            <w:tcBorders>
              <w:top w:val="nil"/>
              <w:bottom w:val="nil"/>
            </w:tcBorders>
          </w:tcPr>
          <w:p w14:paraId="7610B96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0.2680 </w:t>
            </w:r>
          </w:p>
        </w:tc>
        <w:tc>
          <w:tcPr>
            <w:tcW w:w="480" w:type="pct"/>
            <w:tcBorders>
              <w:top w:val="nil"/>
              <w:bottom w:val="nil"/>
            </w:tcBorders>
          </w:tcPr>
          <w:p w14:paraId="7AA59AA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0.3138 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14:paraId="3E2AEAC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0.2817 </w:t>
            </w:r>
          </w:p>
        </w:tc>
      </w:tr>
      <w:tr w:rsidR="00FF3CD7" w14:paraId="31F6CB4F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6CFCB363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9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357AD3B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0.8837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44195CA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0.6847 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1C04B44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0.8240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7B8515C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0.1673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3BA17B8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0.3079 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3D0C331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0.2095 </w:t>
            </w:r>
          </w:p>
        </w:tc>
        <w:tc>
          <w:tcPr>
            <w:tcW w:w="480" w:type="pct"/>
            <w:tcBorders>
              <w:top w:val="nil"/>
              <w:bottom w:val="nil"/>
            </w:tcBorders>
          </w:tcPr>
          <w:p w14:paraId="181200A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0.2501 </w:t>
            </w:r>
          </w:p>
        </w:tc>
        <w:tc>
          <w:tcPr>
            <w:tcW w:w="480" w:type="pct"/>
            <w:tcBorders>
              <w:top w:val="nil"/>
              <w:bottom w:val="nil"/>
            </w:tcBorders>
          </w:tcPr>
          <w:p w14:paraId="05AF0E9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0.4303 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14:paraId="27CE574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0.3041 </w:t>
            </w:r>
          </w:p>
        </w:tc>
      </w:tr>
      <w:tr w:rsidR="00FF3CD7" w14:paraId="6802397F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63E255FC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7D099EE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0.8927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7521F58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0.7775 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32D4642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0.8582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1913039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0.1647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097E508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0.2367 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4DE481F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0.1863 </w:t>
            </w:r>
          </w:p>
        </w:tc>
        <w:tc>
          <w:tcPr>
            <w:tcW w:w="480" w:type="pct"/>
            <w:tcBorders>
              <w:top w:val="nil"/>
              <w:bottom w:val="nil"/>
            </w:tcBorders>
          </w:tcPr>
          <w:p w14:paraId="5259E32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0.2393 </w:t>
            </w:r>
          </w:p>
        </w:tc>
        <w:tc>
          <w:tcPr>
            <w:tcW w:w="480" w:type="pct"/>
            <w:tcBorders>
              <w:top w:val="nil"/>
              <w:bottom w:val="nil"/>
            </w:tcBorders>
          </w:tcPr>
          <w:p w14:paraId="5D6C188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0.3632 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14:paraId="16F59FD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0.2765 </w:t>
            </w:r>
          </w:p>
        </w:tc>
      </w:tr>
      <w:tr w:rsidR="00FF3CD7" w14:paraId="7552C647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3864AC08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7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0928822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0.8950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7215E47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0.7290 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4CE9877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0.8452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35FE8D9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0.1573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0189A30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0.2605 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18403BF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0.1883 </w:t>
            </w:r>
          </w:p>
        </w:tc>
        <w:tc>
          <w:tcPr>
            <w:tcW w:w="480" w:type="pct"/>
            <w:tcBorders>
              <w:top w:val="nil"/>
              <w:bottom w:val="nil"/>
            </w:tcBorders>
          </w:tcPr>
          <w:p w14:paraId="7348D58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0.2375 </w:t>
            </w:r>
          </w:p>
        </w:tc>
        <w:tc>
          <w:tcPr>
            <w:tcW w:w="480" w:type="pct"/>
            <w:tcBorders>
              <w:top w:val="nil"/>
              <w:bottom w:val="nil"/>
            </w:tcBorders>
          </w:tcPr>
          <w:p w14:paraId="4C33C7B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0.3989 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14:paraId="79816D8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0.2860 </w:t>
            </w:r>
          </w:p>
        </w:tc>
      </w:tr>
      <w:tr w:rsidR="00FF3CD7" w14:paraId="45F92FF6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038D7886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6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6555615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0.8854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1784AE2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0.7423 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5819328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0.8425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59B45FA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0.1738 </w:t>
            </w:r>
          </w:p>
        </w:tc>
        <w:tc>
          <w:tcPr>
            <w:tcW w:w="479" w:type="pct"/>
            <w:tcBorders>
              <w:top w:val="nil"/>
              <w:bottom w:val="nil"/>
            </w:tcBorders>
          </w:tcPr>
          <w:p w14:paraId="77C55D4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0.2713 </w:t>
            </w:r>
          </w:p>
        </w:tc>
        <w:tc>
          <w:tcPr>
            <w:tcW w:w="534" w:type="pct"/>
            <w:tcBorders>
              <w:top w:val="nil"/>
              <w:bottom w:val="nil"/>
            </w:tcBorders>
          </w:tcPr>
          <w:p w14:paraId="6997888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0.2030 </w:t>
            </w:r>
          </w:p>
        </w:tc>
        <w:tc>
          <w:tcPr>
            <w:tcW w:w="480" w:type="pct"/>
            <w:tcBorders>
              <w:top w:val="nil"/>
              <w:bottom w:val="nil"/>
            </w:tcBorders>
          </w:tcPr>
          <w:p w14:paraId="755DEEC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0.2487 </w:t>
            </w:r>
          </w:p>
        </w:tc>
        <w:tc>
          <w:tcPr>
            <w:tcW w:w="480" w:type="pct"/>
            <w:tcBorders>
              <w:top w:val="nil"/>
              <w:bottom w:val="nil"/>
            </w:tcBorders>
          </w:tcPr>
          <w:p w14:paraId="2F9DF73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0.3909 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14:paraId="5A212E4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0.2913 </w:t>
            </w:r>
          </w:p>
        </w:tc>
      </w:tr>
      <w:tr w:rsidR="00FF3CD7" w14:paraId="34555F38" w14:textId="77777777" w:rsidTr="00FF3CD7">
        <w:tc>
          <w:tcPr>
            <w:tcW w:w="524" w:type="pct"/>
            <w:vAlign w:val="bottom"/>
          </w:tcPr>
          <w:p w14:paraId="03B1C5D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>5</w:t>
            </w:r>
          </w:p>
        </w:tc>
        <w:tc>
          <w:tcPr>
            <w:tcW w:w="479" w:type="pct"/>
          </w:tcPr>
          <w:p w14:paraId="56006C6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0.8433 </w:t>
            </w:r>
          </w:p>
        </w:tc>
        <w:tc>
          <w:tcPr>
            <w:tcW w:w="479" w:type="pct"/>
          </w:tcPr>
          <w:p w14:paraId="694C73D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0.6771 </w:t>
            </w:r>
          </w:p>
        </w:tc>
        <w:tc>
          <w:tcPr>
            <w:tcW w:w="534" w:type="pct"/>
          </w:tcPr>
          <w:p w14:paraId="35046AE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0.7934 </w:t>
            </w:r>
          </w:p>
        </w:tc>
        <w:tc>
          <w:tcPr>
            <w:tcW w:w="479" w:type="pct"/>
          </w:tcPr>
          <w:p w14:paraId="0584EB9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0.2099 </w:t>
            </w:r>
          </w:p>
        </w:tc>
        <w:tc>
          <w:tcPr>
            <w:tcW w:w="479" w:type="pct"/>
          </w:tcPr>
          <w:p w14:paraId="574DEB7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0.3296 </w:t>
            </w:r>
          </w:p>
        </w:tc>
        <w:tc>
          <w:tcPr>
            <w:tcW w:w="534" w:type="pct"/>
          </w:tcPr>
          <w:p w14:paraId="63504E7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0.2458 </w:t>
            </w:r>
          </w:p>
        </w:tc>
        <w:tc>
          <w:tcPr>
            <w:tcW w:w="480" w:type="pct"/>
          </w:tcPr>
          <w:p w14:paraId="1ADEF13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0.2902 </w:t>
            </w:r>
          </w:p>
        </w:tc>
        <w:tc>
          <w:tcPr>
            <w:tcW w:w="480" w:type="pct"/>
          </w:tcPr>
          <w:p w14:paraId="75D8977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0.4388 </w:t>
            </w:r>
          </w:p>
        </w:tc>
        <w:tc>
          <w:tcPr>
            <w:tcW w:w="531" w:type="pct"/>
          </w:tcPr>
          <w:p w14:paraId="113834F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 xml:space="preserve">0.3348 </w:t>
            </w:r>
          </w:p>
        </w:tc>
      </w:tr>
    </w:tbl>
    <w:p w14:paraId="11983E13" w14:textId="28260157" w:rsidR="00FF3CD7" w:rsidRDefault="00FF3CD7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4C71D062" w14:textId="77777777" w:rsidR="00920636" w:rsidRDefault="00920636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br w:type="page"/>
      </w:r>
    </w:p>
    <w:p w14:paraId="18922543" w14:textId="339A95CE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S20.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Impact of neuron number on the performance of the MLP model for </w:t>
      </w:r>
      <w:r>
        <w:rPr>
          <w:rFonts w:ascii="Times New Roman" w:eastAsia="宋体" w:hAnsi="Times New Roman" w:cs="Times New Roman"/>
          <w:i/>
          <w:iCs/>
          <w:szCs w:val="21"/>
          <w14:ligatures w14:val="none"/>
        </w:rPr>
        <w:t>Shigella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 xml:space="preserve"> spp.</w:t>
      </w:r>
    </w:p>
    <w:tbl>
      <w:tblPr>
        <w:tblStyle w:val="61"/>
        <w:tblW w:w="5000" w:type="pct"/>
        <w:tblLook w:val="04A0" w:firstRow="1" w:lastRow="0" w:firstColumn="1" w:lastColumn="0" w:noHBand="0" w:noVBand="1"/>
      </w:tblPr>
      <w:tblGrid>
        <w:gridCol w:w="1670"/>
        <w:gridCol w:w="1309"/>
        <w:gridCol w:w="1549"/>
        <w:gridCol w:w="1265"/>
        <w:gridCol w:w="1309"/>
        <w:gridCol w:w="1309"/>
        <w:gridCol w:w="1463"/>
        <w:gridCol w:w="1312"/>
        <w:gridCol w:w="1315"/>
        <w:gridCol w:w="1457"/>
      </w:tblGrid>
      <w:tr w:rsidR="00FF3CD7" w14:paraId="1A5BAA53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98" w:type="pct"/>
            <w:tcBorders>
              <w:bottom w:val="single" w:sz="4" w:space="0" w:color="auto"/>
            </w:tcBorders>
          </w:tcPr>
          <w:p w14:paraId="39AC445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Neuron structure</w:t>
            </w:r>
          </w:p>
        </w:tc>
        <w:tc>
          <w:tcPr>
            <w:tcW w:w="469" w:type="pct"/>
            <w:tcBorders>
              <w:bottom w:val="single" w:sz="4" w:space="0" w:color="auto"/>
            </w:tcBorders>
          </w:tcPr>
          <w:p w14:paraId="20C5D47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555" w:type="pct"/>
            <w:tcBorders>
              <w:bottom w:val="single" w:sz="4" w:space="0" w:color="auto"/>
            </w:tcBorders>
          </w:tcPr>
          <w:p w14:paraId="6075529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453" w:type="pct"/>
            <w:tcBorders>
              <w:bottom w:val="single" w:sz="4" w:space="0" w:color="auto"/>
            </w:tcBorders>
          </w:tcPr>
          <w:p w14:paraId="0FEE57E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69" w:type="pct"/>
            <w:tcBorders>
              <w:bottom w:val="single" w:sz="4" w:space="0" w:color="auto"/>
            </w:tcBorders>
          </w:tcPr>
          <w:p w14:paraId="45AE113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469" w:type="pct"/>
            <w:tcBorders>
              <w:bottom w:val="single" w:sz="4" w:space="0" w:color="auto"/>
            </w:tcBorders>
          </w:tcPr>
          <w:p w14:paraId="41D7CAA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524" w:type="pct"/>
            <w:tcBorders>
              <w:bottom w:val="single" w:sz="4" w:space="0" w:color="auto"/>
            </w:tcBorders>
          </w:tcPr>
          <w:p w14:paraId="0E85D6F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70" w:type="pct"/>
            <w:tcBorders>
              <w:bottom w:val="single" w:sz="4" w:space="0" w:color="auto"/>
            </w:tcBorders>
          </w:tcPr>
          <w:p w14:paraId="3F95607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471" w:type="pct"/>
            <w:tcBorders>
              <w:bottom w:val="single" w:sz="4" w:space="0" w:color="auto"/>
            </w:tcBorders>
          </w:tcPr>
          <w:p w14:paraId="60A32DD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522" w:type="pct"/>
            <w:tcBorders>
              <w:bottom w:val="single" w:sz="4" w:space="0" w:color="auto"/>
            </w:tcBorders>
          </w:tcPr>
          <w:p w14:paraId="6F22852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4F04264D" w14:textId="77777777" w:rsidTr="00FF3CD7">
        <w:tc>
          <w:tcPr>
            <w:tcW w:w="598" w:type="pct"/>
            <w:tcBorders>
              <w:top w:val="single" w:sz="4" w:space="0" w:color="auto"/>
              <w:bottom w:val="nil"/>
            </w:tcBorders>
            <w:vAlign w:val="bottom"/>
          </w:tcPr>
          <w:p w14:paraId="49A1F49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ck</w:t>
            </w:r>
          </w:p>
        </w:tc>
        <w:tc>
          <w:tcPr>
            <w:tcW w:w="469" w:type="pct"/>
            <w:tcBorders>
              <w:top w:val="single" w:sz="4" w:space="0" w:color="auto"/>
              <w:bottom w:val="nil"/>
            </w:tcBorders>
            <w:vAlign w:val="bottom"/>
          </w:tcPr>
          <w:p w14:paraId="6532094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0.8974 </w:t>
            </w:r>
          </w:p>
        </w:tc>
        <w:tc>
          <w:tcPr>
            <w:tcW w:w="555" w:type="pct"/>
            <w:tcBorders>
              <w:top w:val="single" w:sz="4" w:space="0" w:color="auto"/>
              <w:bottom w:val="nil"/>
            </w:tcBorders>
            <w:vAlign w:val="bottom"/>
          </w:tcPr>
          <w:p w14:paraId="4B9B6F6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0.7717 </w:t>
            </w:r>
          </w:p>
        </w:tc>
        <w:tc>
          <w:tcPr>
            <w:tcW w:w="453" w:type="pct"/>
            <w:tcBorders>
              <w:top w:val="single" w:sz="4" w:space="0" w:color="auto"/>
              <w:bottom w:val="nil"/>
            </w:tcBorders>
            <w:vAlign w:val="bottom"/>
          </w:tcPr>
          <w:p w14:paraId="250E284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0.8597 </w:t>
            </w:r>
          </w:p>
        </w:tc>
        <w:tc>
          <w:tcPr>
            <w:tcW w:w="469" w:type="pct"/>
            <w:tcBorders>
              <w:top w:val="single" w:sz="4" w:space="0" w:color="auto"/>
              <w:bottom w:val="nil"/>
            </w:tcBorders>
            <w:vAlign w:val="bottom"/>
          </w:tcPr>
          <w:p w14:paraId="2B2CCFF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0.1946 </w:t>
            </w:r>
          </w:p>
        </w:tc>
        <w:tc>
          <w:tcPr>
            <w:tcW w:w="469" w:type="pct"/>
            <w:tcBorders>
              <w:top w:val="single" w:sz="4" w:space="0" w:color="auto"/>
              <w:bottom w:val="nil"/>
            </w:tcBorders>
            <w:vAlign w:val="bottom"/>
          </w:tcPr>
          <w:p w14:paraId="71320C5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0.3441 </w:t>
            </w:r>
          </w:p>
        </w:tc>
        <w:tc>
          <w:tcPr>
            <w:tcW w:w="524" w:type="pct"/>
            <w:tcBorders>
              <w:top w:val="single" w:sz="4" w:space="0" w:color="auto"/>
              <w:bottom w:val="nil"/>
            </w:tcBorders>
            <w:vAlign w:val="bottom"/>
          </w:tcPr>
          <w:p w14:paraId="281063D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0.2394 </w:t>
            </w:r>
          </w:p>
        </w:tc>
        <w:tc>
          <w:tcPr>
            <w:tcW w:w="470" w:type="pct"/>
            <w:tcBorders>
              <w:top w:val="single" w:sz="4" w:space="0" w:color="auto"/>
              <w:bottom w:val="nil"/>
            </w:tcBorders>
            <w:vAlign w:val="bottom"/>
          </w:tcPr>
          <w:p w14:paraId="17D3CB5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0.3259 </w:t>
            </w:r>
          </w:p>
        </w:tc>
        <w:tc>
          <w:tcPr>
            <w:tcW w:w="471" w:type="pct"/>
            <w:tcBorders>
              <w:top w:val="single" w:sz="4" w:space="0" w:color="auto"/>
              <w:bottom w:val="nil"/>
            </w:tcBorders>
            <w:vAlign w:val="bottom"/>
          </w:tcPr>
          <w:p w14:paraId="332B6E1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0.4869 </w:t>
            </w:r>
          </w:p>
        </w:tc>
        <w:tc>
          <w:tcPr>
            <w:tcW w:w="522" w:type="pct"/>
            <w:tcBorders>
              <w:top w:val="single" w:sz="4" w:space="0" w:color="auto"/>
              <w:bottom w:val="nil"/>
            </w:tcBorders>
            <w:vAlign w:val="bottom"/>
          </w:tcPr>
          <w:p w14:paraId="242C354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0.3742 </w:t>
            </w:r>
          </w:p>
        </w:tc>
      </w:tr>
      <w:tr w:rsidR="00FF3CD7" w14:paraId="080DFADB" w14:textId="77777777" w:rsidTr="00FF3CD7">
        <w:tc>
          <w:tcPr>
            <w:tcW w:w="598" w:type="pct"/>
            <w:tcBorders>
              <w:top w:val="nil"/>
              <w:bottom w:val="nil"/>
            </w:tcBorders>
            <w:vAlign w:val="bottom"/>
          </w:tcPr>
          <w:p w14:paraId="6D3E4571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[8,8]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08FAE85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0.9138 </w:t>
            </w:r>
          </w:p>
        </w:tc>
        <w:tc>
          <w:tcPr>
            <w:tcW w:w="555" w:type="pct"/>
            <w:tcBorders>
              <w:top w:val="nil"/>
              <w:bottom w:val="nil"/>
            </w:tcBorders>
            <w:vAlign w:val="bottom"/>
          </w:tcPr>
          <w:p w14:paraId="1CB0988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0.5964 </w:t>
            </w:r>
          </w:p>
        </w:tc>
        <w:tc>
          <w:tcPr>
            <w:tcW w:w="453" w:type="pct"/>
            <w:tcBorders>
              <w:top w:val="nil"/>
              <w:bottom w:val="nil"/>
            </w:tcBorders>
            <w:vAlign w:val="bottom"/>
          </w:tcPr>
          <w:p w14:paraId="3DD8C9C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0.8186 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40C2143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0.0660 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708D4C0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0.3507 </w:t>
            </w:r>
          </w:p>
        </w:tc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77AB8E0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0.1514 </w:t>
            </w:r>
          </w:p>
        </w:tc>
        <w:tc>
          <w:tcPr>
            <w:tcW w:w="470" w:type="pct"/>
            <w:tcBorders>
              <w:top w:val="nil"/>
              <w:bottom w:val="nil"/>
            </w:tcBorders>
            <w:vAlign w:val="bottom"/>
          </w:tcPr>
          <w:p w14:paraId="0B746D6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0.2987 </w:t>
            </w:r>
          </w:p>
        </w:tc>
        <w:tc>
          <w:tcPr>
            <w:tcW w:w="471" w:type="pct"/>
            <w:tcBorders>
              <w:top w:val="nil"/>
              <w:bottom w:val="nil"/>
            </w:tcBorders>
            <w:vAlign w:val="bottom"/>
          </w:tcPr>
          <w:p w14:paraId="0C95A73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0.6474 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bottom"/>
          </w:tcPr>
          <w:p w14:paraId="643CB58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0.4033 </w:t>
            </w:r>
          </w:p>
        </w:tc>
      </w:tr>
      <w:tr w:rsidR="00FF3CD7" w14:paraId="79AD81F0" w14:textId="77777777" w:rsidTr="00FF3CD7">
        <w:tc>
          <w:tcPr>
            <w:tcW w:w="598" w:type="pct"/>
            <w:tcBorders>
              <w:top w:val="nil"/>
              <w:bottom w:val="nil"/>
            </w:tcBorders>
            <w:vAlign w:val="bottom"/>
          </w:tcPr>
          <w:p w14:paraId="1B5D571D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[16,8]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66E3A5C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0.9040 </w:t>
            </w:r>
          </w:p>
        </w:tc>
        <w:tc>
          <w:tcPr>
            <w:tcW w:w="555" w:type="pct"/>
            <w:tcBorders>
              <w:top w:val="nil"/>
              <w:bottom w:val="nil"/>
            </w:tcBorders>
            <w:vAlign w:val="bottom"/>
          </w:tcPr>
          <w:p w14:paraId="465CF1D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0.4884 </w:t>
            </w:r>
          </w:p>
        </w:tc>
        <w:tc>
          <w:tcPr>
            <w:tcW w:w="453" w:type="pct"/>
            <w:tcBorders>
              <w:top w:val="nil"/>
              <w:bottom w:val="nil"/>
            </w:tcBorders>
            <w:vAlign w:val="bottom"/>
          </w:tcPr>
          <w:p w14:paraId="76B646F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0.7793 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49CDD36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0.1777 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7834673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0.5127 </w:t>
            </w:r>
          </w:p>
        </w:tc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0D69984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0.2782 </w:t>
            </w:r>
          </w:p>
        </w:tc>
        <w:tc>
          <w:tcPr>
            <w:tcW w:w="470" w:type="pct"/>
            <w:tcBorders>
              <w:top w:val="nil"/>
              <w:bottom w:val="nil"/>
            </w:tcBorders>
            <w:vAlign w:val="bottom"/>
          </w:tcPr>
          <w:p w14:paraId="2703C53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0.3153 </w:t>
            </w:r>
          </w:p>
        </w:tc>
        <w:tc>
          <w:tcPr>
            <w:tcW w:w="471" w:type="pct"/>
            <w:tcBorders>
              <w:top w:val="nil"/>
              <w:bottom w:val="nil"/>
            </w:tcBorders>
            <w:vAlign w:val="bottom"/>
          </w:tcPr>
          <w:p w14:paraId="56B1BE9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0.7288 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bottom"/>
          </w:tcPr>
          <w:p w14:paraId="7BEACC5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0.4393 </w:t>
            </w:r>
          </w:p>
        </w:tc>
      </w:tr>
      <w:tr w:rsidR="00FF3CD7" w14:paraId="2A20B2E8" w14:textId="77777777" w:rsidTr="00FF3CD7">
        <w:tc>
          <w:tcPr>
            <w:tcW w:w="598" w:type="pct"/>
            <w:tcBorders>
              <w:top w:val="nil"/>
              <w:bottom w:val="nil"/>
            </w:tcBorders>
            <w:vAlign w:val="bottom"/>
          </w:tcPr>
          <w:p w14:paraId="105EC2B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[32,16]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1E60709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0.8764 </w:t>
            </w:r>
          </w:p>
        </w:tc>
        <w:tc>
          <w:tcPr>
            <w:tcW w:w="555" w:type="pct"/>
            <w:tcBorders>
              <w:top w:val="nil"/>
              <w:bottom w:val="nil"/>
            </w:tcBorders>
            <w:vAlign w:val="bottom"/>
          </w:tcPr>
          <w:p w14:paraId="74CC651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0.4967 </w:t>
            </w:r>
          </w:p>
        </w:tc>
        <w:tc>
          <w:tcPr>
            <w:tcW w:w="453" w:type="pct"/>
            <w:tcBorders>
              <w:top w:val="nil"/>
              <w:bottom w:val="nil"/>
            </w:tcBorders>
            <w:vAlign w:val="bottom"/>
          </w:tcPr>
          <w:p w14:paraId="604DFB9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0.7625 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2AB9B58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0.1337 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31760EE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0.4809 </w:t>
            </w:r>
          </w:p>
        </w:tc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19268E5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0.2379 </w:t>
            </w:r>
          </w:p>
        </w:tc>
        <w:tc>
          <w:tcPr>
            <w:tcW w:w="470" w:type="pct"/>
            <w:tcBorders>
              <w:top w:val="nil"/>
              <w:bottom w:val="nil"/>
            </w:tcBorders>
            <w:vAlign w:val="bottom"/>
          </w:tcPr>
          <w:p w14:paraId="77301C1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0.3576 </w:t>
            </w:r>
          </w:p>
        </w:tc>
        <w:tc>
          <w:tcPr>
            <w:tcW w:w="471" w:type="pct"/>
            <w:tcBorders>
              <w:top w:val="nil"/>
              <w:bottom w:val="nil"/>
            </w:tcBorders>
            <w:vAlign w:val="bottom"/>
          </w:tcPr>
          <w:p w14:paraId="0BB3635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0.7229 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bottom"/>
          </w:tcPr>
          <w:p w14:paraId="7BF6121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0.4672 </w:t>
            </w:r>
          </w:p>
        </w:tc>
      </w:tr>
      <w:tr w:rsidR="00FF3CD7" w14:paraId="77DA0224" w14:textId="77777777" w:rsidTr="00FF3CD7">
        <w:tc>
          <w:tcPr>
            <w:tcW w:w="598" w:type="pct"/>
            <w:tcBorders>
              <w:top w:val="nil"/>
              <w:bottom w:val="nil"/>
            </w:tcBorders>
            <w:vAlign w:val="bottom"/>
          </w:tcPr>
          <w:p w14:paraId="437C2AC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[32,32]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0D80D1A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0.5639 </w:t>
            </w:r>
          </w:p>
        </w:tc>
        <w:tc>
          <w:tcPr>
            <w:tcW w:w="555" w:type="pct"/>
            <w:tcBorders>
              <w:top w:val="nil"/>
              <w:bottom w:val="nil"/>
            </w:tcBorders>
            <w:vAlign w:val="bottom"/>
          </w:tcPr>
          <w:p w14:paraId="21F6EB1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0.0309 </w:t>
            </w:r>
          </w:p>
        </w:tc>
        <w:tc>
          <w:tcPr>
            <w:tcW w:w="453" w:type="pct"/>
            <w:tcBorders>
              <w:top w:val="nil"/>
              <w:bottom w:val="nil"/>
            </w:tcBorders>
            <w:vAlign w:val="bottom"/>
          </w:tcPr>
          <w:p w14:paraId="18A50CB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0.4040 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0EE5E05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0.2743 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23DD0A6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0.6936 </w:t>
            </w:r>
          </w:p>
        </w:tc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71E406B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0.4001 </w:t>
            </w:r>
          </w:p>
        </w:tc>
        <w:tc>
          <w:tcPr>
            <w:tcW w:w="470" w:type="pct"/>
            <w:tcBorders>
              <w:top w:val="nil"/>
              <w:bottom w:val="nil"/>
            </w:tcBorders>
            <w:vAlign w:val="bottom"/>
          </w:tcPr>
          <w:p w14:paraId="53E2DF1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0.6718 </w:t>
            </w:r>
          </w:p>
        </w:tc>
        <w:tc>
          <w:tcPr>
            <w:tcW w:w="471" w:type="pct"/>
            <w:tcBorders>
              <w:top w:val="nil"/>
              <w:bottom w:val="nil"/>
            </w:tcBorders>
            <w:vAlign w:val="bottom"/>
          </w:tcPr>
          <w:p w14:paraId="4195672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1.0031 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bottom"/>
          </w:tcPr>
          <w:p w14:paraId="1BA3D97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0.7712 </w:t>
            </w:r>
          </w:p>
        </w:tc>
      </w:tr>
      <w:tr w:rsidR="00FF3CD7" w14:paraId="39B82D0B" w14:textId="77777777" w:rsidTr="00FF3CD7">
        <w:tc>
          <w:tcPr>
            <w:tcW w:w="598" w:type="pct"/>
            <w:tcBorders>
              <w:top w:val="nil"/>
              <w:bottom w:val="nil"/>
            </w:tcBorders>
            <w:vAlign w:val="bottom"/>
          </w:tcPr>
          <w:p w14:paraId="01911877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[64,16]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36644A9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0.8701 </w:t>
            </w:r>
          </w:p>
        </w:tc>
        <w:tc>
          <w:tcPr>
            <w:tcW w:w="555" w:type="pct"/>
            <w:tcBorders>
              <w:top w:val="nil"/>
              <w:bottom w:val="nil"/>
            </w:tcBorders>
            <w:vAlign w:val="bottom"/>
          </w:tcPr>
          <w:p w14:paraId="408EA05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0.6409 </w:t>
            </w:r>
          </w:p>
        </w:tc>
        <w:tc>
          <w:tcPr>
            <w:tcW w:w="453" w:type="pct"/>
            <w:tcBorders>
              <w:top w:val="nil"/>
              <w:bottom w:val="nil"/>
            </w:tcBorders>
            <w:vAlign w:val="bottom"/>
          </w:tcPr>
          <w:p w14:paraId="3AAAA10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0.8013 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3EF00E1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0.1033 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1A5A4B7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0.3805 </w:t>
            </w:r>
          </w:p>
        </w:tc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150D373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0.1864 </w:t>
            </w:r>
          </w:p>
        </w:tc>
        <w:tc>
          <w:tcPr>
            <w:tcW w:w="470" w:type="pct"/>
            <w:tcBorders>
              <w:top w:val="nil"/>
              <w:bottom w:val="nil"/>
            </w:tcBorders>
            <w:vAlign w:val="bottom"/>
          </w:tcPr>
          <w:p w14:paraId="370D35C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0.3666 </w:t>
            </w:r>
          </w:p>
        </w:tc>
        <w:tc>
          <w:tcPr>
            <w:tcW w:w="471" w:type="pct"/>
            <w:tcBorders>
              <w:top w:val="nil"/>
              <w:bottom w:val="nil"/>
            </w:tcBorders>
            <w:vAlign w:val="bottom"/>
          </w:tcPr>
          <w:p w14:paraId="10D47DC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0.6106 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bottom"/>
          </w:tcPr>
          <w:p w14:paraId="42EA833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0.4398 </w:t>
            </w:r>
          </w:p>
        </w:tc>
      </w:tr>
      <w:tr w:rsidR="00FF3CD7" w14:paraId="703723EF" w14:textId="77777777" w:rsidTr="00FF3CD7">
        <w:tc>
          <w:tcPr>
            <w:tcW w:w="598" w:type="pct"/>
            <w:tcBorders>
              <w:top w:val="nil"/>
              <w:bottom w:val="nil"/>
            </w:tcBorders>
            <w:vAlign w:val="bottom"/>
          </w:tcPr>
          <w:p w14:paraId="69A4DFF3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[64,32]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75306F2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0.4992 </w:t>
            </w:r>
          </w:p>
        </w:tc>
        <w:tc>
          <w:tcPr>
            <w:tcW w:w="555" w:type="pct"/>
            <w:tcBorders>
              <w:top w:val="nil"/>
              <w:bottom w:val="nil"/>
            </w:tcBorders>
            <w:vAlign w:val="bottom"/>
          </w:tcPr>
          <w:p w14:paraId="5E24168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0.5040 </w:t>
            </w:r>
          </w:p>
        </w:tc>
        <w:tc>
          <w:tcPr>
            <w:tcW w:w="453" w:type="pct"/>
            <w:tcBorders>
              <w:top w:val="nil"/>
              <w:bottom w:val="nil"/>
            </w:tcBorders>
            <w:vAlign w:val="bottom"/>
          </w:tcPr>
          <w:p w14:paraId="29806B0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0.5006 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3E975B7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0.5557 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4F9CAF3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0.5784 </w:t>
            </w:r>
          </w:p>
        </w:tc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48FB63D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0.5625 </w:t>
            </w:r>
          </w:p>
        </w:tc>
        <w:tc>
          <w:tcPr>
            <w:tcW w:w="470" w:type="pct"/>
            <w:tcBorders>
              <w:top w:val="nil"/>
              <w:bottom w:val="nil"/>
            </w:tcBorders>
            <w:vAlign w:val="bottom"/>
          </w:tcPr>
          <w:p w14:paraId="6F312CA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0.7199 </w:t>
            </w:r>
          </w:p>
        </w:tc>
        <w:tc>
          <w:tcPr>
            <w:tcW w:w="471" w:type="pct"/>
            <w:tcBorders>
              <w:top w:val="nil"/>
              <w:bottom w:val="nil"/>
            </w:tcBorders>
            <w:vAlign w:val="bottom"/>
          </w:tcPr>
          <w:p w14:paraId="4C8AF9C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0.7177 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bottom"/>
          </w:tcPr>
          <w:p w14:paraId="0A9E267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0.7192 </w:t>
            </w:r>
          </w:p>
        </w:tc>
      </w:tr>
      <w:tr w:rsidR="00FF3CD7" w14:paraId="7CA90EFB" w14:textId="77777777" w:rsidTr="00FF3CD7">
        <w:tc>
          <w:tcPr>
            <w:tcW w:w="598" w:type="pct"/>
            <w:tcBorders>
              <w:top w:val="nil"/>
              <w:bottom w:val="nil"/>
            </w:tcBorders>
            <w:vAlign w:val="bottom"/>
          </w:tcPr>
          <w:p w14:paraId="0E6A6D35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[64,64]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23EC349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8</w:t>
            </w: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513 </w:t>
            </w:r>
          </w:p>
        </w:tc>
        <w:tc>
          <w:tcPr>
            <w:tcW w:w="555" w:type="pct"/>
            <w:tcBorders>
              <w:top w:val="nil"/>
              <w:bottom w:val="nil"/>
            </w:tcBorders>
            <w:vAlign w:val="bottom"/>
          </w:tcPr>
          <w:p w14:paraId="37AA506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0.8128 </w:t>
            </w:r>
          </w:p>
        </w:tc>
        <w:tc>
          <w:tcPr>
            <w:tcW w:w="453" w:type="pct"/>
            <w:tcBorders>
              <w:top w:val="nil"/>
              <w:bottom w:val="nil"/>
            </w:tcBorders>
            <w:vAlign w:val="bottom"/>
          </w:tcPr>
          <w:p w14:paraId="1BDA9D0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8398</w:t>
            </w: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 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2CC74F8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0.1994 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75424E5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0.2836 </w:t>
            </w:r>
          </w:p>
        </w:tc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0BC48C8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0.2246 </w:t>
            </w:r>
          </w:p>
        </w:tc>
        <w:tc>
          <w:tcPr>
            <w:tcW w:w="470" w:type="pct"/>
            <w:tcBorders>
              <w:top w:val="nil"/>
              <w:bottom w:val="nil"/>
            </w:tcBorders>
            <w:vAlign w:val="bottom"/>
          </w:tcPr>
          <w:p w14:paraId="0E506CA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0.5073 </w:t>
            </w:r>
          </w:p>
        </w:tc>
        <w:tc>
          <w:tcPr>
            <w:tcW w:w="471" w:type="pct"/>
            <w:tcBorders>
              <w:top w:val="nil"/>
              <w:bottom w:val="nil"/>
            </w:tcBorders>
            <w:vAlign w:val="bottom"/>
          </w:tcPr>
          <w:p w14:paraId="3E658A2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0.4409 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bottom"/>
          </w:tcPr>
          <w:p w14:paraId="5870DBB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0.4873 </w:t>
            </w:r>
          </w:p>
        </w:tc>
      </w:tr>
      <w:tr w:rsidR="00FF3CD7" w14:paraId="62569572" w14:textId="77777777" w:rsidTr="00FF3CD7">
        <w:tc>
          <w:tcPr>
            <w:tcW w:w="598" w:type="pct"/>
            <w:tcBorders>
              <w:top w:val="nil"/>
              <w:bottom w:val="nil"/>
            </w:tcBorders>
            <w:vAlign w:val="bottom"/>
          </w:tcPr>
          <w:p w14:paraId="7CB0B2C8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[128,64]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21C7AFC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0.6464 </w:t>
            </w:r>
          </w:p>
        </w:tc>
        <w:tc>
          <w:tcPr>
            <w:tcW w:w="555" w:type="pct"/>
            <w:tcBorders>
              <w:top w:val="nil"/>
              <w:bottom w:val="nil"/>
            </w:tcBorders>
            <w:vAlign w:val="bottom"/>
          </w:tcPr>
          <w:p w14:paraId="04AE0D6E" w14:textId="46446A40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szCs w:val="21"/>
              </w:rPr>
              <w:t>−</w:t>
            </w: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0.9445 </w:t>
            </w:r>
          </w:p>
        </w:tc>
        <w:tc>
          <w:tcPr>
            <w:tcW w:w="453" w:type="pct"/>
            <w:tcBorders>
              <w:top w:val="nil"/>
              <w:bottom w:val="nil"/>
            </w:tcBorders>
            <w:vAlign w:val="bottom"/>
          </w:tcPr>
          <w:p w14:paraId="2445DCA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0.1691 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272F96A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0.1806 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bottom"/>
          </w:tcPr>
          <w:p w14:paraId="67B3CBF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0.8817 </w:t>
            </w:r>
          </w:p>
        </w:tc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77A515F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0.3910 </w:t>
            </w:r>
          </w:p>
        </w:tc>
        <w:tc>
          <w:tcPr>
            <w:tcW w:w="470" w:type="pct"/>
            <w:tcBorders>
              <w:top w:val="nil"/>
              <w:bottom w:val="nil"/>
            </w:tcBorders>
            <w:vAlign w:val="bottom"/>
          </w:tcPr>
          <w:p w14:paraId="13480D3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0.6049 </w:t>
            </w:r>
          </w:p>
        </w:tc>
        <w:tc>
          <w:tcPr>
            <w:tcW w:w="471" w:type="pct"/>
            <w:tcBorders>
              <w:top w:val="nil"/>
              <w:bottom w:val="nil"/>
            </w:tcBorders>
            <w:vAlign w:val="bottom"/>
          </w:tcPr>
          <w:p w14:paraId="4E2F5C8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1.4210 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bottom"/>
          </w:tcPr>
          <w:p w14:paraId="09FDA2A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0.8497 </w:t>
            </w:r>
          </w:p>
        </w:tc>
      </w:tr>
      <w:tr w:rsidR="00FF3CD7" w14:paraId="230AE639" w14:textId="77777777" w:rsidTr="00FF3CD7">
        <w:tc>
          <w:tcPr>
            <w:tcW w:w="598" w:type="pct"/>
            <w:tcBorders>
              <w:top w:val="nil"/>
              <w:bottom w:val="single" w:sz="12" w:space="0" w:color="auto"/>
            </w:tcBorders>
            <w:vAlign w:val="bottom"/>
          </w:tcPr>
          <w:p w14:paraId="2EB02502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[128,128]</w:t>
            </w:r>
          </w:p>
        </w:tc>
        <w:tc>
          <w:tcPr>
            <w:tcW w:w="469" w:type="pct"/>
            <w:tcBorders>
              <w:top w:val="nil"/>
              <w:bottom w:val="single" w:sz="12" w:space="0" w:color="auto"/>
            </w:tcBorders>
            <w:vAlign w:val="bottom"/>
          </w:tcPr>
          <w:p w14:paraId="36889B7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0.6355 </w:t>
            </w:r>
          </w:p>
        </w:tc>
        <w:tc>
          <w:tcPr>
            <w:tcW w:w="555" w:type="pct"/>
            <w:tcBorders>
              <w:top w:val="nil"/>
              <w:bottom w:val="single" w:sz="12" w:space="0" w:color="auto"/>
            </w:tcBorders>
            <w:vAlign w:val="bottom"/>
          </w:tcPr>
          <w:p w14:paraId="31C0E0A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0.2597 </w:t>
            </w:r>
          </w:p>
        </w:tc>
        <w:tc>
          <w:tcPr>
            <w:tcW w:w="453" w:type="pct"/>
            <w:tcBorders>
              <w:top w:val="nil"/>
              <w:bottom w:val="single" w:sz="12" w:space="0" w:color="auto"/>
            </w:tcBorders>
            <w:vAlign w:val="bottom"/>
          </w:tcPr>
          <w:p w14:paraId="4F761D0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0.5228 </w:t>
            </w:r>
          </w:p>
        </w:tc>
        <w:tc>
          <w:tcPr>
            <w:tcW w:w="469" w:type="pct"/>
            <w:tcBorders>
              <w:top w:val="nil"/>
              <w:bottom w:val="single" w:sz="12" w:space="0" w:color="auto"/>
            </w:tcBorders>
            <w:vAlign w:val="bottom"/>
          </w:tcPr>
          <w:p w14:paraId="0144C3F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0.2793 </w:t>
            </w:r>
          </w:p>
        </w:tc>
        <w:tc>
          <w:tcPr>
            <w:tcW w:w="469" w:type="pct"/>
            <w:tcBorders>
              <w:top w:val="nil"/>
              <w:bottom w:val="single" w:sz="12" w:space="0" w:color="auto"/>
            </w:tcBorders>
            <w:vAlign w:val="bottom"/>
          </w:tcPr>
          <w:p w14:paraId="461F224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0.6468 </w:t>
            </w:r>
          </w:p>
        </w:tc>
        <w:tc>
          <w:tcPr>
            <w:tcW w:w="524" w:type="pct"/>
            <w:tcBorders>
              <w:top w:val="nil"/>
              <w:bottom w:val="single" w:sz="12" w:space="0" w:color="auto"/>
            </w:tcBorders>
            <w:vAlign w:val="bottom"/>
          </w:tcPr>
          <w:p w14:paraId="3372596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0.3895 </w:t>
            </w:r>
          </w:p>
        </w:tc>
        <w:tc>
          <w:tcPr>
            <w:tcW w:w="470" w:type="pct"/>
            <w:tcBorders>
              <w:top w:val="nil"/>
              <w:bottom w:val="single" w:sz="12" w:space="0" w:color="auto"/>
            </w:tcBorders>
            <w:vAlign w:val="bottom"/>
          </w:tcPr>
          <w:p w14:paraId="44DBB8E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0.6141 </w:t>
            </w:r>
          </w:p>
        </w:tc>
        <w:tc>
          <w:tcPr>
            <w:tcW w:w="471" w:type="pct"/>
            <w:tcBorders>
              <w:top w:val="nil"/>
              <w:bottom w:val="single" w:sz="12" w:space="0" w:color="auto"/>
            </w:tcBorders>
            <w:vAlign w:val="bottom"/>
          </w:tcPr>
          <w:p w14:paraId="3C51478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0.8767 </w:t>
            </w:r>
          </w:p>
        </w:tc>
        <w:tc>
          <w:tcPr>
            <w:tcW w:w="522" w:type="pct"/>
            <w:tcBorders>
              <w:top w:val="nil"/>
              <w:bottom w:val="single" w:sz="12" w:space="0" w:color="auto"/>
            </w:tcBorders>
            <w:vAlign w:val="bottom"/>
          </w:tcPr>
          <w:p w14:paraId="1531656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0.6929 </w:t>
            </w:r>
          </w:p>
        </w:tc>
      </w:tr>
    </w:tbl>
    <w:p w14:paraId="472083F9" w14:textId="38B81840" w:rsidR="00FF3CD7" w:rsidRDefault="00FF3CD7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47E4E443" w14:textId="77777777" w:rsidR="00920636" w:rsidRDefault="00920636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br w:type="page"/>
      </w:r>
    </w:p>
    <w:p w14:paraId="4573C112" w14:textId="4554238E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S21.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Impact of L1-regularization-based feature selection on the performance of the DT model for Adenovirus</w:t>
      </w:r>
    </w:p>
    <w:tbl>
      <w:tblPr>
        <w:tblStyle w:val="71"/>
        <w:tblW w:w="5000" w:type="pct"/>
        <w:tblLook w:val="04A0" w:firstRow="1" w:lastRow="0" w:firstColumn="1" w:lastColumn="0" w:noHBand="0" w:noVBand="1"/>
      </w:tblPr>
      <w:tblGrid>
        <w:gridCol w:w="1464"/>
        <w:gridCol w:w="1338"/>
        <w:gridCol w:w="1338"/>
        <w:gridCol w:w="1491"/>
        <w:gridCol w:w="1337"/>
        <w:gridCol w:w="1337"/>
        <w:gridCol w:w="1491"/>
        <w:gridCol w:w="1340"/>
        <w:gridCol w:w="1340"/>
        <w:gridCol w:w="1482"/>
      </w:tblGrid>
      <w:tr w:rsidR="00FF3CD7" w14:paraId="09FAA220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4" w:type="pct"/>
            <w:tcBorders>
              <w:bottom w:val="single" w:sz="4" w:space="0" w:color="auto"/>
            </w:tcBorders>
          </w:tcPr>
          <w:p w14:paraId="04C2B2A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Number of features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3C4D2FE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7832717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42382BA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7FEEEFA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0C6C683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35E6760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654A839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76A6452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531" w:type="pct"/>
            <w:tcBorders>
              <w:bottom w:val="single" w:sz="4" w:space="0" w:color="auto"/>
            </w:tcBorders>
          </w:tcPr>
          <w:p w14:paraId="63B74C6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78856FF7" w14:textId="77777777" w:rsidTr="00FF3CD7">
        <w:tc>
          <w:tcPr>
            <w:tcW w:w="524" w:type="pct"/>
            <w:tcBorders>
              <w:top w:val="single" w:sz="4" w:space="0" w:color="auto"/>
              <w:bottom w:val="nil"/>
            </w:tcBorders>
            <w:vAlign w:val="bottom"/>
          </w:tcPr>
          <w:p w14:paraId="6F2A5A8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ck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46DFA9A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0.9725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0D7C904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0.8727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7EB81CD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0.9426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7836E8D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0.0916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6D8ED19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0.1854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1B0AD60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0.1198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09C1E4D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0.1261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6E74260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0.2795 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  <w:vAlign w:val="bottom"/>
          </w:tcPr>
          <w:p w14:paraId="78E4B1C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0.1721 </w:t>
            </w:r>
          </w:p>
        </w:tc>
      </w:tr>
      <w:tr w:rsidR="00FF3CD7" w14:paraId="6FCC2FBF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322551FD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12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5CC7291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0.9572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5F80D49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0.7571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6C6962C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0.8971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21FF3AA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0.1056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577A8BF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0.2637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13582E0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0.1530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38EB0F0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0.1574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2CAC276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0.3864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63708C8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0.2261 </w:t>
            </w:r>
          </w:p>
        </w:tc>
      </w:tr>
      <w:tr w:rsidR="00FF3CD7" w14:paraId="12EE57AF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07509346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11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92E92A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0.9572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ABD3A0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0.7581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586725A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0.8975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081D84F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0.1056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F81C74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0.2631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60C6AB5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0.1528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40A7D31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0.1574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0159F2D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0.3853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72C5377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0.2257 </w:t>
            </w:r>
          </w:p>
        </w:tc>
      </w:tr>
      <w:tr w:rsidR="00FF3CD7" w14:paraId="52A611EE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5CA6861A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10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B736FC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0.9552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169336E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0.8157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28AEE6A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0.9133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58D39C9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0.1110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92B135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0.2564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1492ADB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0.1546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5A1EA0D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0.1615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640D38C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0.3363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6A4776D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0.2139 </w:t>
            </w:r>
          </w:p>
        </w:tc>
      </w:tr>
      <w:tr w:rsidR="00FF3CD7" w14:paraId="503673B9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480AC7C7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9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09F01D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0.9570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F16B28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0.8269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34CBD6E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0.9180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0B016C4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0.1155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50A30D3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0.2598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1A3F171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0.1588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016620A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0.1583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45FF893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0.3261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773F3DE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0.2086 </w:t>
            </w:r>
          </w:p>
        </w:tc>
      </w:tr>
      <w:tr w:rsidR="00FF3CD7" w14:paraId="51B8F689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54027206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CDD26A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0.9558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B20794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0.8242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37DA9EC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0.9164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590ABC7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0.1144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0BEC2E1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0.2604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7EB0150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0.1582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4424432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0.1603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3E31084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0.3285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7A16A4B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0.2108 </w:t>
            </w:r>
          </w:p>
        </w:tc>
      </w:tr>
      <w:tr w:rsidR="00FF3CD7" w14:paraId="5924ADA2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3FD6D6B0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7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2FF6ED8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0.9603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2F0290A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0.7635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1075581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0.9012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00C19EB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0.0998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1EF2679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0.2610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547DAE0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0.1481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748B210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0.1523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187E9B6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0.3730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4C1B94B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0.2185 </w:t>
            </w:r>
          </w:p>
        </w:tc>
      </w:tr>
      <w:tr w:rsidR="00FF3CD7" w14:paraId="34873D2E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6F25FD6F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6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1F78868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0.9663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DCCF46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0.7344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6AC80E3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0.8967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17D56FC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0.0922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22EEB0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0.2153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0CFA75E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0.1292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7F8A188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0.1400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6FDBC55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0.4040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5D2D78F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0.2192 </w:t>
            </w:r>
          </w:p>
        </w:tc>
      </w:tr>
      <w:tr w:rsidR="00FF3CD7" w14:paraId="7293884F" w14:textId="77777777" w:rsidTr="00FF3CD7">
        <w:tc>
          <w:tcPr>
            <w:tcW w:w="524" w:type="pct"/>
            <w:vAlign w:val="bottom"/>
          </w:tcPr>
          <w:p w14:paraId="4342DB3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>5</w:t>
            </w:r>
          </w:p>
        </w:tc>
        <w:tc>
          <w:tcPr>
            <w:tcW w:w="479" w:type="pct"/>
            <w:vAlign w:val="bottom"/>
          </w:tcPr>
          <w:p w14:paraId="76DF933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0.9276 </w:t>
            </w:r>
          </w:p>
        </w:tc>
        <w:tc>
          <w:tcPr>
            <w:tcW w:w="479" w:type="pct"/>
            <w:vAlign w:val="bottom"/>
          </w:tcPr>
          <w:p w14:paraId="7A20339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0.7096 </w:t>
            </w:r>
          </w:p>
        </w:tc>
        <w:tc>
          <w:tcPr>
            <w:tcW w:w="534" w:type="pct"/>
            <w:vAlign w:val="bottom"/>
          </w:tcPr>
          <w:p w14:paraId="406937E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0.8622 </w:t>
            </w:r>
          </w:p>
        </w:tc>
        <w:tc>
          <w:tcPr>
            <w:tcW w:w="479" w:type="pct"/>
            <w:vAlign w:val="bottom"/>
          </w:tcPr>
          <w:p w14:paraId="1F92440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0.1409 </w:t>
            </w:r>
          </w:p>
        </w:tc>
        <w:tc>
          <w:tcPr>
            <w:tcW w:w="479" w:type="pct"/>
            <w:vAlign w:val="bottom"/>
          </w:tcPr>
          <w:p w14:paraId="49479ED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0.2663 </w:t>
            </w:r>
          </w:p>
        </w:tc>
        <w:tc>
          <w:tcPr>
            <w:tcW w:w="534" w:type="pct"/>
            <w:vAlign w:val="bottom"/>
          </w:tcPr>
          <w:p w14:paraId="5BA5C56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0.1785 </w:t>
            </w:r>
          </w:p>
        </w:tc>
        <w:tc>
          <w:tcPr>
            <w:tcW w:w="480" w:type="pct"/>
            <w:vAlign w:val="bottom"/>
          </w:tcPr>
          <w:p w14:paraId="01938AD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0.2049 </w:t>
            </w:r>
          </w:p>
        </w:tc>
        <w:tc>
          <w:tcPr>
            <w:tcW w:w="480" w:type="pct"/>
            <w:vAlign w:val="bottom"/>
          </w:tcPr>
          <w:p w14:paraId="144316D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0.4144 </w:t>
            </w:r>
          </w:p>
        </w:tc>
        <w:tc>
          <w:tcPr>
            <w:tcW w:w="531" w:type="pct"/>
            <w:vAlign w:val="bottom"/>
          </w:tcPr>
          <w:p w14:paraId="6CCF94F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0.2678 </w:t>
            </w:r>
          </w:p>
        </w:tc>
      </w:tr>
    </w:tbl>
    <w:p w14:paraId="3685BA94" w14:textId="13F9790A" w:rsidR="00FF3CD7" w:rsidRDefault="00FF3CD7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66134E2E" w14:textId="77777777" w:rsidR="00920636" w:rsidRDefault="00920636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br w:type="page"/>
      </w:r>
    </w:p>
    <w:p w14:paraId="435393E9" w14:textId="3315CAD6" w:rsidR="00FF3CD7" w:rsidRDefault="00000000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S22.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Impact of L1-regularization-based feature selection on the performance of the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RF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model for Norovirus</w:t>
      </w:r>
    </w:p>
    <w:tbl>
      <w:tblPr>
        <w:tblStyle w:val="81"/>
        <w:tblW w:w="5000" w:type="pct"/>
        <w:tblLook w:val="04A0" w:firstRow="1" w:lastRow="0" w:firstColumn="1" w:lastColumn="0" w:noHBand="0" w:noVBand="1"/>
      </w:tblPr>
      <w:tblGrid>
        <w:gridCol w:w="1464"/>
        <w:gridCol w:w="1338"/>
        <w:gridCol w:w="1338"/>
        <w:gridCol w:w="1491"/>
        <w:gridCol w:w="1337"/>
        <w:gridCol w:w="1337"/>
        <w:gridCol w:w="1491"/>
        <w:gridCol w:w="1340"/>
        <w:gridCol w:w="1340"/>
        <w:gridCol w:w="1482"/>
      </w:tblGrid>
      <w:tr w:rsidR="00FF3CD7" w14:paraId="4F04E9A4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4" w:type="pct"/>
            <w:tcBorders>
              <w:bottom w:val="single" w:sz="4" w:space="0" w:color="auto"/>
            </w:tcBorders>
          </w:tcPr>
          <w:p w14:paraId="785E2AC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Number of features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4F9D26E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5AE9844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4B85031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48D38A8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76753CD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0AAC1D5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07EE314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57E4494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531" w:type="pct"/>
            <w:tcBorders>
              <w:bottom w:val="single" w:sz="4" w:space="0" w:color="auto"/>
            </w:tcBorders>
          </w:tcPr>
          <w:p w14:paraId="6BDB16C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05E5547E" w14:textId="77777777" w:rsidTr="00FF3CD7">
        <w:tc>
          <w:tcPr>
            <w:tcW w:w="524" w:type="pct"/>
            <w:tcBorders>
              <w:top w:val="single" w:sz="4" w:space="0" w:color="auto"/>
              <w:bottom w:val="nil"/>
            </w:tcBorders>
            <w:vAlign w:val="bottom"/>
          </w:tcPr>
          <w:p w14:paraId="0A84186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ck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08A95A3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0.8850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63F6192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0.7374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732F3FE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0.8407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76B3B29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0.1370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66D67EA7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0.2424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4DC5B0FF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0.1686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342408C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0.2053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65722BA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0.3317 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  <w:vAlign w:val="bottom"/>
          </w:tcPr>
          <w:p w14:paraId="6800E88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0.2432 </w:t>
            </w:r>
          </w:p>
        </w:tc>
      </w:tr>
      <w:tr w:rsidR="00FF3CD7" w14:paraId="09EC527C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49E72A42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12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44D009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0.8852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591B854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0.7205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0FD5D7E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0.8358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19C7A4B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0.1385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1B06A90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0.2369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698EE28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0.1680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2996553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0.2082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074F69C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0.3359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0C99F8D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0.2465 </w:t>
            </w:r>
          </w:p>
        </w:tc>
      </w:tr>
      <w:tr w:rsidR="00FF3CD7" w14:paraId="16DC80B6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4A25149F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11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0B94ECB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0.8792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B4A9B0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0.7025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282A0DE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0.8262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063E66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0.1374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38BD47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0.2622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6661BBC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0.1748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4E6EB5F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0.2110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084870D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0.3530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5E1CEDD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0.2536 </w:t>
            </w:r>
          </w:p>
        </w:tc>
      </w:tr>
      <w:tr w:rsidR="00FF3CD7" w14:paraId="0F99B34F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24427D6B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10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25D2274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0.8845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0A3A55A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0.7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9</w:t>
            </w: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35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7AF455E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>0.8</w:t>
            </w:r>
            <w:r>
              <w:rPr>
                <w:rFonts w:eastAsia="等线" w:hint="eastAsia"/>
                <w:color w:val="000000"/>
                <w:kern w:val="0"/>
                <w:sz w:val="22"/>
                <w14:ligatures w14:val="none"/>
              </w:rPr>
              <w:t>572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0A90A39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0.1415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9E17B1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0.2174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0A3C6FB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0.1642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4B9655B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0.2108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6163E51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0.3291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50595EE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0.2463 </w:t>
            </w:r>
          </w:p>
        </w:tc>
      </w:tr>
      <w:tr w:rsidR="00FF3CD7" w14:paraId="00B80CDD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1680A1D0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9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5FCC604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0.8795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E9795E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0.7312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585FC67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0.8350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D4EB35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0.1458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F436CE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0.2226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58B567E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0.1688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4260EE1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0.2126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1B9B30B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0.3369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2BA8AB1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0.2499 </w:t>
            </w:r>
          </w:p>
        </w:tc>
      </w:tr>
      <w:tr w:rsidR="00FF3CD7" w14:paraId="5389ED4F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2FD231A9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2DC7DCC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0.8746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76DFFC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0.7042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01FAFF1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0.8234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15195D4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0.1466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091BC4D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0.2406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095BFD8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0.1748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2919A9B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0.2202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58918A0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0.3556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62683A1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0.2608 </w:t>
            </w:r>
          </w:p>
        </w:tc>
      </w:tr>
      <w:tr w:rsidR="00FF3CD7" w14:paraId="0EAB205C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6D61BED2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7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59E2774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0.8715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00785E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0.6735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1BAA0E2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0.8121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5EE7A7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0.1488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08DDD25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0.2567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40DB580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0.1811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39CBF6A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0.2190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60C1574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0.3693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743E21F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0.2641 </w:t>
            </w:r>
          </w:p>
        </w:tc>
      </w:tr>
      <w:tr w:rsidR="00FF3CD7" w14:paraId="154D1B77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5605327A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6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206E4FF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0.8618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2FF2BF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0.6809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5246B67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0.8075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DD3BAB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0.1575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EAFE2F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0.2555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7CA3E75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0.1869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36EECFD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0.2275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02A95AC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0.3639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360C6A0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0.2684 </w:t>
            </w:r>
          </w:p>
        </w:tc>
      </w:tr>
      <w:tr w:rsidR="00FF3CD7" w14:paraId="180178AD" w14:textId="77777777" w:rsidTr="00FF3CD7">
        <w:tc>
          <w:tcPr>
            <w:tcW w:w="524" w:type="pct"/>
            <w:vAlign w:val="bottom"/>
          </w:tcPr>
          <w:p w14:paraId="4A236B3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>5</w:t>
            </w:r>
          </w:p>
        </w:tc>
        <w:tc>
          <w:tcPr>
            <w:tcW w:w="479" w:type="pct"/>
            <w:vAlign w:val="bottom"/>
          </w:tcPr>
          <w:p w14:paraId="4BD3EAC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0.8490 </w:t>
            </w:r>
          </w:p>
        </w:tc>
        <w:tc>
          <w:tcPr>
            <w:tcW w:w="479" w:type="pct"/>
            <w:vAlign w:val="bottom"/>
          </w:tcPr>
          <w:p w14:paraId="1BE3969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0.6831 </w:t>
            </w:r>
          </w:p>
        </w:tc>
        <w:tc>
          <w:tcPr>
            <w:tcW w:w="534" w:type="pct"/>
            <w:vAlign w:val="bottom"/>
          </w:tcPr>
          <w:p w14:paraId="0513CED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0.7993 </w:t>
            </w:r>
          </w:p>
        </w:tc>
        <w:tc>
          <w:tcPr>
            <w:tcW w:w="479" w:type="pct"/>
            <w:vAlign w:val="bottom"/>
          </w:tcPr>
          <w:p w14:paraId="63F3786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0.1575 </w:t>
            </w:r>
          </w:p>
        </w:tc>
        <w:tc>
          <w:tcPr>
            <w:tcW w:w="479" w:type="pct"/>
            <w:vAlign w:val="bottom"/>
          </w:tcPr>
          <w:p w14:paraId="0E5F074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0.2668 </w:t>
            </w:r>
          </w:p>
        </w:tc>
        <w:tc>
          <w:tcPr>
            <w:tcW w:w="534" w:type="pct"/>
            <w:vAlign w:val="bottom"/>
          </w:tcPr>
          <w:p w14:paraId="6EA5D11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0.1903 </w:t>
            </w:r>
          </w:p>
        </w:tc>
        <w:tc>
          <w:tcPr>
            <w:tcW w:w="480" w:type="pct"/>
            <w:vAlign w:val="bottom"/>
          </w:tcPr>
          <w:p w14:paraId="6A52DA4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0.2371 </w:t>
            </w:r>
          </w:p>
        </w:tc>
        <w:tc>
          <w:tcPr>
            <w:tcW w:w="480" w:type="pct"/>
            <w:vAlign w:val="bottom"/>
          </w:tcPr>
          <w:p w14:paraId="078C08B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0.3672 </w:t>
            </w:r>
          </w:p>
        </w:tc>
        <w:tc>
          <w:tcPr>
            <w:tcW w:w="531" w:type="pct"/>
            <w:vAlign w:val="bottom"/>
          </w:tcPr>
          <w:p w14:paraId="22364BA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0.2761 </w:t>
            </w:r>
          </w:p>
        </w:tc>
      </w:tr>
    </w:tbl>
    <w:p w14:paraId="13B33A6F" w14:textId="12AD2145" w:rsidR="00FF3CD7" w:rsidRDefault="00FF3CD7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</w:p>
    <w:p w14:paraId="6474534B" w14:textId="77777777" w:rsidR="00920636" w:rsidRDefault="00920636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br w:type="page"/>
      </w:r>
    </w:p>
    <w:p w14:paraId="5DD576EF" w14:textId="715BA921" w:rsidR="00FF3CD7" w:rsidRDefault="00000000">
      <w:pPr>
        <w:spacing w:line="480" w:lineRule="auto"/>
        <w:jc w:val="left"/>
        <w:rPr>
          <w:rFonts w:ascii="Times New Roman" w:eastAsia="宋体" w:hAnsi="Times New Roman" w:cs="Times New Roman"/>
          <w:b/>
          <w:bCs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S23.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Impact of L1-regularization-based feature selection on the performance of the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RF</w:t>
      </w:r>
      <w:r>
        <w:rPr>
          <w:rFonts w:ascii="Times New Roman" w:eastAsia="宋体" w:hAnsi="Times New Roman" w:cs="Times New Roman"/>
          <w:szCs w:val="21"/>
          <w14:ligatures w14:val="none"/>
        </w:rPr>
        <w:t xml:space="preserve"> model for Enterovirus</w:t>
      </w:r>
    </w:p>
    <w:tbl>
      <w:tblPr>
        <w:tblStyle w:val="91"/>
        <w:tblW w:w="5000" w:type="pct"/>
        <w:tblLook w:val="04A0" w:firstRow="1" w:lastRow="0" w:firstColumn="1" w:lastColumn="0" w:noHBand="0" w:noVBand="1"/>
      </w:tblPr>
      <w:tblGrid>
        <w:gridCol w:w="1464"/>
        <w:gridCol w:w="1338"/>
        <w:gridCol w:w="1338"/>
        <w:gridCol w:w="1491"/>
        <w:gridCol w:w="1337"/>
        <w:gridCol w:w="1337"/>
        <w:gridCol w:w="1491"/>
        <w:gridCol w:w="1340"/>
        <w:gridCol w:w="1340"/>
        <w:gridCol w:w="1482"/>
      </w:tblGrid>
      <w:tr w:rsidR="00FF3CD7" w14:paraId="30E8E525" w14:textId="77777777" w:rsidTr="00FF3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4" w:type="pct"/>
            <w:tcBorders>
              <w:bottom w:val="single" w:sz="4" w:space="0" w:color="auto"/>
            </w:tcBorders>
          </w:tcPr>
          <w:p w14:paraId="61409B0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Number of features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0687F3C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289EB39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6B5B789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 w:rsidRPr="00481460">
              <w:rPr>
                <w:rFonts w:hint="eastAsia"/>
                <w:i/>
                <w:iCs/>
                <w:kern w:val="0"/>
                <w:szCs w:val="21"/>
                <w14:ligatures w14:val="none"/>
              </w:rPr>
              <w:t>R</w:t>
            </w:r>
            <w:r>
              <w:rPr>
                <w:rFonts w:hint="eastAsia"/>
                <w:kern w:val="0"/>
                <w:szCs w:val="21"/>
                <w:vertAlign w:val="superscript"/>
                <w14:ligatures w14:val="none"/>
              </w:rPr>
              <w:t xml:space="preserve">2 </w:t>
            </w:r>
            <w:r>
              <w:rPr>
                <w:rFonts w:hint="eastAsia"/>
                <w:kern w:val="0"/>
                <w:szCs w:val="21"/>
                <w14:ligatures w14:val="none"/>
              </w:rPr>
              <w:t>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2F2E64E4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(Training set)</w:t>
            </w: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14:paraId="21E15A78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(Test set)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5D5866B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MAE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2368578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(Training set)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74F213C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(Test set)</w:t>
            </w:r>
          </w:p>
        </w:tc>
        <w:tc>
          <w:tcPr>
            <w:tcW w:w="531" w:type="pct"/>
            <w:tcBorders>
              <w:bottom w:val="single" w:sz="4" w:space="0" w:color="auto"/>
            </w:tcBorders>
          </w:tcPr>
          <w:p w14:paraId="05EEB02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hint="eastAsia"/>
                <w:kern w:val="0"/>
                <w:szCs w:val="21"/>
                <w14:ligatures w14:val="none"/>
              </w:rPr>
              <w:t>RMSE (E</w:t>
            </w:r>
            <w:r>
              <w:rPr>
                <w:kern w:val="0"/>
                <w:szCs w:val="21"/>
                <w14:ligatures w14:val="none"/>
              </w:rPr>
              <w:t>ntire dataset</w:t>
            </w:r>
            <w:r>
              <w:rPr>
                <w:rFonts w:hint="eastAsia"/>
                <w:b/>
                <w:bCs/>
                <w:kern w:val="0"/>
                <w:szCs w:val="21"/>
                <w14:ligatures w14:val="none"/>
              </w:rPr>
              <w:t>)</w:t>
            </w:r>
          </w:p>
        </w:tc>
      </w:tr>
      <w:tr w:rsidR="00FF3CD7" w14:paraId="697F7472" w14:textId="77777777" w:rsidTr="00FF3CD7">
        <w:tc>
          <w:tcPr>
            <w:tcW w:w="524" w:type="pct"/>
            <w:tcBorders>
              <w:top w:val="single" w:sz="4" w:space="0" w:color="auto"/>
              <w:bottom w:val="nil"/>
            </w:tcBorders>
            <w:vAlign w:val="bottom"/>
          </w:tcPr>
          <w:p w14:paraId="71AB848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ck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5C07D87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0.8811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3408AB65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0.8473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4BA40AD2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0.8709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6F3FFEEA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0.2209 </w:t>
            </w:r>
          </w:p>
        </w:tc>
        <w:tc>
          <w:tcPr>
            <w:tcW w:w="479" w:type="pct"/>
            <w:tcBorders>
              <w:top w:val="single" w:sz="4" w:space="0" w:color="auto"/>
              <w:bottom w:val="nil"/>
            </w:tcBorders>
            <w:vAlign w:val="bottom"/>
          </w:tcPr>
          <w:p w14:paraId="0523550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0.2334 </w:t>
            </w:r>
          </w:p>
        </w:tc>
        <w:tc>
          <w:tcPr>
            <w:tcW w:w="534" w:type="pct"/>
            <w:tcBorders>
              <w:top w:val="single" w:sz="4" w:space="0" w:color="auto"/>
              <w:bottom w:val="nil"/>
            </w:tcBorders>
            <w:vAlign w:val="bottom"/>
          </w:tcPr>
          <w:p w14:paraId="3782283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0.2246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174CA53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0.2585 </w:t>
            </w:r>
          </w:p>
        </w:tc>
        <w:tc>
          <w:tcPr>
            <w:tcW w:w="480" w:type="pct"/>
            <w:tcBorders>
              <w:top w:val="single" w:sz="4" w:space="0" w:color="auto"/>
              <w:bottom w:val="nil"/>
            </w:tcBorders>
            <w:vAlign w:val="bottom"/>
          </w:tcPr>
          <w:p w14:paraId="7269DD8E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0.2812 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  <w:vAlign w:val="bottom"/>
          </w:tcPr>
          <w:p w14:paraId="6265767D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0.2653 </w:t>
            </w:r>
          </w:p>
        </w:tc>
      </w:tr>
      <w:tr w:rsidR="00FF3CD7" w14:paraId="3E65D67E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59A32DDA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12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422E85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0.8811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2A397F1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0.8473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7ACD9BD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0.8709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CE0D5C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0.2209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18754C1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0.2334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66F5F02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0.2246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040B703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0.2585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45DD02F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0.2812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4AC68EE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0.2653 </w:t>
            </w:r>
          </w:p>
        </w:tc>
      </w:tr>
      <w:tr w:rsidR="00FF3CD7" w14:paraId="28F33C6E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63E262AF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11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EF0B54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0.8577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3675F9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0.8256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5FCB65B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0.8481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190933E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0.2344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111927B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0.2438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0D16836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0.2372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33BC0F6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0.2825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50A7244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0.3026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372887E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0.2885 </w:t>
            </w:r>
          </w:p>
        </w:tc>
      </w:tr>
      <w:tr w:rsidR="00FF3CD7" w14:paraId="61A89F94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16621DAF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10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D196E4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0.8753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3A7AFD8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0.8198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3311D17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0.8586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D9D1CC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0.2323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1F656BF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0.2607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10EA9CC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0.2409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138D0F7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0.2675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25969F7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0.3076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1E709FA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0.2795 </w:t>
            </w:r>
          </w:p>
        </w:tc>
      </w:tr>
      <w:tr w:rsidR="00FF3CD7" w14:paraId="034CCD4D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1CFEE488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9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992013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0.8753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1462DB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0.8198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2C55AED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0.8586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6E2209DB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0.2323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2AE111E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0.2607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1778311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0.2409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78FF3FD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0.2675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73407C02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0.3076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0BE24A6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0.2795 </w:t>
            </w:r>
          </w:p>
        </w:tc>
      </w:tr>
      <w:tr w:rsidR="00FF3CD7" w14:paraId="131999F9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346CB6D3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8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9AE8AC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0.8674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80FDC9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0.8105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238FAD2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0.8503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59F2B8D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0.2283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FAACE40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0.2483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66B75087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0.2343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21993EB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0.2761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0F08772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0.3133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52D0109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0.2872 </w:t>
            </w:r>
          </w:p>
        </w:tc>
      </w:tr>
      <w:tr w:rsidR="00FF3CD7" w14:paraId="1E3ADCE0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58349782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7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74A53CF3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0.8503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0220379C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0.8452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2901FC91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0.8488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C43168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0.2364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4C501D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0.2200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54E3FD5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0.2315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497B4FA5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0.2900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1AAB40A4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0.2831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36DB82E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0.2879 </w:t>
            </w:r>
          </w:p>
        </w:tc>
      </w:tr>
      <w:tr w:rsidR="00FF3CD7" w14:paraId="0EDCD4EE" w14:textId="77777777" w:rsidTr="00FF3CD7">
        <w:tc>
          <w:tcPr>
            <w:tcW w:w="524" w:type="pct"/>
            <w:tcBorders>
              <w:top w:val="nil"/>
              <w:bottom w:val="nil"/>
            </w:tcBorders>
            <w:vAlign w:val="bottom"/>
          </w:tcPr>
          <w:p w14:paraId="53382CE1" w14:textId="77777777" w:rsidR="00FF3CD7" w:rsidRDefault="00000000">
            <w:pPr>
              <w:jc w:val="center"/>
              <w:rPr>
                <w:color w:val="000000"/>
                <w:kern w:val="0"/>
                <w:szCs w:val="21"/>
                <w14:ligatures w14:val="none"/>
              </w:rPr>
            </w:pPr>
            <w:r>
              <w:rPr>
                <w:color w:val="000000"/>
                <w:kern w:val="0"/>
                <w:szCs w:val="21"/>
                <w14:ligatures w14:val="none"/>
              </w:rPr>
              <w:t>6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2D1E93B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0.8219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0915EDD6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0.8184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2951E51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0.8208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45CF501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0.2660 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bottom"/>
          </w:tcPr>
          <w:p w14:paraId="3D416CC9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0.2424 </w:t>
            </w:r>
          </w:p>
        </w:tc>
        <w:tc>
          <w:tcPr>
            <w:tcW w:w="534" w:type="pct"/>
            <w:tcBorders>
              <w:top w:val="nil"/>
              <w:bottom w:val="nil"/>
            </w:tcBorders>
            <w:vAlign w:val="bottom"/>
          </w:tcPr>
          <w:p w14:paraId="11F7255A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0.2590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5160A85D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0.3200 </w:t>
            </w:r>
          </w:p>
        </w:tc>
        <w:tc>
          <w:tcPr>
            <w:tcW w:w="480" w:type="pct"/>
            <w:tcBorders>
              <w:top w:val="nil"/>
              <w:bottom w:val="nil"/>
            </w:tcBorders>
            <w:vAlign w:val="bottom"/>
          </w:tcPr>
          <w:p w14:paraId="0427DA3F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0.3067 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14:paraId="07EC49EE" w14:textId="77777777" w:rsidR="00FF3CD7" w:rsidRDefault="00000000">
            <w:pPr>
              <w:jc w:val="center"/>
              <w:rPr>
                <w:rFonts w:eastAsia="等线"/>
                <w:color w:val="000000"/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0.3160 </w:t>
            </w:r>
          </w:p>
        </w:tc>
      </w:tr>
      <w:tr w:rsidR="00FF3CD7" w14:paraId="511749B5" w14:textId="77777777" w:rsidTr="00FF3CD7">
        <w:tc>
          <w:tcPr>
            <w:tcW w:w="524" w:type="pct"/>
            <w:vAlign w:val="bottom"/>
          </w:tcPr>
          <w:p w14:paraId="48E15B0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kern w:val="0"/>
                <w:szCs w:val="21"/>
                <w14:ligatures w14:val="none"/>
              </w:rPr>
              <w:t>5</w:t>
            </w:r>
          </w:p>
        </w:tc>
        <w:tc>
          <w:tcPr>
            <w:tcW w:w="479" w:type="pct"/>
            <w:vAlign w:val="bottom"/>
          </w:tcPr>
          <w:p w14:paraId="086E91C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0.7977 </w:t>
            </w:r>
          </w:p>
        </w:tc>
        <w:tc>
          <w:tcPr>
            <w:tcW w:w="479" w:type="pct"/>
            <w:vAlign w:val="bottom"/>
          </w:tcPr>
          <w:p w14:paraId="14DA946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0.7912 </w:t>
            </w:r>
          </w:p>
        </w:tc>
        <w:tc>
          <w:tcPr>
            <w:tcW w:w="534" w:type="pct"/>
            <w:vAlign w:val="bottom"/>
          </w:tcPr>
          <w:p w14:paraId="207AD2A3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0.7958 </w:t>
            </w:r>
          </w:p>
        </w:tc>
        <w:tc>
          <w:tcPr>
            <w:tcW w:w="479" w:type="pct"/>
            <w:vAlign w:val="bottom"/>
          </w:tcPr>
          <w:p w14:paraId="22EF6DB1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0.2762 </w:t>
            </w:r>
          </w:p>
        </w:tc>
        <w:tc>
          <w:tcPr>
            <w:tcW w:w="479" w:type="pct"/>
            <w:vAlign w:val="bottom"/>
          </w:tcPr>
          <w:p w14:paraId="564FD4CC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0.2828 </w:t>
            </w:r>
          </w:p>
        </w:tc>
        <w:tc>
          <w:tcPr>
            <w:tcW w:w="534" w:type="pct"/>
            <w:vAlign w:val="bottom"/>
          </w:tcPr>
          <w:p w14:paraId="4FA38A79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0.2782 </w:t>
            </w:r>
          </w:p>
        </w:tc>
        <w:tc>
          <w:tcPr>
            <w:tcW w:w="480" w:type="pct"/>
            <w:vAlign w:val="bottom"/>
          </w:tcPr>
          <w:p w14:paraId="5004212B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0.3371 </w:t>
            </w:r>
          </w:p>
        </w:tc>
        <w:tc>
          <w:tcPr>
            <w:tcW w:w="480" w:type="pct"/>
            <w:vAlign w:val="bottom"/>
          </w:tcPr>
          <w:p w14:paraId="497946F6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0.3289 </w:t>
            </w:r>
          </w:p>
        </w:tc>
        <w:tc>
          <w:tcPr>
            <w:tcW w:w="531" w:type="pct"/>
            <w:vAlign w:val="bottom"/>
          </w:tcPr>
          <w:p w14:paraId="4CA42B20" w14:textId="77777777" w:rsidR="00FF3CD7" w:rsidRDefault="00000000">
            <w:pPr>
              <w:jc w:val="center"/>
              <w:rPr>
                <w:kern w:val="0"/>
                <w:szCs w:val="21"/>
                <w14:ligatures w14:val="none"/>
              </w:rPr>
            </w:pPr>
            <w:r>
              <w:rPr>
                <w:rFonts w:eastAsia="等线"/>
                <w:color w:val="000000"/>
                <w:kern w:val="0"/>
                <w:sz w:val="22"/>
                <w14:ligatures w14:val="none"/>
              </w:rPr>
              <w:t xml:space="preserve">0.3346 </w:t>
            </w:r>
          </w:p>
        </w:tc>
      </w:tr>
    </w:tbl>
    <w:p w14:paraId="057391DA" w14:textId="77777777" w:rsidR="00FF3CD7" w:rsidRDefault="00FF3CD7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DAF1DA8" w14:textId="77777777" w:rsidR="00FF3CD7" w:rsidRDefault="00FF3CD7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FF3CD7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0211781F" w14:textId="77777777" w:rsidR="00FF3CD7" w:rsidRDefault="00000000">
      <w:pPr>
        <w:keepNext/>
        <w:keepLines/>
        <w:spacing w:beforeLines="50" w:before="156" w:afterLines="50" w:after="156" w:line="480" w:lineRule="auto"/>
        <w:outlineLvl w:val="0"/>
        <w:rPr>
          <w:rFonts w:ascii="Times New Roman" w:eastAsia="宋体" w:hAnsi="Times New Roman" w:cs="Times New Roman"/>
          <w:b/>
          <w:kern w:val="44"/>
          <w:sz w:val="28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kern w:val="44"/>
          <w:sz w:val="28"/>
          <w:szCs w:val="24"/>
          <w14:ligatures w14:val="none"/>
        </w:rPr>
        <w:lastRenderedPageBreak/>
        <w:t>Reference</w:t>
      </w:r>
      <w:r>
        <w:rPr>
          <w:rFonts w:ascii="Times New Roman" w:eastAsia="宋体" w:hAnsi="Times New Roman" w:cs="Times New Roman" w:hint="eastAsia"/>
          <w:b/>
          <w:kern w:val="44"/>
          <w:sz w:val="28"/>
          <w:szCs w:val="24"/>
          <w14:ligatures w14:val="none"/>
        </w:rPr>
        <w:t>s</w:t>
      </w:r>
    </w:p>
    <w:p w14:paraId="7339F8AD" w14:textId="77777777" w:rsidR="00FF3CD7" w:rsidRDefault="00000000">
      <w:pPr>
        <w:pStyle w:val="EndNoteBibliography"/>
        <w:spacing w:line="480" w:lineRule="auto"/>
        <w:ind w:left="480" w:hanging="480"/>
      </w:pPr>
      <w:r>
        <w:t>[1] Wang HB, Hu C, Zhang SN, Liu LZ, Xing XC. 2018. Effects of O</w:t>
      </w:r>
      <w:r>
        <w:rPr>
          <w:vertAlign w:val="subscript"/>
        </w:rPr>
        <w:t>3</w:t>
      </w:r>
      <w:r>
        <w:t>/Cl</w:t>
      </w:r>
      <w:r>
        <w:rPr>
          <w:vertAlign w:val="subscript"/>
        </w:rPr>
        <w:t>2</w:t>
      </w:r>
      <w:r>
        <w:t xml:space="preserve"> disinfection on corrosion and opportunistic pathogens growth in drinking water distribution systems. </w:t>
      </w:r>
      <w:r>
        <w:rPr>
          <w:i/>
        </w:rPr>
        <w:t>Journal of Environmental Sciences</w:t>
      </w:r>
      <w:r>
        <w:t xml:space="preserve"> 73: 38-46 https://doi.org/10.1016/j.jes.2018.01.009</w:t>
      </w:r>
    </w:p>
    <w:p w14:paraId="120606A1" w14:textId="77777777" w:rsidR="00FF3CD7" w:rsidRDefault="00000000">
      <w:pPr>
        <w:pStyle w:val="EndNoteBibliography"/>
        <w:spacing w:line="480" w:lineRule="auto"/>
        <w:ind w:left="480" w:hanging="480"/>
      </w:pPr>
      <w:r>
        <w:t xml:space="preserve">[2] Vu DT, </w:t>
      </w:r>
      <w:proofErr w:type="spellStart"/>
      <w:r>
        <w:t>Sethabutr</w:t>
      </w:r>
      <w:proofErr w:type="spellEnd"/>
      <w:r>
        <w:t xml:space="preserve"> O, Von Seidlein L, Tran VT, Do GC, et al. 2004. Detection of </w:t>
      </w:r>
      <w:r>
        <w:rPr>
          <w:i/>
        </w:rPr>
        <w:t>Shigella</w:t>
      </w:r>
      <w:r>
        <w:t xml:space="preserve"> by a PCR assay targeting the </w:t>
      </w:r>
      <w:proofErr w:type="spellStart"/>
      <w:r>
        <w:rPr>
          <w:i/>
        </w:rPr>
        <w:t>ipaH</w:t>
      </w:r>
      <w:proofErr w:type="spellEnd"/>
      <w:r>
        <w:t xml:space="preserve"> gene suggests increased prevalence of shigellosis in Nha Trang, Vietnam. </w:t>
      </w:r>
      <w:r>
        <w:rPr>
          <w:i/>
        </w:rPr>
        <w:t>Journal of Clinical Microbiology</w:t>
      </w:r>
      <w:r>
        <w:t xml:space="preserve"> 42: 2031-2035 https://doi.org/10.1128/jcm.42.5.2031-2035.2004</w:t>
      </w:r>
    </w:p>
    <w:p w14:paraId="0C3909C3" w14:textId="77777777" w:rsidR="00FF3CD7" w:rsidRDefault="00000000">
      <w:pPr>
        <w:pStyle w:val="EndNoteBibliography"/>
        <w:spacing w:line="480" w:lineRule="auto"/>
        <w:ind w:left="480" w:hanging="480"/>
      </w:pPr>
      <w:r>
        <w:t xml:space="preserve">[3] Lee DY, Shannon K, Beaudette LA. 2006. Detection of bacterial pathogens oligonucleotide microarray in municipal wastewater using an </w:t>
      </w:r>
      <w:proofErr w:type="spellStart"/>
      <w:r>
        <w:t>ind</w:t>
      </w:r>
      <w:proofErr w:type="spellEnd"/>
      <w:r>
        <w:t xml:space="preserve"> real-time quantitative PCR. </w:t>
      </w:r>
      <w:r>
        <w:rPr>
          <w:i/>
        </w:rPr>
        <w:t>Journal of Microbiological Methods</w:t>
      </w:r>
      <w:r>
        <w:t xml:space="preserve"> 65: 453-467 https://doi.org/10.1016/j.mimet.2005.09.008</w:t>
      </w:r>
    </w:p>
    <w:p w14:paraId="033824F5" w14:textId="77777777" w:rsidR="00FF3CD7" w:rsidRDefault="00000000">
      <w:pPr>
        <w:pStyle w:val="EndNoteBibliography"/>
        <w:spacing w:line="480" w:lineRule="auto"/>
        <w:ind w:left="480" w:hanging="480"/>
      </w:pPr>
      <w:r>
        <w:t xml:space="preserve">[4] </w:t>
      </w:r>
      <w:proofErr w:type="spellStart"/>
      <w:r>
        <w:t>Xagoraraki</w:t>
      </w:r>
      <w:proofErr w:type="spellEnd"/>
      <w:r>
        <w:t xml:space="preserve"> I, Kuo DHW, Wong K, Wong M, Rose JB. 2007. Occurrence of human adenoviruses at two recreational beaches of the great lakes. </w:t>
      </w:r>
      <w:r>
        <w:rPr>
          <w:i/>
        </w:rPr>
        <w:t>Applied and Environmental Microbiology</w:t>
      </w:r>
      <w:r>
        <w:t xml:space="preserve"> 73: 7874-7881 https://doi.org/10.1128/aem.01239-07</w:t>
      </w:r>
    </w:p>
    <w:p w14:paraId="1BEE7770" w14:textId="77777777" w:rsidR="00FF3CD7" w:rsidRDefault="00000000">
      <w:pPr>
        <w:pStyle w:val="EndNoteBibliography"/>
        <w:spacing w:line="480" w:lineRule="auto"/>
        <w:ind w:left="480" w:hanging="480"/>
      </w:pPr>
      <w:r>
        <w:t xml:space="preserve">[5] Yao SJ, Liu LL, Yan CC, Zhang TY, Yu JQ, et al. 2025. Virus contamination, removal characteristics and quantitative risk assessment from drinking water source to secondary water supply system. </w:t>
      </w:r>
      <w:r>
        <w:rPr>
          <w:i/>
        </w:rPr>
        <w:t>Water Cycle</w:t>
      </w:r>
      <w:r>
        <w:t xml:space="preserve"> 6: 95-104 https://doi.org/10.1016/j.watcyc.2024.11.004</w:t>
      </w:r>
    </w:p>
    <w:p w14:paraId="2668D284" w14:textId="77777777" w:rsidR="00FF3CD7" w:rsidRDefault="00000000">
      <w:pPr>
        <w:pStyle w:val="EndNoteBibliography"/>
        <w:spacing w:line="480" w:lineRule="auto"/>
        <w:ind w:left="480" w:hanging="480"/>
      </w:pPr>
      <w:r>
        <w:t xml:space="preserve">[6] Denissen J, </w:t>
      </w:r>
      <w:proofErr w:type="spellStart"/>
      <w:r>
        <w:t>Reyneke</w:t>
      </w:r>
      <w:proofErr w:type="spellEnd"/>
      <w:r>
        <w:t xml:space="preserve"> B, Barnard T, Khan S, Khan W. 2023. Risk assessment of </w:t>
      </w:r>
      <w:r>
        <w:rPr>
          <w:i/>
        </w:rPr>
        <w:lastRenderedPageBreak/>
        <w:t>Enterococcus faecium</w:t>
      </w:r>
      <w:r>
        <w:t xml:space="preserve">, </w:t>
      </w:r>
      <w:r>
        <w:rPr>
          <w:i/>
        </w:rPr>
        <w:t>Klebsiella pneumoniae</w:t>
      </w:r>
      <w:r>
        <w:t xml:space="preserve">, and </w:t>
      </w:r>
      <w:r>
        <w:rPr>
          <w:i/>
        </w:rPr>
        <w:t>Pseudomonas aeruginosa</w:t>
      </w:r>
      <w:r>
        <w:t xml:space="preserve"> in environmental water sources: Development of surrogate models for antibiotic resistance genes. </w:t>
      </w:r>
      <w:r>
        <w:rPr>
          <w:i/>
        </w:rPr>
        <w:t>Science of the Total Environment</w:t>
      </w:r>
      <w:r>
        <w:t xml:space="preserve"> 901: 166217 https://doi.org/10.1016/j.scitotenv.2023.166217</w:t>
      </w:r>
    </w:p>
    <w:p w14:paraId="1E60DFBB" w14:textId="77777777" w:rsidR="00FF3CD7" w:rsidRDefault="00000000">
      <w:pPr>
        <w:pStyle w:val="EndNoteBibliography"/>
        <w:spacing w:line="480" w:lineRule="auto"/>
        <w:ind w:left="480" w:hanging="480"/>
      </w:pPr>
      <w:r>
        <w:t xml:space="preserve">[7] </w:t>
      </w:r>
      <w:proofErr w:type="spellStart"/>
      <w:r>
        <w:t>Havelaar</w:t>
      </w:r>
      <w:proofErr w:type="spellEnd"/>
      <w:r>
        <w:t xml:space="preserve"> AH, Kirk MD, Torgerson PR, Gibb HJ, Hald T, et al. 2015. World health organization global estimates and regional comparisons of the burden of foodborne disease in 2010. </w:t>
      </w:r>
      <w:proofErr w:type="spellStart"/>
      <w:r>
        <w:rPr>
          <w:i/>
        </w:rPr>
        <w:t>PLoS</w:t>
      </w:r>
      <w:proofErr w:type="spellEnd"/>
      <w:r>
        <w:rPr>
          <w:i/>
        </w:rPr>
        <w:t xml:space="preserve"> Medicine</w:t>
      </w:r>
      <w:r>
        <w:t xml:space="preserve"> 12: e1001923 https://doi.org/10.1371/journal.pmed.1001923</w:t>
      </w:r>
    </w:p>
    <w:p w14:paraId="0573D13E" w14:textId="6B49193E" w:rsidR="00FF3CD7" w:rsidRDefault="00000000">
      <w:pPr>
        <w:pStyle w:val="EndNoteBibliography"/>
        <w:spacing w:line="480" w:lineRule="auto"/>
        <w:ind w:left="480" w:hanging="480"/>
      </w:pPr>
      <w:r>
        <w:t xml:space="preserve">[8] </w:t>
      </w:r>
      <w:proofErr w:type="spellStart"/>
      <w:r w:rsidR="00481460" w:rsidRPr="00481460">
        <w:t>Westrell</w:t>
      </w:r>
      <w:proofErr w:type="spellEnd"/>
      <w:r w:rsidR="00481460" w:rsidRPr="00481460">
        <w:t>, T. 2004. Microbial risk assessment and its implications for risk management in urban water systems. </w:t>
      </w:r>
      <w:r w:rsidR="00481460" w:rsidRPr="00481460">
        <w:rPr>
          <w:i/>
          <w:iCs/>
        </w:rPr>
        <w:t>Linköping Studies in Arts and Sciences</w:t>
      </w:r>
      <w:r w:rsidR="00481460" w:rsidRPr="00481460">
        <w:t>, No. 304. Sweden: Linköping University. pp. 1–84. </w:t>
      </w:r>
      <w:hyperlink r:id="rId28" w:tgtFrame="_blank" w:history="1">
        <w:r w:rsidR="00481460" w:rsidRPr="00481460">
          <w:rPr>
            <w:rStyle w:val="af0"/>
          </w:rPr>
          <w:t>http://urn.kb.se/resolve?urn=urn:nbn:se:liu:diva-4880</w:t>
        </w:r>
      </w:hyperlink>
    </w:p>
    <w:p w14:paraId="472EF5DD" w14:textId="77777777" w:rsidR="00FF3CD7" w:rsidRDefault="00000000">
      <w:pPr>
        <w:pStyle w:val="EndNoteBibliography"/>
        <w:spacing w:line="480" w:lineRule="auto"/>
        <w:ind w:left="480" w:hanging="480"/>
      </w:pPr>
      <w:r>
        <w:t xml:space="preserve">[9] de </w:t>
      </w:r>
      <w:proofErr w:type="spellStart"/>
      <w:r>
        <w:t>Noordhout</w:t>
      </w:r>
      <w:proofErr w:type="spellEnd"/>
      <w:r>
        <w:t xml:space="preserve"> CM, </w:t>
      </w:r>
      <w:proofErr w:type="spellStart"/>
      <w:r>
        <w:t>Devleesschauwer</w:t>
      </w:r>
      <w:proofErr w:type="spellEnd"/>
      <w:r>
        <w:t xml:space="preserve"> B, Haagsma JA, </w:t>
      </w:r>
      <w:proofErr w:type="spellStart"/>
      <w:r>
        <w:t>Havelaar</w:t>
      </w:r>
      <w:proofErr w:type="spellEnd"/>
      <w:r>
        <w:t xml:space="preserve"> AH, Bertrand S, et al. 2017. Burden of salmonellosis, campylobacteriosis and listeriosis: a time series analysis, Belgium, 2012 to 2020. </w:t>
      </w:r>
      <w:r>
        <w:rPr>
          <w:i/>
        </w:rPr>
        <w:t>Eurosurveillance</w:t>
      </w:r>
      <w:r>
        <w:t xml:space="preserve"> 22: 30615 https://doi.org/10.2807/1560-7917.Es.2017.22.38.30615</w:t>
      </w:r>
    </w:p>
    <w:p w14:paraId="6F9AFDEB" w14:textId="77777777" w:rsidR="00FF3CD7" w:rsidRDefault="00000000">
      <w:pPr>
        <w:pStyle w:val="EndNoteBibliography"/>
        <w:spacing w:line="480" w:lineRule="auto"/>
        <w:ind w:left="480" w:hanging="480"/>
      </w:pPr>
      <w:r>
        <w:t xml:space="preserve">[10] McBride GB, Stott R, Miller W, Bambic D, Wuertz S. 2013. Discharge-based QMRA for estimation of public health risks from exposure to stormwater-borne pathogens in recreational waters in the United States. </w:t>
      </w:r>
      <w:r>
        <w:rPr>
          <w:i/>
        </w:rPr>
        <w:t>Water Research</w:t>
      </w:r>
      <w:r>
        <w:t xml:space="preserve"> 47: 5282-5297 https://doi.org/10.1016/j.watres.2013.06.001</w:t>
      </w:r>
    </w:p>
    <w:p w14:paraId="280C0A06" w14:textId="77777777" w:rsidR="00FF3CD7" w:rsidRDefault="00000000">
      <w:pPr>
        <w:pStyle w:val="EndNoteBibliography"/>
        <w:spacing w:line="480" w:lineRule="auto"/>
        <w:ind w:left="480" w:hanging="480"/>
      </w:pPr>
      <w:r>
        <w:t xml:space="preserve">[11] </w:t>
      </w:r>
      <w:proofErr w:type="spellStart"/>
      <w:r>
        <w:t>Machdar</w:t>
      </w:r>
      <w:proofErr w:type="spellEnd"/>
      <w:r>
        <w:t xml:space="preserve"> E, van der Steen NP, </w:t>
      </w:r>
      <w:proofErr w:type="spellStart"/>
      <w:r>
        <w:t>Raschid</w:t>
      </w:r>
      <w:proofErr w:type="spellEnd"/>
      <w:r>
        <w:t xml:space="preserve">-Sally L, Lens PNL. 2013. Application of quantitative microbial risk assessment to analyze the public health risk from poor </w:t>
      </w:r>
      <w:r>
        <w:lastRenderedPageBreak/>
        <w:t xml:space="preserve">drinking water quality in a </w:t>
      </w:r>
      <w:proofErr w:type="gramStart"/>
      <w:r>
        <w:t>low income</w:t>
      </w:r>
      <w:proofErr w:type="gramEnd"/>
      <w:r>
        <w:t xml:space="preserve"> area in Accra, Ghana. </w:t>
      </w:r>
      <w:r>
        <w:rPr>
          <w:i/>
        </w:rPr>
        <w:t>Science of the Total Environment</w:t>
      </w:r>
      <w:r>
        <w:t xml:space="preserve"> 449: 134-142 https://doi.org/10.1016/j.scitotenv.2013.01.048</w:t>
      </w:r>
    </w:p>
    <w:p w14:paraId="70E94026" w14:textId="77777777" w:rsidR="00FF3CD7" w:rsidRDefault="00000000">
      <w:pPr>
        <w:pStyle w:val="EndNoteBibliography"/>
        <w:spacing w:line="480" w:lineRule="auto"/>
        <w:ind w:left="480" w:hanging="480"/>
      </w:pPr>
      <w:r>
        <w:t xml:space="preserve">[12] Haas CN, Rose JB, Gerba C, Regli S. 1993. Risk assessment of virus in drinking water. </w:t>
      </w:r>
      <w:r>
        <w:rPr>
          <w:i/>
        </w:rPr>
        <w:t xml:space="preserve">Risk </w:t>
      </w:r>
      <w:proofErr w:type="gramStart"/>
      <w:r>
        <w:rPr>
          <w:i/>
        </w:rPr>
        <w:t>analysis :</w:t>
      </w:r>
      <w:proofErr w:type="gramEnd"/>
      <w:r>
        <w:rPr>
          <w:i/>
        </w:rPr>
        <w:t xml:space="preserve"> an official publication of the Society for Risk Analysis</w:t>
      </w:r>
      <w:r>
        <w:t xml:space="preserve"> 13: 545-552 https://doi.org/10.1111/j.1539-6924.1993.tb00013.x</w:t>
      </w:r>
    </w:p>
    <w:p w14:paraId="3F4EE5F2" w14:textId="77777777" w:rsidR="00FF3CD7" w:rsidRDefault="00000000">
      <w:pPr>
        <w:pStyle w:val="EndNoteBibliography"/>
        <w:spacing w:line="480" w:lineRule="auto"/>
        <w:ind w:left="480" w:hanging="480"/>
      </w:pPr>
      <w:r>
        <w:t xml:space="preserve">[13] </w:t>
      </w:r>
      <w:proofErr w:type="spellStart"/>
      <w:r>
        <w:t>Simhon</w:t>
      </w:r>
      <w:proofErr w:type="spellEnd"/>
      <w:r>
        <w:t xml:space="preserve"> MV, Minnery JG, Hofmann R. 2012. Adenovirus control in small drinking water systems: risks and strategies. </w:t>
      </w:r>
      <w:r>
        <w:rPr>
          <w:i/>
        </w:rPr>
        <w:t>Journal of Water Supply Research and Technology-Aqua</w:t>
      </w:r>
      <w:r>
        <w:t xml:space="preserve"> 61: 94-102 https://doi.org/10.2166/aqua.2012.090</w:t>
      </w:r>
    </w:p>
    <w:p w14:paraId="50D83D5E" w14:textId="77777777" w:rsidR="00FF3CD7" w:rsidRDefault="00000000">
      <w:pPr>
        <w:pStyle w:val="EndNoteBibliography"/>
        <w:spacing w:line="480" w:lineRule="auto"/>
        <w:ind w:left="480" w:hanging="480"/>
      </w:pPr>
      <w:r>
        <w:t xml:space="preserve">[14] </w:t>
      </w:r>
      <w:proofErr w:type="spellStart"/>
      <w:r>
        <w:t>Moazeni</w:t>
      </w:r>
      <w:proofErr w:type="spellEnd"/>
      <w:r>
        <w:t xml:space="preserve"> M, </w:t>
      </w:r>
      <w:proofErr w:type="spellStart"/>
      <w:r>
        <w:t>Nikaeen</w:t>
      </w:r>
      <w:proofErr w:type="spellEnd"/>
      <w:r>
        <w:t xml:space="preserve"> M, Hadi M, </w:t>
      </w:r>
      <w:proofErr w:type="spellStart"/>
      <w:r>
        <w:t>Moghim</w:t>
      </w:r>
      <w:proofErr w:type="spellEnd"/>
      <w:r>
        <w:t xml:space="preserve"> S, </w:t>
      </w:r>
      <w:proofErr w:type="spellStart"/>
      <w:r>
        <w:t>Mouhebat</w:t>
      </w:r>
      <w:proofErr w:type="spellEnd"/>
      <w:r>
        <w:t xml:space="preserve"> L, et al. 2017. Estimation of health risks caused by exposure to enteroviruses from agricultural application of wastewater effluents. </w:t>
      </w:r>
      <w:r>
        <w:rPr>
          <w:i/>
        </w:rPr>
        <w:t>Water Research</w:t>
      </w:r>
      <w:r>
        <w:t xml:space="preserve"> 125: 104-113 https://doi.org/10.1016/j.watres.2017.08.028</w:t>
      </w:r>
    </w:p>
    <w:p w14:paraId="12B731CB" w14:textId="77777777" w:rsidR="00FF3CD7" w:rsidRDefault="00000000">
      <w:pPr>
        <w:pStyle w:val="EndNoteBibliography"/>
        <w:spacing w:line="480" w:lineRule="auto"/>
        <w:ind w:left="480" w:hanging="480"/>
      </w:pPr>
      <w:r>
        <w:t xml:space="preserve">[15] Atmar RL, </w:t>
      </w:r>
      <w:proofErr w:type="spellStart"/>
      <w:r>
        <w:t>Opekun</w:t>
      </w:r>
      <w:proofErr w:type="spellEnd"/>
      <w:r>
        <w:t xml:space="preserve"> AR, Gilger MA, Estes MK, Crawford SE, et al. 2014. Determination of the 50% Human Infectious Dose for Norwalk Virus. </w:t>
      </w:r>
      <w:r>
        <w:rPr>
          <w:i/>
        </w:rPr>
        <w:t>Journal of Infectious Diseases</w:t>
      </w:r>
      <w:r>
        <w:t xml:space="preserve"> 209: 1016-1022 https://doi.org/10.1093/infdis/jit620</w:t>
      </w:r>
    </w:p>
    <w:p w14:paraId="18FDE8C7" w14:textId="77777777" w:rsidR="00FF3CD7" w:rsidRDefault="00000000">
      <w:pPr>
        <w:pStyle w:val="EndNoteBibliography"/>
        <w:spacing w:line="480" w:lineRule="auto"/>
        <w:ind w:left="480" w:hanging="480"/>
      </w:pPr>
      <w:r>
        <w:t xml:space="preserve">[16] Van Abel N, Schoen ME, Kissel JC, Meschke JS. 2017. Comparison of risk predicted by multiple Norovirus dose-response models and implications for quantitative microbial risk assessment. </w:t>
      </w:r>
      <w:r>
        <w:rPr>
          <w:i/>
        </w:rPr>
        <w:t>Risk Analysis</w:t>
      </w:r>
      <w:r>
        <w:t xml:space="preserve"> 37: 245-264 https://doi.org/10.1111/risa.12616</w:t>
      </w:r>
    </w:p>
    <w:p w14:paraId="7AF3F762" w14:textId="79BC3438" w:rsidR="00FF3CD7" w:rsidRDefault="00000000">
      <w:pPr>
        <w:pStyle w:val="EndNoteBibliography"/>
        <w:spacing w:line="480" w:lineRule="auto"/>
        <w:ind w:left="480" w:hanging="480"/>
      </w:pPr>
      <w:r>
        <w:t xml:space="preserve">[17] </w:t>
      </w:r>
      <w:r w:rsidR="00481460" w:rsidRPr="00481460">
        <w:t>WHO. 2016. </w:t>
      </w:r>
      <w:r w:rsidR="00481460" w:rsidRPr="00481460">
        <w:rPr>
          <w:i/>
          <w:iCs/>
        </w:rPr>
        <w:t>Quantitative microbial risk assessment: Application for water safety management</w:t>
      </w:r>
      <w:r w:rsidR="00481460" w:rsidRPr="00481460">
        <w:t>. Geneva: World Health Organization. pp. 1–204. </w:t>
      </w:r>
      <w:hyperlink r:id="rId29" w:tgtFrame="_blank" w:history="1">
        <w:r w:rsidR="00481460" w:rsidRPr="00481460">
          <w:rPr>
            <w:rStyle w:val="af0"/>
          </w:rPr>
          <w:t>https://www.who.int/publications/i/item/9789241565370</w:t>
        </w:r>
      </w:hyperlink>
    </w:p>
    <w:sectPr w:rsidR="00FF3CD7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4D1BC" w14:textId="77777777" w:rsidR="00EF3104" w:rsidRDefault="00EF3104">
      <w:pPr>
        <w:rPr>
          <w:rFonts w:hint="eastAsia"/>
        </w:rPr>
      </w:pPr>
      <w:r>
        <w:separator/>
      </w:r>
    </w:p>
  </w:endnote>
  <w:endnote w:type="continuationSeparator" w:id="0">
    <w:p w14:paraId="6096362A" w14:textId="77777777" w:rsidR="00EF3104" w:rsidRDefault="00EF310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F15D1" w14:textId="77777777" w:rsidR="00EF3104" w:rsidRDefault="00EF3104">
      <w:pPr>
        <w:rPr>
          <w:rFonts w:hint="eastAsia"/>
        </w:rPr>
      </w:pPr>
      <w:r>
        <w:separator/>
      </w:r>
    </w:p>
  </w:footnote>
  <w:footnote w:type="continuationSeparator" w:id="0">
    <w:p w14:paraId="1BAC7EA7" w14:textId="77777777" w:rsidR="00EF3104" w:rsidRDefault="00EF310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91CD1"/>
    <w:rsid w:val="000B3342"/>
    <w:rsid w:val="000C799E"/>
    <w:rsid w:val="000D7AD0"/>
    <w:rsid w:val="002D2ECD"/>
    <w:rsid w:val="004268EB"/>
    <w:rsid w:val="00481460"/>
    <w:rsid w:val="004C2BBB"/>
    <w:rsid w:val="00566808"/>
    <w:rsid w:val="007E7126"/>
    <w:rsid w:val="007F5A05"/>
    <w:rsid w:val="00802060"/>
    <w:rsid w:val="00877A68"/>
    <w:rsid w:val="00920636"/>
    <w:rsid w:val="0097369C"/>
    <w:rsid w:val="00A274AA"/>
    <w:rsid w:val="00A7402F"/>
    <w:rsid w:val="00A77BBD"/>
    <w:rsid w:val="00AD0416"/>
    <w:rsid w:val="00B115A3"/>
    <w:rsid w:val="00B37ED3"/>
    <w:rsid w:val="00BA0778"/>
    <w:rsid w:val="00BE71AA"/>
    <w:rsid w:val="00BF505A"/>
    <w:rsid w:val="00C64E29"/>
    <w:rsid w:val="00CA4E22"/>
    <w:rsid w:val="00CC603A"/>
    <w:rsid w:val="00D35AD2"/>
    <w:rsid w:val="00D66973"/>
    <w:rsid w:val="00E36E7B"/>
    <w:rsid w:val="00E91CD1"/>
    <w:rsid w:val="00EA1880"/>
    <w:rsid w:val="00EF3104"/>
    <w:rsid w:val="00FE6EB4"/>
    <w:rsid w:val="00FF3CD7"/>
    <w:rsid w:val="4CC54602"/>
    <w:rsid w:val="58AD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FE983F"/>
  <w14:defaultImageDpi w14:val="32767"/>
  <w15:docId w15:val="{917AA563-0F1C-44FE-80D8-9C3BCA4A6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d">
    <w:name w:val="Table Grid"/>
    <w:basedOn w:val="a1"/>
    <w:qFormat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qFormat/>
    <w:rPr>
      <w:b/>
    </w:rPr>
  </w:style>
  <w:style w:type="character" w:styleId="af">
    <w:name w:val="line number"/>
    <w:basedOn w:val="a0"/>
    <w:uiPriority w:val="99"/>
    <w:semiHidden/>
    <w:unhideWhenUsed/>
    <w:qFormat/>
  </w:style>
  <w:style w:type="character" w:styleId="af0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rPr>
      <w:sz w:val="21"/>
      <w:szCs w:val="21"/>
    </w:rPr>
  </w:style>
  <w:style w:type="paragraph" w:customStyle="1" w:styleId="EndNoteBibliography025">
    <w:name w:val="样式 EndNote Bibliography + 左侧:  0 厘米 悬挂缩进: 2.5 字符"/>
    <w:basedOn w:val="a"/>
    <w:autoRedefine/>
    <w:qFormat/>
    <w:pPr>
      <w:widowControl/>
      <w:ind w:left="200" w:hangingChars="200" w:hanging="200"/>
    </w:pPr>
    <w:rPr>
      <w:rFonts w:ascii="Times New Roman" w:eastAsia="宋体" w:hAnsi="Times New Roman" w:cs="宋体"/>
      <w:sz w:val="24"/>
      <w:szCs w:val="20"/>
      <w14:ligatures w14:val="none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  <w:sz w:val="21"/>
      <w:szCs w:val="22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  <w:sz w:val="21"/>
      <w:szCs w:val="22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  <w:sz w:val="21"/>
      <w:szCs w:val="22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  <w:sz w:val="21"/>
      <w:szCs w:val="22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副标题 字符"/>
    <w:basedOn w:val="a0"/>
    <w:link w:val="a9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2">
    <w:name w:val="Quote"/>
    <w:basedOn w:val="a"/>
    <w:next w:val="a"/>
    <w:link w:val="af3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3">
    <w:name w:val="引用 字符"/>
    <w:basedOn w:val="a0"/>
    <w:link w:val="af2"/>
    <w:uiPriority w:val="29"/>
    <w:qFormat/>
    <w:rPr>
      <w:i/>
      <w:iCs/>
      <w:color w:val="404040" w:themeColor="text1" w:themeTint="BF"/>
      <w:sz w:val="21"/>
      <w:szCs w:val="22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5">
    <w:name w:val="Intense Quote"/>
    <w:basedOn w:val="a"/>
    <w:next w:val="a"/>
    <w:link w:val="af6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6">
    <w:name w:val="明显引用 字符"/>
    <w:basedOn w:val="a0"/>
    <w:link w:val="af5"/>
    <w:uiPriority w:val="30"/>
    <w:qFormat/>
    <w:rPr>
      <w:i/>
      <w:iCs/>
      <w:color w:val="2F5496" w:themeColor="accent1" w:themeShade="BF"/>
      <w:sz w:val="21"/>
      <w:szCs w:val="22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pPr>
      <w:jc w:val="center"/>
    </w:pPr>
    <w:rPr>
      <w:rFonts w:ascii="Times New Roman" w:eastAsia="等线" w:hAnsi="Times New Roman" w:cs="Times New Roman"/>
      <w:sz w:val="24"/>
    </w:rPr>
  </w:style>
  <w:style w:type="character" w:customStyle="1" w:styleId="EndNoteBibliographyTitle0">
    <w:name w:val="EndNote Bibliography Title 字符"/>
    <w:basedOn w:val="a0"/>
    <w:link w:val="EndNoteBibliographyTitle"/>
    <w:rPr>
      <w:rFonts w:ascii="Times New Roman" w:eastAsia="等线" w:hAnsi="Times New Roman" w:cs="Times New Roman"/>
      <w:sz w:val="24"/>
      <w:szCs w:val="22"/>
    </w:rPr>
  </w:style>
  <w:style w:type="paragraph" w:customStyle="1" w:styleId="EndNoteBibliography">
    <w:name w:val="EndNote Bibliography"/>
    <w:basedOn w:val="a"/>
    <w:link w:val="EndNoteBibliography0"/>
    <w:qFormat/>
    <w:pPr>
      <w:ind w:left="200" w:hangingChars="200" w:hanging="200"/>
    </w:pPr>
    <w:rPr>
      <w:rFonts w:ascii="Times New Roman" w:eastAsia="等线" w:hAnsi="Times New Roman" w:cs="Times New Roman"/>
      <w:sz w:val="24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Times New Roman" w:eastAsia="等线" w:hAnsi="Times New Roman" w:cs="Times New Roman"/>
      <w:sz w:val="24"/>
      <w:szCs w:val="22"/>
    </w:rPr>
  </w:style>
  <w:style w:type="paragraph" w:customStyle="1" w:styleId="af7">
    <w:name w:val="表格样式"/>
    <w:basedOn w:val="a"/>
    <w:autoRedefine/>
    <w:qFormat/>
    <w:pPr>
      <w:keepNext/>
      <w:keepLines/>
      <w:jc w:val="center"/>
    </w:pPr>
    <w:rPr>
      <w:rFonts w:eastAsia="宋体"/>
      <w:bCs/>
      <w14:ligatures w14:val="none"/>
    </w:rPr>
  </w:style>
  <w:style w:type="character" w:customStyle="1" w:styleId="font21">
    <w:name w:val="font21"/>
    <w:basedOn w:val="a0"/>
    <w:autoRedefine/>
    <w:qFormat/>
    <w:rPr>
      <w:rFonts w:ascii="宋体" w:eastAsia="宋体" w:hAnsi="宋体" w:cs="宋体" w:hint="eastAsia"/>
      <w:b/>
      <w:bCs/>
      <w:color w:val="000000"/>
      <w:sz w:val="22"/>
      <w:szCs w:val="22"/>
      <w:u w:val="none"/>
    </w:rPr>
  </w:style>
  <w:style w:type="table" w:customStyle="1" w:styleId="13">
    <w:name w:val="网格型1"/>
    <w:basedOn w:val="a1"/>
    <w:qFormat/>
    <w:pPr>
      <w:widowControl w:val="0"/>
      <w:snapToGrid w:val="0"/>
      <w:spacing w:line="300" w:lineRule="auto"/>
      <w:jc w:val="both"/>
    </w:pPr>
    <w:rPr>
      <w:rFonts w:ascii="Times New Roman" w:eastAsia="宋体" w:hAnsi="Times New Roman" w:cs="Times New Roman"/>
      <w:sz w:val="21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jc w:val="center"/>
      </w:p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</w:tcBorders>
        <w:vAlign w:val="center"/>
      </w:tcPr>
    </w:tblStylePr>
  </w:style>
  <w:style w:type="table" w:customStyle="1" w:styleId="21">
    <w:name w:val="网格型2"/>
    <w:basedOn w:val="a1"/>
    <w:qFormat/>
    <w:pPr>
      <w:widowControl w:val="0"/>
      <w:snapToGrid w:val="0"/>
      <w:spacing w:line="300" w:lineRule="auto"/>
      <w:jc w:val="both"/>
    </w:pPr>
    <w:rPr>
      <w:rFonts w:ascii="Times New Roman" w:eastAsia="宋体" w:hAnsi="Times New Roman" w:cs="Times New Roman"/>
      <w:sz w:val="21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jc w:val="center"/>
      </w:p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</w:tcBorders>
        <w:vAlign w:val="center"/>
      </w:tcPr>
    </w:tblStylePr>
  </w:style>
  <w:style w:type="table" w:customStyle="1" w:styleId="31">
    <w:name w:val="网格型3"/>
    <w:basedOn w:val="a1"/>
    <w:qFormat/>
    <w:pPr>
      <w:widowControl w:val="0"/>
      <w:snapToGrid w:val="0"/>
      <w:spacing w:line="300" w:lineRule="auto"/>
      <w:jc w:val="both"/>
    </w:pPr>
    <w:rPr>
      <w:rFonts w:ascii="Times New Roman" w:eastAsia="宋体" w:hAnsi="Times New Roman" w:cs="Times New Roman"/>
      <w:sz w:val="21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jc w:val="center"/>
      </w:p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</w:tcBorders>
        <w:vAlign w:val="center"/>
      </w:tcPr>
    </w:tblStylePr>
  </w:style>
  <w:style w:type="table" w:customStyle="1" w:styleId="41">
    <w:name w:val="网格型4"/>
    <w:basedOn w:val="a1"/>
    <w:qFormat/>
    <w:pPr>
      <w:widowControl w:val="0"/>
      <w:snapToGrid w:val="0"/>
      <w:spacing w:line="300" w:lineRule="auto"/>
      <w:jc w:val="both"/>
    </w:pPr>
    <w:rPr>
      <w:rFonts w:ascii="Times New Roman" w:eastAsia="宋体" w:hAnsi="Times New Roman" w:cs="Times New Roman"/>
      <w:sz w:val="21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jc w:val="center"/>
      </w:p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</w:tcBorders>
        <w:vAlign w:val="center"/>
      </w:tcPr>
    </w:tblStylePr>
  </w:style>
  <w:style w:type="table" w:customStyle="1" w:styleId="51">
    <w:name w:val="网格型5"/>
    <w:basedOn w:val="a1"/>
    <w:qFormat/>
    <w:pPr>
      <w:widowControl w:val="0"/>
      <w:snapToGrid w:val="0"/>
      <w:spacing w:line="300" w:lineRule="auto"/>
      <w:jc w:val="both"/>
    </w:pPr>
    <w:rPr>
      <w:rFonts w:ascii="Times New Roman" w:eastAsia="宋体" w:hAnsi="Times New Roman" w:cs="Times New Roman"/>
      <w:sz w:val="21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jc w:val="center"/>
      </w:p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</w:tcBorders>
        <w:vAlign w:val="center"/>
      </w:tcPr>
    </w:tblStylePr>
  </w:style>
  <w:style w:type="table" w:customStyle="1" w:styleId="61">
    <w:name w:val="网格型6"/>
    <w:basedOn w:val="a1"/>
    <w:qFormat/>
    <w:pPr>
      <w:widowControl w:val="0"/>
      <w:snapToGrid w:val="0"/>
      <w:spacing w:line="300" w:lineRule="auto"/>
      <w:jc w:val="both"/>
    </w:pPr>
    <w:rPr>
      <w:rFonts w:ascii="Times New Roman" w:eastAsia="宋体" w:hAnsi="Times New Roman" w:cs="Times New Roman"/>
      <w:sz w:val="21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jc w:val="center"/>
      </w:p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</w:tcBorders>
        <w:vAlign w:val="center"/>
      </w:tcPr>
    </w:tblStylePr>
  </w:style>
  <w:style w:type="table" w:customStyle="1" w:styleId="71">
    <w:name w:val="网格型7"/>
    <w:basedOn w:val="a1"/>
    <w:qFormat/>
    <w:pPr>
      <w:widowControl w:val="0"/>
      <w:snapToGrid w:val="0"/>
      <w:spacing w:line="300" w:lineRule="auto"/>
      <w:jc w:val="both"/>
    </w:pPr>
    <w:rPr>
      <w:rFonts w:ascii="Times New Roman" w:eastAsia="宋体" w:hAnsi="Times New Roman" w:cs="Times New Roman"/>
      <w:sz w:val="21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jc w:val="center"/>
      </w:p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</w:tcBorders>
        <w:vAlign w:val="center"/>
      </w:tcPr>
    </w:tblStylePr>
  </w:style>
  <w:style w:type="table" w:customStyle="1" w:styleId="81">
    <w:name w:val="网格型8"/>
    <w:basedOn w:val="a1"/>
    <w:qFormat/>
    <w:pPr>
      <w:widowControl w:val="0"/>
      <w:snapToGrid w:val="0"/>
      <w:spacing w:line="300" w:lineRule="auto"/>
      <w:jc w:val="both"/>
    </w:pPr>
    <w:rPr>
      <w:rFonts w:ascii="Times New Roman" w:eastAsia="宋体" w:hAnsi="Times New Roman" w:cs="Times New Roman"/>
      <w:sz w:val="21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jc w:val="center"/>
      </w:p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</w:tcBorders>
        <w:vAlign w:val="center"/>
      </w:tcPr>
    </w:tblStylePr>
  </w:style>
  <w:style w:type="table" w:customStyle="1" w:styleId="91">
    <w:name w:val="网格型9"/>
    <w:basedOn w:val="a1"/>
    <w:qFormat/>
    <w:pPr>
      <w:widowControl w:val="0"/>
      <w:snapToGrid w:val="0"/>
      <w:spacing w:line="300" w:lineRule="auto"/>
      <w:jc w:val="both"/>
    </w:pPr>
    <w:rPr>
      <w:rFonts w:ascii="Times New Roman" w:eastAsia="宋体" w:hAnsi="Times New Roman" w:cs="Times New Roman"/>
      <w:sz w:val="21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jc w:val="center"/>
      </w:p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</w:tcBorders>
        <w:vAlign w:val="center"/>
      </w:tcPr>
    </w:tblStylePr>
  </w:style>
  <w:style w:type="paragraph" w:customStyle="1" w:styleId="14">
    <w:name w:val="修订1"/>
    <w:hidden/>
    <w:uiPriority w:val="99"/>
    <w:semiHidden/>
    <w:qFormat/>
    <w:rPr>
      <w:kern w:val="2"/>
      <w:sz w:val="21"/>
      <w:szCs w:val="22"/>
      <w14:ligatures w14:val="standardContextual"/>
    </w:rPr>
  </w:style>
  <w:style w:type="character" w:customStyle="1" w:styleId="a4">
    <w:name w:val="批注文字 字符"/>
    <w:basedOn w:val="a0"/>
    <w:link w:val="a3"/>
    <w:uiPriority w:val="99"/>
    <w:semiHidden/>
    <w:qFormat/>
    <w:rPr>
      <w:sz w:val="21"/>
      <w:szCs w:val="22"/>
    </w:rPr>
  </w:style>
  <w:style w:type="character" w:customStyle="1" w:styleId="15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8">
    <w:name w:val="Revision"/>
    <w:hidden/>
    <w:uiPriority w:val="99"/>
    <w:unhideWhenUsed/>
    <w:rsid w:val="00FE6EB4"/>
    <w:rPr>
      <w:kern w:val="2"/>
      <w:sz w:val="21"/>
      <w:szCs w:val="22"/>
      <w14:ligatures w14:val="standardContextual"/>
    </w:rPr>
  </w:style>
  <w:style w:type="paragraph" w:styleId="af9">
    <w:name w:val="annotation subject"/>
    <w:basedOn w:val="a3"/>
    <w:next w:val="a3"/>
    <w:link w:val="afa"/>
    <w:uiPriority w:val="99"/>
    <w:semiHidden/>
    <w:unhideWhenUsed/>
    <w:rsid w:val="004268EB"/>
    <w:rPr>
      <w:b/>
      <w:bCs/>
    </w:rPr>
  </w:style>
  <w:style w:type="character" w:customStyle="1" w:styleId="afa">
    <w:name w:val="批注主题 字符"/>
    <w:basedOn w:val="a4"/>
    <w:link w:val="af9"/>
    <w:uiPriority w:val="99"/>
    <w:semiHidden/>
    <w:rsid w:val="004268EB"/>
    <w:rPr>
      <w:b/>
      <w:bCs/>
      <w:kern w:val="2"/>
      <w:sz w:val="21"/>
      <w:szCs w:val="22"/>
      <w14:ligatures w14:val="standardContextual"/>
    </w:rPr>
  </w:style>
  <w:style w:type="character" w:styleId="afb">
    <w:name w:val="Unresolved Mention"/>
    <w:basedOn w:val="a0"/>
    <w:uiPriority w:val="99"/>
    <w:semiHidden/>
    <w:unhideWhenUsed/>
    <w:rsid w:val="00D66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who.int/publications/i/item/978924156537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urn.kb.se/resolve?urn=urn:nbn:se:liu:diva-488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0CCD27D-3BDF-4438-AB33-2371A9E724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31</Pages>
  <Words>4348</Words>
  <Characters>24789</Characters>
  <Application>Microsoft Office Word</Application>
  <DocSecurity>0</DocSecurity>
  <Lines>206</Lines>
  <Paragraphs>58</Paragraphs>
  <ScaleCrop>false</ScaleCrop>
  <Company/>
  <LinksUpToDate>false</LinksUpToDate>
  <CharactersWithSpaces>29079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 yu</dc:creator>
  <cp:lastModifiedBy>紫薇 邓</cp:lastModifiedBy>
  <cp:revision>4</cp:revision>
  <dcterms:created xsi:type="dcterms:W3CDTF">2026-06-09T14:26:00Z</dcterms:created>
  <dcterms:modified xsi:type="dcterms:W3CDTF">2026-06-09T14:32:00Z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eyJoZGlkIjoiMDNjYjgzOTViYmJjNWJmOGU4YzQ2ZTVmYmY5ZWE4YzEiLCJ1c2VySWQiOiIxMDYwMzI2Mjk5In0=</vt:lpwstr>
  </property>
  <property fmtid="{D5CDD505-2E9C-101B-9397-08002B2CF9AE}" pid="3" name="KSOProductBuildVer">
    <vt:lpwstr>2052-12.1.0.26375</vt:lpwstr>
  </property>
  <property fmtid="{D5CDD505-2E9C-101B-9397-08002B2CF9AE}" pid="4" name="ICV">
    <vt:lpwstr>BE6ECF922F3448B29889007DB8752363_12</vt:lpwstr>
  </property>
</Properties>
</file>